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A83C1"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748D5B14" w14:textId="77777777" w:rsidR="00F11829" w:rsidRPr="00AC2D2C" w:rsidRDefault="00F11829" w:rsidP="00F11829">
      <w:pPr>
        <w:autoSpaceDE w:val="0"/>
        <w:autoSpaceDN w:val="0"/>
        <w:adjustRightInd w:val="0"/>
        <w:spacing w:after="0" w:line="480" w:lineRule="auto"/>
        <w:ind w:firstLine="720"/>
        <w:jc w:val="center"/>
        <w:rPr>
          <w:rFonts w:ascii="Times New Roman" w:hAnsi="Times New Roman" w:cs="Times New Roman"/>
          <w:sz w:val="24"/>
          <w:szCs w:val="24"/>
        </w:rPr>
      </w:pPr>
    </w:p>
    <w:p w14:paraId="6DEBF18B" w14:textId="77777777" w:rsidR="00AC2D2C" w:rsidRDefault="00AC2D2C" w:rsidP="00F11829">
      <w:pPr>
        <w:autoSpaceDE w:val="0"/>
        <w:autoSpaceDN w:val="0"/>
        <w:adjustRightInd w:val="0"/>
        <w:spacing w:after="0" w:line="480" w:lineRule="auto"/>
        <w:ind w:firstLine="720"/>
        <w:jc w:val="center"/>
        <w:rPr>
          <w:rFonts w:ascii="Times New Roman" w:hAnsi="Times New Roman" w:cs="Times New Roman"/>
          <w:sz w:val="24"/>
          <w:szCs w:val="24"/>
        </w:rPr>
      </w:pPr>
    </w:p>
    <w:p w14:paraId="0F9E5543" w14:textId="77777777" w:rsidR="00AC2D2C" w:rsidRDefault="00AC2D2C" w:rsidP="00F11829">
      <w:pPr>
        <w:autoSpaceDE w:val="0"/>
        <w:autoSpaceDN w:val="0"/>
        <w:adjustRightInd w:val="0"/>
        <w:spacing w:after="0" w:line="480" w:lineRule="auto"/>
        <w:ind w:firstLine="720"/>
        <w:jc w:val="center"/>
        <w:rPr>
          <w:rFonts w:ascii="Times New Roman" w:hAnsi="Times New Roman" w:cs="Times New Roman"/>
          <w:sz w:val="24"/>
          <w:szCs w:val="24"/>
        </w:rPr>
      </w:pPr>
    </w:p>
    <w:p w14:paraId="4839B73E" w14:textId="77777777" w:rsidR="00AC2D2C" w:rsidRDefault="00AC2D2C" w:rsidP="00F11829">
      <w:pPr>
        <w:autoSpaceDE w:val="0"/>
        <w:autoSpaceDN w:val="0"/>
        <w:adjustRightInd w:val="0"/>
        <w:spacing w:after="0" w:line="480" w:lineRule="auto"/>
        <w:ind w:firstLine="720"/>
        <w:jc w:val="center"/>
        <w:rPr>
          <w:rFonts w:ascii="Times New Roman" w:hAnsi="Times New Roman" w:cs="Times New Roman"/>
          <w:sz w:val="24"/>
          <w:szCs w:val="24"/>
        </w:rPr>
      </w:pPr>
    </w:p>
    <w:p w14:paraId="69379F6F" w14:textId="77777777" w:rsidR="00AC2D2C" w:rsidRDefault="00AC2D2C" w:rsidP="00612746">
      <w:pPr>
        <w:autoSpaceDE w:val="0"/>
        <w:autoSpaceDN w:val="0"/>
        <w:adjustRightInd w:val="0"/>
        <w:spacing w:after="0" w:line="480" w:lineRule="auto"/>
        <w:ind w:left="360" w:firstLine="360"/>
        <w:jc w:val="center"/>
        <w:rPr>
          <w:rFonts w:ascii="Times New Roman" w:hAnsi="Times New Roman" w:cs="Times New Roman"/>
          <w:sz w:val="24"/>
          <w:szCs w:val="24"/>
        </w:rPr>
      </w:pPr>
    </w:p>
    <w:p w14:paraId="6A84FA84" w14:textId="77777777" w:rsidR="00541931" w:rsidRDefault="00612746" w:rsidP="00EF79B8">
      <w:pPr>
        <w:autoSpaceDE w:val="0"/>
        <w:autoSpaceDN w:val="0"/>
        <w:adjustRightInd w:val="0"/>
        <w:spacing w:after="0" w:line="480" w:lineRule="auto"/>
        <w:ind w:left="360" w:firstLine="360"/>
        <w:jc w:val="center"/>
        <w:rPr>
          <w:rFonts w:ascii="Times New Roman" w:hAnsi="Times New Roman" w:cs="Times New Roman"/>
          <w:sz w:val="24"/>
          <w:szCs w:val="24"/>
        </w:rPr>
      </w:pPr>
      <w:r>
        <w:rPr>
          <w:rFonts w:ascii="Times New Roman" w:hAnsi="Times New Roman" w:cs="Times New Roman"/>
          <w:sz w:val="24"/>
          <w:szCs w:val="24"/>
        </w:rPr>
        <w:t>The</w:t>
      </w:r>
      <w:r w:rsidR="00E33FAE" w:rsidRPr="00E33FAE">
        <w:rPr>
          <w:rFonts w:ascii="Times New Roman" w:hAnsi="Times New Roman" w:cs="Times New Roman"/>
          <w:sz w:val="24"/>
          <w:szCs w:val="24"/>
        </w:rPr>
        <w:t xml:space="preserve"> relationship </w:t>
      </w:r>
      <w:r w:rsidR="0056462B" w:rsidRPr="00E33FAE">
        <w:rPr>
          <w:rFonts w:ascii="Times New Roman" w:hAnsi="Times New Roman" w:cs="Times New Roman"/>
          <w:sz w:val="24"/>
          <w:szCs w:val="24"/>
        </w:rPr>
        <w:t>between gender</w:t>
      </w:r>
      <w:r w:rsidR="00E33FAE" w:rsidRPr="00E33FAE">
        <w:rPr>
          <w:rFonts w:ascii="Times New Roman" w:hAnsi="Times New Roman" w:cs="Times New Roman"/>
          <w:sz w:val="24"/>
          <w:szCs w:val="24"/>
        </w:rPr>
        <w:t xml:space="preserve"> role con</w:t>
      </w:r>
      <w:r w:rsidR="00A16E8F">
        <w:rPr>
          <w:rFonts w:ascii="Times New Roman" w:hAnsi="Times New Roman" w:cs="Times New Roman"/>
          <w:sz w:val="24"/>
          <w:szCs w:val="24"/>
        </w:rPr>
        <w:t xml:space="preserve">flict, coping and burnout among </w:t>
      </w:r>
    </w:p>
    <w:p w14:paraId="159DBA24" w14:textId="0A8B937E" w:rsidR="00EF79B8" w:rsidRDefault="00A16E8F" w:rsidP="00EF79B8">
      <w:pPr>
        <w:autoSpaceDE w:val="0"/>
        <w:autoSpaceDN w:val="0"/>
        <w:adjustRightInd w:val="0"/>
        <w:spacing w:after="0" w:line="480" w:lineRule="auto"/>
        <w:ind w:left="360" w:firstLine="360"/>
        <w:jc w:val="center"/>
        <w:rPr>
          <w:rFonts w:ascii="Times New Roman" w:hAnsi="Times New Roman" w:cs="Times New Roman"/>
          <w:sz w:val="24"/>
          <w:szCs w:val="24"/>
        </w:rPr>
      </w:pPr>
      <w:r>
        <w:rPr>
          <w:rFonts w:ascii="Times New Roman" w:hAnsi="Times New Roman" w:cs="Times New Roman"/>
          <w:sz w:val="24"/>
          <w:szCs w:val="24"/>
        </w:rPr>
        <w:t xml:space="preserve">male law </w:t>
      </w:r>
      <w:r w:rsidR="00E33FAE" w:rsidRPr="00E33FAE">
        <w:rPr>
          <w:rFonts w:ascii="Times New Roman" w:hAnsi="Times New Roman" w:cs="Times New Roman"/>
          <w:sz w:val="24"/>
          <w:szCs w:val="24"/>
        </w:rPr>
        <w:t>enforcement officers</w:t>
      </w:r>
    </w:p>
    <w:p w14:paraId="064C0F0A" w14:textId="2D9C0B2F" w:rsidR="00A16E8F" w:rsidRDefault="00EF79B8" w:rsidP="00EF79B8">
      <w:pPr>
        <w:autoSpaceDE w:val="0"/>
        <w:autoSpaceDN w:val="0"/>
        <w:adjustRightInd w:val="0"/>
        <w:spacing w:after="0" w:line="480" w:lineRule="auto"/>
        <w:ind w:left="360" w:firstLine="360"/>
        <w:jc w:val="center"/>
        <w:rPr>
          <w:rFonts w:ascii="Times New Roman" w:hAnsi="Times New Roman" w:cs="Times New Roman"/>
          <w:sz w:val="24"/>
          <w:szCs w:val="24"/>
        </w:rPr>
      </w:pPr>
      <w:r>
        <w:rPr>
          <w:rFonts w:ascii="Times New Roman" w:hAnsi="Times New Roman" w:cs="Times New Roman"/>
          <w:sz w:val="24"/>
          <w:szCs w:val="24"/>
        </w:rPr>
        <w:t>Al</w:t>
      </w:r>
      <w:r w:rsidR="00A16E8F">
        <w:rPr>
          <w:rFonts w:ascii="Times New Roman" w:hAnsi="Times New Roman" w:cs="Times New Roman"/>
          <w:sz w:val="24"/>
          <w:szCs w:val="24"/>
        </w:rPr>
        <w:t>lison Lancione</w:t>
      </w:r>
    </w:p>
    <w:p w14:paraId="71D95951" w14:textId="4C6CB429" w:rsidR="00A16E8F" w:rsidRDefault="00A16E8F" w:rsidP="00A16E8F">
      <w:pPr>
        <w:autoSpaceDE w:val="0"/>
        <w:autoSpaceDN w:val="0"/>
        <w:adjustRightInd w:val="0"/>
        <w:spacing w:after="0" w:line="480" w:lineRule="auto"/>
        <w:ind w:left="360" w:firstLine="360"/>
        <w:jc w:val="center"/>
        <w:rPr>
          <w:rFonts w:ascii="Times New Roman" w:hAnsi="Times New Roman" w:cs="Times New Roman"/>
          <w:sz w:val="24"/>
          <w:szCs w:val="24"/>
        </w:rPr>
      </w:pPr>
      <w:r>
        <w:rPr>
          <w:rFonts w:ascii="Times New Roman" w:hAnsi="Times New Roman" w:cs="Times New Roman"/>
          <w:sz w:val="24"/>
          <w:szCs w:val="24"/>
        </w:rPr>
        <w:t xml:space="preserve">Mount Mary University </w:t>
      </w:r>
    </w:p>
    <w:p w14:paraId="6B879BB1" w14:textId="2885C00E" w:rsidR="00A16E8F" w:rsidRDefault="00A16E8F" w:rsidP="00A16E8F">
      <w:pPr>
        <w:autoSpaceDE w:val="0"/>
        <w:autoSpaceDN w:val="0"/>
        <w:adjustRightInd w:val="0"/>
        <w:spacing w:after="0" w:line="480" w:lineRule="auto"/>
        <w:ind w:left="360" w:firstLine="360"/>
        <w:jc w:val="center"/>
        <w:rPr>
          <w:rFonts w:ascii="Times New Roman" w:hAnsi="Times New Roman" w:cs="Times New Roman"/>
          <w:sz w:val="24"/>
          <w:szCs w:val="24"/>
        </w:rPr>
      </w:pPr>
      <w:r>
        <w:rPr>
          <w:rFonts w:ascii="Times New Roman" w:hAnsi="Times New Roman" w:cs="Times New Roman"/>
          <w:sz w:val="24"/>
          <w:szCs w:val="24"/>
        </w:rPr>
        <w:t xml:space="preserve">May 16, 2015 </w:t>
      </w:r>
    </w:p>
    <w:p w14:paraId="557F0D02"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0622E87C"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043D9FF6"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4B2E5BB6"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4C812990"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122447FE" w14:textId="77777777" w:rsidR="00F11829" w:rsidRDefault="00F11829" w:rsidP="00F11829">
      <w:pPr>
        <w:autoSpaceDE w:val="0"/>
        <w:autoSpaceDN w:val="0"/>
        <w:adjustRightInd w:val="0"/>
        <w:spacing w:after="0" w:line="480" w:lineRule="auto"/>
        <w:rPr>
          <w:rFonts w:ascii="Times New Roman" w:hAnsi="Times New Roman" w:cs="Times New Roman"/>
          <w:b/>
          <w:sz w:val="24"/>
          <w:szCs w:val="24"/>
        </w:rPr>
      </w:pPr>
    </w:p>
    <w:p w14:paraId="14EA841D" w14:textId="77777777" w:rsidR="00F11829" w:rsidRDefault="00F11829" w:rsidP="00F11829">
      <w:pPr>
        <w:autoSpaceDE w:val="0"/>
        <w:autoSpaceDN w:val="0"/>
        <w:adjustRightInd w:val="0"/>
        <w:spacing w:after="0" w:line="480" w:lineRule="auto"/>
        <w:rPr>
          <w:rFonts w:ascii="Times New Roman" w:hAnsi="Times New Roman" w:cs="Times New Roman"/>
          <w:b/>
          <w:sz w:val="24"/>
          <w:szCs w:val="24"/>
        </w:rPr>
      </w:pPr>
    </w:p>
    <w:p w14:paraId="03DAFFCA" w14:textId="77777777" w:rsidR="00F11829" w:rsidRDefault="00F11829" w:rsidP="00F11829">
      <w:pPr>
        <w:autoSpaceDE w:val="0"/>
        <w:autoSpaceDN w:val="0"/>
        <w:adjustRightInd w:val="0"/>
        <w:spacing w:after="0" w:line="480" w:lineRule="auto"/>
        <w:rPr>
          <w:rFonts w:ascii="Times New Roman" w:hAnsi="Times New Roman" w:cs="Times New Roman"/>
          <w:b/>
          <w:sz w:val="24"/>
          <w:szCs w:val="24"/>
        </w:rPr>
      </w:pPr>
    </w:p>
    <w:p w14:paraId="0393A527" w14:textId="77777777" w:rsidR="00F11829" w:rsidRDefault="00F11829" w:rsidP="00F11829">
      <w:pPr>
        <w:autoSpaceDE w:val="0"/>
        <w:autoSpaceDN w:val="0"/>
        <w:adjustRightInd w:val="0"/>
        <w:spacing w:after="0" w:line="480" w:lineRule="auto"/>
        <w:rPr>
          <w:rFonts w:ascii="Times New Roman" w:hAnsi="Times New Roman" w:cs="Times New Roman"/>
          <w:b/>
          <w:sz w:val="24"/>
          <w:szCs w:val="24"/>
        </w:rPr>
      </w:pPr>
    </w:p>
    <w:p w14:paraId="5233888E" w14:textId="77777777" w:rsidR="00F11829" w:rsidRDefault="00F11829" w:rsidP="00F11829">
      <w:pPr>
        <w:autoSpaceDE w:val="0"/>
        <w:autoSpaceDN w:val="0"/>
        <w:adjustRightInd w:val="0"/>
        <w:spacing w:after="0" w:line="480" w:lineRule="auto"/>
        <w:rPr>
          <w:rFonts w:ascii="Times New Roman" w:hAnsi="Times New Roman" w:cs="Times New Roman"/>
          <w:b/>
          <w:sz w:val="24"/>
          <w:szCs w:val="24"/>
        </w:rPr>
      </w:pPr>
    </w:p>
    <w:p w14:paraId="1E0AA30E" w14:textId="77777777" w:rsidR="00F11829" w:rsidRDefault="00F11829" w:rsidP="00F11829">
      <w:pPr>
        <w:autoSpaceDE w:val="0"/>
        <w:autoSpaceDN w:val="0"/>
        <w:adjustRightInd w:val="0"/>
        <w:spacing w:after="0" w:line="480" w:lineRule="auto"/>
        <w:rPr>
          <w:rFonts w:ascii="Times New Roman" w:hAnsi="Times New Roman" w:cs="Times New Roman"/>
          <w:b/>
          <w:sz w:val="24"/>
          <w:szCs w:val="24"/>
        </w:rPr>
      </w:pPr>
    </w:p>
    <w:p w14:paraId="2EF46310" w14:textId="77777777" w:rsidR="00F11829" w:rsidRDefault="00F11829" w:rsidP="00EF79B8">
      <w:pPr>
        <w:autoSpaceDE w:val="0"/>
        <w:autoSpaceDN w:val="0"/>
        <w:adjustRightInd w:val="0"/>
        <w:spacing w:after="0" w:line="480" w:lineRule="auto"/>
        <w:jc w:val="center"/>
        <w:rPr>
          <w:rFonts w:ascii="Times New Roman" w:hAnsi="Times New Roman" w:cs="Times New Roman"/>
          <w:b/>
          <w:sz w:val="24"/>
          <w:szCs w:val="24"/>
        </w:rPr>
      </w:pPr>
      <w:r w:rsidRPr="00775B6F">
        <w:rPr>
          <w:rFonts w:ascii="Times New Roman" w:hAnsi="Times New Roman" w:cs="Times New Roman"/>
          <w:b/>
          <w:sz w:val="24"/>
          <w:szCs w:val="24"/>
        </w:rPr>
        <w:lastRenderedPageBreak/>
        <w:t>Approval</w:t>
      </w:r>
    </w:p>
    <w:p w14:paraId="27A5EDB7" w14:textId="77777777" w:rsidR="00541931" w:rsidRDefault="00E33FAE" w:rsidP="00EF79B8">
      <w:pPr>
        <w:autoSpaceDE w:val="0"/>
        <w:autoSpaceDN w:val="0"/>
        <w:adjustRightInd w:val="0"/>
        <w:spacing w:after="0" w:line="480" w:lineRule="auto"/>
        <w:jc w:val="center"/>
        <w:rPr>
          <w:rFonts w:ascii="Times New Roman" w:hAnsi="Times New Roman" w:cs="Times New Roman"/>
          <w:sz w:val="24"/>
          <w:szCs w:val="24"/>
        </w:rPr>
      </w:pPr>
      <w:r w:rsidRPr="00E33FAE">
        <w:rPr>
          <w:rFonts w:ascii="Times New Roman" w:hAnsi="Times New Roman" w:cs="Times New Roman"/>
          <w:b/>
          <w:sz w:val="24"/>
          <w:szCs w:val="24"/>
        </w:rPr>
        <w:t xml:space="preserve"> </w:t>
      </w:r>
      <w:r w:rsidR="00737B74">
        <w:rPr>
          <w:rFonts w:ascii="Times New Roman" w:hAnsi="Times New Roman" w:cs="Times New Roman"/>
          <w:sz w:val="24"/>
          <w:szCs w:val="24"/>
        </w:rPr>
        <w:t>T</w:t>
      </w:r>
      <w:r w:rsidRPr="00E33FAE">
        <w:rPr>
          <w:rFonts w:ascii="Times New Roman" w:hAnsi="Times New Roman" w:cs="Times New Roman"/>
          <w:sz w:val="24"/>
          <w:szCs w:val="24"/>
        </w:rPr>
        <w:t xml:space="preserve">he relationship </w:t>
      </w:r>
      <w:r w:rsidR="0056462B" w:rsidRPr="00E33FAE">
        <w:rPr>
          <w:rFonts w:ascii="Times New Roman" w:hAnsi="Times New Roman" w:cs="Times New Roman"/>
          <w:sz w:val="24"/>
          <w:szCs w:val="24"/>
        </w:rPr>
        <w:t>between gender</w:t>
      </w:r>
      <w:r w:rsidRPr="00E33FAE">
        <w:rPr>
          <w:rFonts w:ascii="Times New Roman" w:hAnsi="Times New Roman" w:cs="Times New Roman"/>
          <w:sz w:val="24"/>
          <w:szCs w:val="24"/>
        </w:rPr>
        <w:t xml:space="preserve"> role conflict, coping and burnout </w:t>
      </w:r>
    </w:p>
    <w:p w14:paraId="17C22842" w14:textId="239D4E03" w:rsidR="00EF79B8" w:rsidRDefault="00E33FAE" w:rsidP="00541931">
      <w:pPr>
        <w:tabs>
          <w:tab w:val="left" w:pos="9270"/>
        </w:tabs>
        <w:autoSpaceDE w:val="0"/>
        <w:autoSpaceDN w:val="0"/>
        <w:adjustRightInd w:val="0"/>
        <w:spacing w:after="0" w:line="480" w:lineRule="auto"/>
        <w:jc w:val="center"/>
        <w:rPr>
          <w:rFonts w:ascii="Times New Roman" w:hAnsi="Times New Roman" w:cs="Times New Roman"/>
          <w:sz w:val="24"/>
          <w:szCs w:val="24"/>
        </w:rPr>
      </w:pPr>
      <w:r w:rsidRPr="00E33FAE">
        <w:rPr>
          <w:rFonts w:ascii="Times New Roman" w:hAnsi="Times New Roman" w:cs="Times New Roman"/>
          <w:sz w:val="24"/>
          <w:szCs w:val="24"/>
        </w:rPr>
        <w:t xml:space="preserve">among </w:t>
      </w:r>
      <w:r>
        <w:rPr>
          <w:rFonts w:ascii="Times New Roman" w:hAnsi="Times New Roman" w:cs="Times New Roman"/>
          <w:sz w:val="24"/>
          <w:szCs w:val="24"/>
        </w:rPr>
        <w:t xml:space="preserve">male </w:t>
      </w:r>
      <w:r w:rsidRPr="00E33FAE">
        <w:rPr>
          <w:rFonts w:ascii="Times New Roman" w:hAnsi="Times New Roman" w:cs="Times New Roman"/>
          <w:sz w:val="24"/>
          <w:szCs w:val="24"/>
        </w:rPr>
        <w:t>law enforcement officers</w:t>
      </w:r>
    </w:p>
    <w:p w14:paraId="5B3913E2" w14:textId="0E8F3A0E" w:rsidR="00274A80" w:rsidRPr="00AC2D2C" w:rsidRDefault="00274A80" w:rsidP="00EF79B8">
      <w:pPr>
        <w:autoSpaceDE w:val="0"/>
        <w:autoSpaceDN w:val="0"/>
        <w:adjustRightInd w:val="0"/>
        <w:spacing w:after="0" w:line="480" w:lineRule="auto"/>
        <w:jc w:val="center"/>
        <w:rPr>
          <w:rFonts w:ascii="Times New Roman" w:hAnsi="Times New Roman" w:cs="Times New Roman"/>
          <w:sz w:val="24"/>
          <w:szCs w:val="24"/>
        </w:rPr>
      </w:pPr>
      <w:r w:rsidRPr="00AC2D2C">
        <w:rPr>
          <w:rFonts w:ascii="Times New Roman" w:hAnsi="Times New Roman" w:cs="Times New Roman"/>
          <w:sz w:val="24"/>
          <w:szCs w:val="24"/>
        </w:rPr>
        <w:t>Allison Lancione</w:t>
      </w:r>
    </w:p>
    <w:p w14:paraId="37BC9CFE" w14:textId="77777777" w:rsidR="00775B6F" w:rsidRDefault="00775B6F" w:rsidP="00F11829">
      <w:pPr>
        <w:autoSpaceDE w:val="0"/>
        <w:autoSpaceDN w:val="0"/>
        <w:adjustRightInd w:val="0"/>
        <w:spacing w:after="0" w:line="480" w:lineRule="auto"/>
        <w:jc w:val="center"/>
        <w:rPr>
          <w:rFonts w:ascii="Times New Roman" w:hAnsi="Times New Roman" w:cs="Times New Roman"/>
          <w:b/>
          <w:sz w:val="24"/>
          <w:szCs w:val="24"/>
        </w:rPr>
      </w:pPr>
    </w:p>
    <w:p w14:paraId="59DF9895" w14:textId="77777777" w:rsidR="00775B6F" w:rsidRDefault="00775B6F" w:rsidP="00F11829">
      <w:pPr>
        <w:autoSpaceDE w:val="0"/>
        <w:autoSpaceDN w:val="0"/>
        <w:adjustRightInd w:val="0"/>
        <w:spacing w:after="0" w:line="480" w:lineRule="auto"/>
        <w:jc w:val="center"/>
        <w:rPr>
          <w:rFonts w:ascii="Times New Roman" w:hAnsi="Times New Roman" w:cs="Times New Roman"/>
          <w:b/>
          <w:sz w:val="24"/>
          <w:szCs w:val="24"/>
        </w:rPr>
      </w:pPr>
    </w:p>
    <w:p w14:paraId="71ED83F0" w14:textId="77777777" w:rsidR="00F11829" w:rsidRPr="00F11829" w:rsidRDefault="00F11829" w:rsidP="00F11829">
      <w:pPr>
        <w:autoSpaceDE w:val="0"/>
        <w:autoSpaceDN w:val="0"/>
        <w:adjustRightInd w:val="0"/>
        <w:spacing w:after="0" w:line="480" w:lineRule="auto"/>
        <w:rPr>
          <w:rFonts w:ascii="Times New Roman" w:hAnsi="Times New Roman" w:cs="Times New Roman"/>
          <w:b/>
          <w:sz w:val="24"/>
          <w:szCs w:val="24"/>
        </w:rPr>
      </w:pPr>
      <w:r w:rsidRPr="00F11829">
        <w:rPr>
          <w:rFonts w:ascii="Times New Roman" w:hAnsi="Times New Roman" w:cs="Times New Roman"/>
          <w:sz w:val="24"/>
          <w:szCs w:val="24"/>
        </w:rPr>
        <w:t xml:space="preserve">Approved by Thesis Committee: </w:t>
      </w:r>
    </w:p>
    <w:p w14:paraId="3FEB7909" w14:textId="77777777" w:rsidR="00F11829" w:rsidRPr="00F11829" w:rsidRDefault="00F11829" w:rsidP="00F11829">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Melissa Kra</w:t>
      </w:r>
      <w:r w:rsidR="00274A80">
        <w:rPr>
          <w:rFonts w:ascii="Times New Roman" w:hAnsi="Times New Roman" w:cs="Times New Roman"/>
          <w:sz w:val="24"/>
          <w:szCs w:val="24"/>
        </w:rPr>
        <w:t>e</w:t>
      </w:r>
      <w:r>
        <w:rPr>
          <w:rFonts w:ascii="Times New Roman" w:hAnsi="Times New Roman" w:cs="Times New Roman"/>
          <w:sz w:val="24"/>
          <w:szCs w:val="24"/>
        </w:rPr>
        <w:t xml:space="preserve">mer </w:t>
      </w:r>
      <w:r w:rsidR="00274A80">
        <w:rPr>
          <w:rFonts w:ascii="Times New Roman" w:hAnsi="Times New Roman" w:cs="Times New Roman"/>
          <w:sz w:val="24"/>
          <w:szCs w:val="24"/>
        </w:rPr>
        <w:t>Smothers, Ph</w:t>
      </w:r>
      <w:r w:rsidRPr="00F11829">
        <w:rPr>
          <w:rFonts w:ascii="Times New Roman" w:hAnsi="Times New Roman" w:cs="Times New Roman"/>
          <w:sz w:val="24"/>
          <w:szCs w:val="24"/>
        </w:rPr>
        <w:t>.D.</w:t>
      </w:r>
      <w:r w:rsidR="00274A80">
        <w:rPr>
          <w:rFonts w:ascii="Times New Roman" w:hAnsi="Times New Roman" w:cs="Times New Roman"/>
          <w:sz w:val="24"/>
          <w:szCs w:val="24"/>
        </w:rPr>
        <w:t>_</w:t>
      </w:r>
      <w:r w:rsidRPr="00F11829">
        <w:rPr>
          <w:rFonts w:ascii="Times New Roman" w:hAnsi="Times New Roman" w:cs="Times New Roman"/>
          <w:sz w:val="24"/>
          <w:szCs w:val="24"/>
        </w:rPr>
        <w:t>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t>_________</w:t>
      </w:r>
    </w:p>
    <w:p w14:paraId="478F2902" w14:textId="77777777" w:rsidR="00F11829" w:rsidRPr="00F11829" w:rsidRDefault="00F11829" w:rsidP="00F11829">
      <w:pPr>
        <w:autoSpaceDE w:val="0"/>
        <w:autoSpaceDN w:val="0"/>
        <w:adjustRightInd w:val="0"/>
        <w:spacing w:after="0" w:line="480" w:lineRule="auto"/>
        <w:contextualSpacing/>
        <w:rPr>
          <w:rFonts w:ascii="Times New Roman" w:hAnsi="Times New Roman" w:cs="Times New Roman"/>
          <w:sz w:val="24"/>
          <w:szCs w:val="24"/>
        </w:rPr>
      </w:pPr>
      <w:r w:rsidRPr="00F11829">
        <w:rPr>
          <w:rFonts w:ascii="Times New Roman" w:hAnsi="Times New Roman" w:cs="Times New Roman"/>
          <w:sz w:val="24"/>
          <w:szCs w:val="24"/>
        </w:rPr>
        <w:t>Laurel End, Ph.D._______________________________________________________________</w:t>
      </w:r>
      <w:r>
        <w:rPr>
          <w:rFonts w:ascii="Times New Roman" w:hAnsi="Times New Roman" w:cs="Times New Roman"/>
          <w:sz w:val="24"/>
          <w:szCs w:val="24"/>
        </w:rPr>
        <w:t xml:space="preserve"> </w:t>
      </w:r>
    </w:p>
    <w:p w14:paraId="5A250A4A" w14:textId="77777777" w:rsidR="00F11829" w:rsidRPr="00F11829" w:rsidRDefault="00F11829" w:rsidP="00F11829">
      <w:pPr>
        <w:autoSpaceDE w:val="0"/>
        <w:autoSpaceDN w:val="0"/>
        <w:adjustRightInd w:val="0"/>
        <w:spacing w:after="0" w:line="480" w:lineRule="auto"/>
        <w:contextualSpacing/>
        <w:rPr>
          <w:rFonts w:ascii="Times New Roman" w:hAnsi="Times New Roman" w:cs="Times New Roman"/>
          <w:sz w:val="24"/>
          <w:szCs w:val="24"/>
        </w:rPr>
      </w:pPr>
      <w:r w:rsidRPr="00F11829">
        <w:rPr>
          <w:rFonts w:ascii="Times New Roman" w:hAnsi="Times New Roman" w:cs="Times New Roman"/>
          <w:sz w:val="24"/>
          <w:szCs w:val="24"/>
        </w:rPr>
        <w:t>Terri Jashinsky, Ph.D.____________________________________________________________</w:t>
      </w:r>
    </w:p>
    <w:p w14:paraId="5A08AD8B" w14:textId="77777777" w:rsidR="00F11829" w:rsidRPr="00F11829" w:rsidRDefault="00F11829" w:rsidP="00F11829">
      <w:pPr>
        <w:autoSpaceDE w:val="0"/>
        <w:autoSpaceDN w:val="0"/>
        <w:adjustRightInd w:val="0"/>
        <w:spacing w:after="0" w:line="480" w:lineRule="auto"/>
        <w:ind w:firstLine="720"/>
        <w:contextualSpacing/>
        <w:rPr>
          <w:rFonts w:ascii="Times New Roman" w:hAnsi="Times New Roman" w:cs="Times New Roman"/>
          <w:sz w:val="24"/>
          <w:szCs w:val="24"/>
        </w:rPr>
      </w:pPr>
    </w:p>
    <w:p w14:paraId="19F6A695" w14:textId="703A7C6E" w:rsidR="00F11829" w:rsidRPr="00F11829" w:rsidRDefault="00F11829" w:rsidP="00F11829">
      <w:pPr>
        <w:autoSpaceDE w:val="0"/>
        <w:autoSpaceDN w:val="0"/>
        <w:adjustRightInd w:val="0"/>
        <w:spacing w:after="0" w:line="480" w:lineRule="auto"/>
        <w:contextualSpacing/>
        <w:rPr>
          <w:rFonts w:ascii="Times New Roman" w:hAnsi="Times New Roman" w:cs="Times New Roman"/>
          <w:sz w:val="24"/>
          <w:szCs w:val="24"/>
        </w:rPr>
      </w:pPr>
      <w:r w:rsidRPr="00F11829">
        <w:rPr>
          <w:rFonts w:ascii="Times New Roman" w:hAnsi="Times New Roman" w:cs="Times New Roman"/>
          <w:sz w:val="24"/>
          <w:szCs w:val="24"/>
        </w:rPr>
        <w:t>Approve</w:t>
      </w:r>
      <w:r w:rsidR="00817749">
        <w:rPr>
          <w:rFonts w:ascii="Times New Roman" w:hAnsi="Times New Roman" w:cs="Times New Roman"/>
          <w:sz w:val="24"/>
          <w:szCs w:val="24"/>
        </w:rPr>
        <w:t>d by the Dean for Graduate Education</w:t>
      </w:r>
      <w:r w:rsidRPr="00F11829">
        <w:rPr>
          <w:rFonts w:ascii="Times New Roman" w:hAnsi="Times New Roman" w:cs="Times New Roman"/>
          <w:sz w:val="24"/>
          <w:szCs w:val="24"/>
        </w:rPr>
        <w:t xml:space="preserve">: </w:t>
      </w:r>
    </w:p>
    <w:p w14:paraId="266169FD" w14:textId="77777777" w:rsidR="00F11829" w:rsidRPr="00F11829" w:rsidRDefault="00F11829" w:rsidP="00F11829">
      <w:pPr>
        <w:autoSpaceDE w:val="0"/>
        <w:autoSpaceDN w:val="0"/>
        <w:adjustRightInd w:val="0"/>
        <w:spacing w:after="0" w:line="480" w:lineRule="auto"/>
        <w:contextualSpacing/>
        <w:rPr>
          <w:rFonts w:ascii="Times New Roman" w:hAnsi="Times New Roman" w:cs="Times New Roman"/>
          <w:sz w:val="24"/>
          <w:szCs w:val="24"/>
        </w:rPr>
      </w:pPr>
      <w:r w:rsidRPr="00F11829">
        <w:rPr>
          <w:rFonts w:ascii="Times New Roman" w:hAnsi="Times New Roman" w:cs="Times New Roman"/>
          <w:sz w:val="24"/>
          <w:szCs w:val="24"/>
        </w:rPr>
        <w:t>Douglas Mickelson, Ph.D.________________________________________________________</w:t>
      </w:r>
    </w:p>
    <w:p w14:paraId="022BC9CF" w14:textId="77777777" w:rsidR="00F11829" w:rsidRPr="00F11829" w:rsidRDefault="00F11829" w:rsidP="00F11829">
      <w:pPr>
        <w:autoSpaceDE w:val="0"/>
        <w:autoSpaceDN w:val="0"/>
        <w:adjustRightInd w:val="0"/>
        <w:spacing w:after="0" w:line="240" w:lineRule="auto"/>
        <w:ind w:firstLine="720"/>
        <w:contextualSpacing/>
        <w:rPr>
          <w:rFonts w:ascii="Times New Roman" w:hAnsi="Times New Roman" w:cs="Times New Roman"/>
          <w:sz w:val="24"/>
          <w:szCs w:val="24"/>
        </w:rPr>
      </w:pPr>
    </w:p>
    <w:p w14:paraId="16E964EE" w14:textId="65DF0FDD" w:rsidR="00440277" w:rsidRPr="00C80AEE" w:rsidRDefault="00440277" w:rsidP="00440277">
      <w:pPr>
        <w:rPr>
          <w:rFonts w:ascii="Times New Roman" w:hAnsi="Times New Roman" w:cs="Times New Roman"/>
          <w:sz w:val="18"/>
          <w:szCs w:val="18"/>
        </w:rPr>
      </w:pPr>
      <w:r w:rsidRPr="00C80AEE">
        <w:rPr>
          <w:rFonts w:ascii="Times New Roman" w:hAnsi="Times New Roman" w:cs="Times New Roman"/>
          <w:sz w:val="18"/>
          <w:szCs w:val="18"/>
        </w:rPr>
        <w:t xml:space="preserve">©, </w:t>
      </w:r>
      <w:bookmarkStart w:id="0" w:name="_GoBack"/>
      <w:r w:rsidRPr="00440277">
        <w:rPr>
          <w:rFonts w:ascii="Times New Roman" w:hAnsi="Times New Roman" w:cs="Times New Roman"/>
          <w:sz w:val="18"/>
          <w:szCs w:val="18"/>
        </w:rPr>
        <w:t>Allison Lancione</w:t>
      </w:r>
      <w:bookmarkEnd w:id="0"/>
    </w:p>
    <w:p w14:paraId="12D1CD37" w14:textId="72D82735" w:rsidR="00440277" w:rsidRPr="00C80AEE" w:rsidRDefault="00440277" w:rsidP="0044027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2015</w:t>
      </w:r>
    </w:p>
    <w:p w14:paraId="15BA66CA" w14:textId="77777777" w:rsidR="00440277" w:rsidRPr="00C80AEE" w:rsidRDefault="00440277" w:rsidP="00440277">
      <w:pPr>
        <w:spacing w:after="150" w:line="240" w:lineRule="auto"/>
        <w:rPr>
          <w:rFonts w:ascii="Times New Roman" w:eastAsia="Times New Roman" w:hAnsi="Times New Roman" w:cs="Times New Roman"/>
          <w:sz w:val="18"/>
          <w:szCs w:val="18"/>
        </w:rPr>
      </w:pPr>
      <w:r w:rsidRPr="00C80AEE">
        <w:rPr>
          <w:rFonts w:ascii="Times New Roman" w:eastAsia="Times New Roman" w:hAnsi="Times New Roman" w:cs="Times New Roman"/>
          <w:sz w:val="18"/>
          <w:szCs w:val="18"/>
        </w:rPr>
        <w:t>ALL RIGHTS RESERVED</w:t>
      </w:r>
    </w:p>
    <w:p w14:paraId="2B060284" w14:textId="77777777" w:rsidR="00440277" w:rsidRPr="00C80AEE" w:rsidRDefault="00440277" w:rsidP="00440277">
      <w:pPr>
        <w:pStyle w:val="Default"/>
        <w:spacing w:before="240" w:after="60"/>
        <w:jc w:val="center"/>
        <w:rPr>
          <w:color w:val="auto"/>
          <w:sz w:val="18"/>
          <w:szCs w:val="18"/>
        </w:rPr>
      </w:pPr>
      <w:r w:rsidRPr="00C80AEE">
        <w:rPr>
          <w:b/>
          <w:bCs/>
          <w:color w:val="auto"/>
          <w:sz w:val="18"/>
          <w:szCs w:val="18"/>
        </w:rPr>
        <w:t xml:space="preserve">Copyright Statement </w:t>
      </w:r>
    </w:p>
    <w:p w14:paraId="209B3F19" w14:textId="77777777" w:rsidR="00440277" w:rsidRPr="00C80AEE" w:rsidRDefault="00440277" w:rsidP="00440277">
      <w:pPr>
        <w:pStyle w:val="Default"/>
        <w:spacing w:before="100" w:after="100"/>
        <w:rPr>
          <w:color w:val="auto"/>
          <w:sz w:val="18"/>
          <w:szCs w:val="18"/>
        </w:rPr>
      </w:pPr>
      <w:r w:rsidRPr="00C80AEE">
        <w:rPr>
          <w:color w:val="auto"/>
          <w:sz w:val="18"/>
          <w:szCs w:val="18"/>
        </w:rPr>
        <w:t xml:space="preserve">The copy of this thesis is protected under the U.S. Copyright Act.  This thesis may be consulted by you, provided you comply with the provisions of the Act, including those governing fair use, and the following conditions of use: </w:t>
      </w:r>
    </w:p>
    <w:p w14:paraId="7ED05DF2" w14:textId="77777777" w:rsidR="00440277" w:rsidRPr="00C80AEE" w:rsidRDefault="00440277" w:rsidP="00440277">
      <w:pPr>
        <w:pStyle w:val="Default"/>
        <w:rPr>
          <w:color w:val="auto"/>
          <w:sz w:val="18"/>
          <w:szCs w:val="18"/>
        </w:rPr>
      </w:pPr>
      <w:r w:rsidRPr="00C80AEE">
        <w:rPr>
          <w:color w:val="auto"/>
          <w:sz w:val="18"/>
          <w:szCs w:val="18"/>
        </w:rPr>
        <w:t xml:space="preserve">• Any use you make of these documents or images must be for research or private study purposes only, and you may not distribute copies to others. </w:t>
      </w:r>
    </w:p>
    <w:p w14:paraId="1AB11224" w14:textId="77777777" w:rsidR="00440277" w:rsidRPr="00C80AEE" w:rsidRDefault="00440277" w:rsidP="00440277">
      <w:pPr>
        <w:pStyle w:val="Default"/>
        <w:rPr>
          <w:color w:val="auto"/>
          <w:sz w:val="18"/>
          <w:szCs w:val="18"/>
        </w:rPr>
      </w:pPr>
      <w:r w:rsidRPr="00C80AEE">
        <w:rPr>
          <w:color w:val="auto"/>
          <w:sz w:val="18"/>
          <w:szCs w:val="18"/>
        </w:rPr>
        <w:t xml:space="preserve">• Authors control the copyright of their thesis. You will recognize the author's right to be identified as the author of this thesis, and due acknowledgement will be made to the author where appropriate. </w:t>
      </w:r>
    </w:p>
    <w:p w14:paraId="1611A10F" w14:textId="77777777" w:rsidR="00440277" w:rsidRPr="00C80AEE" w:rsidRDefault="00440277" w:rsidP="00440277">
      <w:pPr>
        <w:pStyle w:val="Default"/>
        <w:rPr>
          <w:color w:val="auto"/>
          <w:sz w:val="18"/>
          <w:szCs w:val="18"/>
        </w:rPr>
      </w:pPr>
    </w:p>
    <w:p w14:paraId="3D5C75D8" w14:textId="77777777" w:rsidR="00440277" w:rsidRPr="00C80AEE" w:rsidRDefault="00440277" w:rsidP="00440277">
      <w:pPr>
        <w:pStyle w:val="Default"/>
        <w:spacing w:before="100" w:after="240"/>
        <w:rPr>
          <w:rFonts w:eastAsia="Arial Unicode MS"/>
          <w:color w:val="auto"/>
          <w:sz w:val="18"/>
          <w:szCs w:val="18"/>
        </w:rPr>
      </w:pPr>
      <w:r w:rsidRPr="00C80AEE">
        <w:rPr>
          <w:color w:val="auto"/>
          <w:sz w:val="18"/>
          <w:szCs w:val="18"/>
        </w:rPr>
        <w:t>You will obtain the author's permission before publishing any material from their thesis</w:t>
      </w:r>
      <w:r w:rsidRPr="00C80AEE">
        <w:rPr>
          <w:rFonts w:eastAsia="Arial Unicode MS"/>
          <w:color w:val="auto"/>
          <w:sz w:val="18"/>
          <w:szCs w:val="18"/>
        </w:rPr>
        <w:t>.</w:t>
      </w:r>
    </w:p>
    <w:p w14:paraId="158E729B"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14CF6CB1"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19A5631A" w14:textId="77777777" w:rsidR="00F11829" w:rsidRDefault="00274A80" w:rsidP="0047142D">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00F11829" w:rsidRPr="00F11829">
        <w:rPr>
          <w:rFonts w:ascii="Times New Roman" w:hAnsi="Times New Roman" w:cs="Times New Roman"/>
          <w:b/>
          <w:sz w:val="24"/>
          <w:szCs w:val="24"/>
        </w:rPr>
        <w:t>cknowledgments</w:t>
      </w:r>
    </w:p>
    <w:p w14:paraId="551E220E" w14:textId="5E20EB96" w:rsidR="00B66A21" w:rsidRDefault="00B66A21" w:rsidP="00B66A2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Writing the acknowledgment section of this thesis feels surreal. There were many times throughout this journey that I questioned whether I would see it through to the end. There were many people who continued to encourage and support me and it is because of their belief in me that I was able to complete this thesis. This is dedicated to them.</w:t>
      </w:r>
    </w:p>
    <w:p w14:paraId="3653C768" w14:textId="69BA9E80" w:rsidR="002C7D84" w:rsidRDefault="00B66A21" w:rsidP="00B66A2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must first acknowledge</w:t>
      </w:r>
      <w:r w:rsidR="007A556C">
        <w:rPr>
          <w:rFonts w:ascii="Times New Roman" w:hAnsi="Times New Roman" w:cs="Times New Roman"/>
          <w:sz w:val="24"/>
          <w:szCs w:val="24"/>
        </w:rPr>
        <w:t xml:space="preserve">, and give thanks to </w:t>
      </w:r>
      <w:r>
        <w:rPr>
          <w:rFonts w:ascii="Times New Roman" w:hAnsi="Times New Roman" w:cs="Times New Roman"/>
          <w:sz w:val="24"/>
          <w:szCs w:val="24"/>
        </w:rPr>
        <w:t>my thesis committee</w:t>
      </w:r>
      <w:r w:rsidR="007A556C">
        <w:rPr>
          <w:rFonts w:ascii="Times New Roman" w:hAnsi="Times New Roman" w:cs="Times New Roman"/>
          <w:sz w:val="24"/>
          <w:szCs w:val="24"/>
        </w:rPr>
        <w:t xml:space="preserve"> for their dedication in helping me see this through. </w:t>
      </w:r>
      <w:r>
        <w:rPr>
          <w:rFonts w:ascii="Times New Roman" w:hAnsi="Times New Roman" w:cs="Times New Roman"/>
          <w:sz w:val="24"/>
          <w:szCs w:val="24"/>
        </w:rPr>
        <w:t>I w</w:t>
      </w:r>
      <w:r w:rsidR="007A556C">
        <w:rPr>
          <w:rFonts w:ascii="Times New Roman" w:hAnsi="Times New Roman" w:cs="Times New Roman"/>
          <w:sz w:val="24"/>
          <w:szCs w:val="24"/>
        </w:rPr>
        <w:t>ould like</w:t>
      </w:r>
      <w:r>
        <w:rPr>
          <w:rFonts w:ascii="Times New Roman" w:hAnsi="Times New Roman" w:cs="Times New Roman"/>
          <w:sz w:val="24"/>
          <w:szCs w:val="24"/>
        </w:rPr>
        <w:t xml:space="preserve"> to thank Dr. </w:t>
      </w:r>
      <w:r w:rsidR="00783900">
        <w:rPr>
          <w:rFonts w:ascii="Times New Roman" w:hAnsi="Times New Roman" w:cs="Times New Roman"/>
          <w:sz w:val="24"/>
          <w:szCs w:val="24"/>
        </w:rPr>
        <w:t xml:space="preserve">Terri </w:t>
      </w:r>
      <w:r>
        <w:rPr>
          <w:rFonts w:ascii="Times New Roman" w:hAnsi="Times New Roman" w:cs="Times New Roman"/>
          <w:sz w:val="24"/>
          <w:szCs w:val="24"/>
        </w:rPr>
        <w:t xml:space="preserve">Jashinsky </w:t>
      </w:r>
      <w:r w:rsidR="007A556C">
        <w:rPr>
          <w:rFonts w:ascii="Times New Roman" w:hAnsi="Times New Roman" w:cs="Times New Roman"/>
          <w:sz w:val="24"/>
          <w:szCs w:val="24"/>
        </w:rPr>
        <w:t xml:space="preserve">for her commitment, time and willingness to serve on my committee. </w:t>
      </w:r>
      <w:r w:rsidR="008C6B50">
        <w:rPr>
          <w:rFonts w:ascii="Times New Roman" w:hAnsi="Times New Roman" w:cs="Times New Roman"/>
          <w:sz w:val="24"/>
          <w:szCs w:val="24"/>
        </w:rPr>
        <w:t>I also want to acknowledge</w:t>
      </w:r>
      <w:r w:rsidR="007A556C">
        <w:rPr>
          <w:rFonts w:ascii="Times New Roman" w:hAnsi="Times New Roman" w:cs="Times New Roman"/>
          <w:sz w:val="24"/>
          <w:szCs w:val="24"/>
        </w:rPr>
        <w:t xml:space="preserve"> her dedication as a </w:t>
      </w:r>
      <w:r w:rsidR="008C6B50">
        <w:rPr>
          <w:rFonts w:ascii="Times New Roman" w:hAnsi="Times New Roman" w:cs="Times New Roman"/>
          <w:sz w:val="24"/>
          <w:szCs w:val="24"/>
        </w:rPr>
        <w:t xml:space="preserve">professor and mentor. She has been with me since the start of my </w:t>
      </w:r>
      <w:r w:rsidR="00244143">
        <w:rPr>
          <w:rFonts w:ascii="Times New Roman" w:hAnsi="Times New Roman" w:cs="Times New Roman"/>
          <w:sz w:val="24"/>
          <w:szCs w:val="24"/>
        </w:rPr>
        <w:t>journey in the master’s program, and has been a great contribution to my professional growth</w:t>
      </w:r>
      <w:r w:rsidR="007A556C">
        <w:rPr>
          <w:rFonts w:ascii="Times New Roman" w:hAnsi="Times New Roman" w:cs="Times New Roman"/>
          <w:sz w:val="24"/>
          <w:szCs w:val="24"/>
        </w:rPr>
        <w:t xml:space="preserve">. </w:t>
      </w:r>
      <w:r w:rsidR="0093724B">
        <w:rPr>
          <w:rFonts w:ascii="Times New Roman" w:hAnsi="Times New Roman" w:cs="Times New Roman"/>
          <w:sz w:val="24"/>
          <w:szCs w:val="24"/>
        </w:rPr>
        <w:t>I would like to thank Dr.</w:t>
      </w:r>
      <w:r w:rsidR="00783900">
        <w:rPr>
          <w:rFonts w:ascii="Times New Roman" w:hAnsi="Times New Roman" w:cs="Times New Roman"/>
          <w:sz w:val="24"/>
          <w:szCs w:val="24"/>
        </w:rPr>
        <w:t xml:space="preserve"> </w:t>
      </w:r>
      <w:r w:rsidR="00517771">
        <w:rPr>
          <w:rFonts w:ascii="Times New Roman" w:hAnsi="Times New Roman" w:cs="Times New Roman"/>
          <w:sz w:val="24"/>
          <w:szCs w:val="24"/>
        </w:rPr>
        <w:t>Laurel End</w:t>
      </w:r>
      <w:r w:rsidR="0093724B">
        <w:rPr>
          <w:rFonts w:ascii="Times New Roman" w:hAnsi="Times New Roman" w:cs="Times New Roman"/>
          <w:sz w:val="24"/>
          <w:szCs w:val="24"/>
        </w:rPr>
        <w:t xml:space="preserve"> for</w:t>
      </w:r>
      <w:r w:rsidR="008C6B50">
        <w:rPr>
          <w:rFonts w:ascii="Times New Roman" w:hAnsi="Times New Roman" w:cs="Times New Roman"/>
          <w:sz w:val="24"/>
          <w:szCs w:val="24"/>
        </w:rPr>
        <w:t xml:space="preserve"> the time that she spent</w:t>
      </w:r>
      <w:r w:rsidR="0093724B">
        <w:rPr>
          <w:rFonts w:ascii="Times New Roman" w:hAnsi="Times New Roman" w:cs="Times New Roman"/>
          <w:sz w:val="24"/>
          <w:szCs w:val="24"/>
        </w:rPr>
        <w:t xml:space="preserve"> teaching me about the process of statistics</w:t>
      </w:r>
      <w:r w:rsidR="008C6B50">
        <w:rPr>
          <w:rFonts w:ascii="Times New Roman" w:hAnsi="Times New Roman" w:cs="Times New Roman"/>
          <w:sz w:val="24"/>
          <w:szCs w:val="24"/>
        </w:rPr>
        <w:t xml:space="preserve"> and research</w:t>
      </w:r>
      <w:r w:rsidR="00A43364">
        <w:rPr>
          <w:rFonts w:ascii="Times New Roman" w:hAnsi="Times New Roman" w:cs="Times New Roman"/>
          <w:sz w:val="24"/>
          <w:szCs w:val="24"/>
        </w:rPr>
        <w:t xml:space="preserve">. </w:t>
      </w:r>
      <w:r w:rsidR="008C6B50">
        <w:rPr>
          <w:rFonts w:ascii="Times New Roman" w:hAnsi="Times New Roman" w:cs="Times New Roman"/>
          <w:sz w:val="24"/>
          <w:szCs w:val="24"/>
        </w:rPr>
        <w:t xml:space="preserve">It is </w:t>
      </w:r>
      <w:r w:rsidR="0093724B">
        <w:rPr>
          <w:rFonts w:ascii="Times New Roman" w:hAnsi="Times New Roman" w:cs="Times New Roman"/>
          <w:sz w:val="24"/>
          <w:szCs w:val="24"/>
        </w:rPr>
        <w:t xml:space="preserve">because </w:t>
      </w:r>
      <w:r w:rsidR="00A43364">
        <w:rPr>
          <w:rFonts w:ascii="Times New Roman" w:hAnsi="Times New Roman" w:cs="Times New Roman"/>
          <w:sz w:val="24"/>
          <w:szCs w:val="24"/>
        </w:rPr>
        <w:t>of her calm demeanor</w:t>
      </w:r>
      <w:r w:rsidR="0093724B">
        <w:rPr>
          <w:rFonts w:ascii="Times New Roman" w:hAnsi="Times New Roman" w:cs="Times New Roman"/>
          <w:sz w:val="24"/>
          <w:szCs w:val="24"/>
        </w:rPr>
        <w:t xml:space="preserve"> that I felt a sense of ease </w:t>
      </w:r>
      <w:r w:rsidR="00A43364">
        <w:rPr>
          <w:rFonts w:ascii="Times New Roman" w:hAnsi="Times New Roman" w:cs="Times New Roman"/>
          <w:sz w:val="24"/>
          <w:szCs w:val="24"/>
        </w:rPr>
        <w:t xml:space="preserve">taking on one </w:t>
      </w:r>
      <w:r w:rsidR="00517771">
        <w:rPr>
          <w:rFonts w:ascii="Times New Roman" w:hAnsi="Times New Roman" w:cs="Times New Roman"/>
          <w:sz w:val="24"/>
          <w:szCs w:val="24"/>
        </w:rPr>
        <w:t>of the</w:t>
      </w:r>
      <w:r w:rsidR="0093724B">
        <w:rPr>
          <w:rFonts w:ascii="Times New Roman" w:hAnsi="Times New Roman" w:cs="Times New Roman"/>
          <w:sz w:val="24"/>
          <w:szCs w:val="24"/>
        </w:rPr>
        <w:t xml:space="preserve"> most difficult part</w:t>
      </w:r>
      <w:r w:rsidR="00A43364">
        <w:rPr>
          <w:rFonts w:ascii="Times New Roman" w:hAnsi="Times New Roman" w:cs="Times New Roman"/>
          <w:sz w:val="24"/>
          <w:szCs w:val="24"/>
        </w:rPr>
        <w:t>s of this</w:t>
      </w:r>
      <w:r w:rsidR="0093724B">
        <w:rPr>
          <w:rFonts w:ascii="Times New Roman" w:hAnsi="Times New Roman" w:cs="Times New Roman"/>
          <w:sz w:val="24"/>
          <w:szCs w:val="24"/>
        </w:rPr>
        <w:t xml:space="preserve"> thesis. </w:t>
      </w:r>
      <w:r w:rsidR="00783900">
        <w:rPr>
          <w:rFonts w:ascii="Times New Roman" w:hAnsi="Times New Roman" w:cs="Times New Roman"/>
          <w:sz w:val="24"/>
          <w:szCs w:val="24"/>
        </w:rPr>
        <w:t>She made the statistic process enjoyable. I thank her for her commitment to this research</w:t>
      </w:r>
      <w:r w:rsidR="008F3BC3">
        <w:rPr>
          <w:rFonts w:ascii="Times New Roman" w:hAnsi="Times New Roman" w:cs="Times New Roman"/>
          <w:sz w:val="24"/>
          <w:szCs w:val="24"/>
        </w:rPr>
        <w:t xml:space="preserve"> and to me</w:t>
      </w:r>
      <w:r w:rsidR="00783900">
        <w:rPr>
          <w:rFonts w:ascii="Times New Roman" w:hAnsi="Times New Roman" w:cs="Times New Roman"/>
          <w:sz w:val="24"/>
          <w:szCs w:val="24"/>
        </w:rPr>
        <w:t xml:space="preserve">.  </w:t>
      </w:r>
    </w:p>
    <w:p w14:paraId="2FFAD01B" w14:textId="67E719EC" w:rsidR="00B66A21" w:rsidRDefault="002C7D84" w:rsidP="00B66A2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t>
      </w:r>
      <w:r w:rsidR="00783900">
        <w:rPr>
          <w:rFonts w:ascii="Times New Roman" w:hAnsi="Times New Roman" w:cs="Times New Roman"/>
          <w:sz w:val="24"/>
          <w:szCs w:val="24"/>
        </w:rPr>
        <w:t xml:space="preserve">I am extremely grateful to </w:t>
      </w:r>
      <w:r>
        <w:rPr>
          <w:rFonts w:ascii="Times New Roman" w:hAnsi="Times New Roman" w:cs="Times New Roman"/>
          <w:sz w:val="24"/>
          <w:szCs w:val="24"/>
        </w:rPr>
        <w:t xml:space="preserve">my advisor and committee chair, </w:t>
      </w:r>
      <w:r w:rsidR="00783900">
        <w:rPr>
          <w:rFonts w:ascii="Times New Roman" w:hAnsi="Times New Roman" w:cs="Times New Roman"/>
          <w:sz w:val="24"/>
          <w:szCs w:val="24"/>
        </w:rPr>
        <w:t xml:space="preserve">Dr. Melissa </w:t>
      </w:r>
      <w:r w:rsidR="00FB4E2B">
        <w:rPr>
          <w:rFonts w:ascii="Times New Roman" w:hAnsi="Times New Roman" w:cs="Times New Roman"/>
          <w:sz w:val="24"/>
          <w:szCs w:val="24"/>
        </w:rPr>
        <w:t>Kraeme</w:t>
      </w:r>
      <w:r w:rsidR="008A0407">
        <w:rPr>
          <w:rFonts w:ascii="Times New Roman" w:hAnsi="Times New Roman" w:cs="Times New Roman"/>
          <w:sz w:val="24"/>
          <w:szCs w:val="24"/>
        </w:rPr>
        <w:t xml:space="preserve">r </w:t>
      </w:r>
      <w:r w:rsidR="00783900">
        <w:rPr>
          <w:rFonts w:ascii="Times New Roman" w:hAnsi="Times New Roman" w:cs="Times New Roman"/>
          <w:sz w:val="24"/>
          <w:szCs w:val="24"/>
        </w:rPr>
        <w:t>Smother</w:t>
      </w:r>
      <w:r>
        <w:rPr>
          <w:rFonts w:ascii="Times New Roman" w:hAnsi="Times New Roman" w:cs="Times New Roman"/>
          <w:sz w:val="24"/>
          <w:szCs w:val="24"/>
        </w:rPr>
        <w:t xml:space="preserve">s. She has spent countless hours </w:t>
      </w:r>
      <w:r w:rsidR="002319BD">
        <w:rPr>
          <w:rFonts w:ascii="Times New Roman" w:hAnsi="Times New Roman" w:cs="Times New Roman"/>
          <w:sz w:val="24"/>
          <w:szCs w:val="24"/>
        </w:rPr>
        <w:t xml:space="preserve">with me throughout this process. </w:t>
      </w:r>
      <w:r>
        <w:rPr>
          <w:rFonts w:ascii="Times New Roman" w:hAnsi="Times New Roman" w:cs="Times New Roman"/>
          <w:sz w:val="24"/>
          <w:szCs w:val="24"/>
        </w:rPr>
        <w:t>She continued to provide valuable feedback and knowle</w:t>
      </w:r>
      <w:r w:rsidR="008F3BC3">
        <w:rPr>
          <w:rFonts w:ascii="Times New Roman" w:hAnsi="Times New Roman" w:cs="Times New Roman"/>
          <w:sz w:val="24"/>
          <w:szCs w:val="24"/>
        </w:rPr>
        <w:t xml:space="preserve">dge during </w:t>
      </w:r>
      <w:r>
        <w:rPr>
          <w:rFonts w:ascii="Times New Roman" w:hAnsi="Times New Roman" w:cs="Times New Roman"/>
          <w:sz w:val="24"/>
          <w:szCs w:val="24"/>
        </w:rPr>
        <w:t>this project. She</w:t>
      </w:r>
      <w:r w:rsidR="008A0407">
        <w:rPr>
          <w:rFonts w:ascii="Times New Roman" w:hAnsi="Times New Roman" w:cs="Times New Roman"/>
          <w:sz w:val="24"/>
          <w:szCs w:val="24"/>
        </w:rPr>
        <w:t xml:space="preserve"> believed in me and my ability to make this thesis possible</w:t>
      </w:r>
      <w:r w:rsidR="008D6466">
        <w:rPr>
          <w:rFonts w:ascii="Times New Roman" w:hAnsi="Times New Roman" w:cs="Times New Roman"/>
          <w:sz w:val="24"/>
          <w:szCs w:val="24"/>
        </w:rPr>
        <w:t>, and</w:t>
      </w:r>
      <w:r w:rsidR="008A0407">
        <w:rPr>
          <w:rFonts w:ascii="Times New Roman" w:hAnsi="Times New Roman" w:cs="Times New Roman"/>
          <w:sz w:val="24"/>
          <w:szCs w:val="24"/>
        </w:rPr>
        <w:t xml:space="preserve"> continued to p</w:t>
      </w:r>
      <w:r w:rsidR="008D6466">
        <w:rPr>
          <w:rFonts w:ascii="Times New Roman" w:hAnsi="Times New Roman" w:cs="Times New Roman"/>
          <w:sz w:val="24"/>
          <w:szCs w:val="24"/>
        </w:rPr>
        <w:t>ush me when I wanted to give up</w:t>
      </w:r>
      <w:r w:rsidR="008A0407">
        <w:rPr>
          <w:rFonts w:ascii="Times New Roman" w:hAnsi="Times New Roman" w:cs="Times New Roman"/>
          <w:sz w:val="24"/>
          <w:szCs w:val="24"/>
        </w:rPr>
        <w:t>. Not only di</w:t>
      </w:r>
      <w:r>
        <w:rPr>
          <w:rFonts w:ascii="Times New Roman" w:hAnsi="Times New Roman" w:cs="Times New Roman"/>
          <w:sz w:val="24"/>
          <w:szCs w:val="24"/>
        </w:rPr>
        <w:t>d she</w:t>
      </w:r>
      <w:r w:rsidR="008A0407">
        <w:rPr>
          <w:rFonts w:ascii="Times New Roman" w:hAnsi="Times New Roman" w:cs="Times New Roman"/>
          <w:sz w:val="24"/>
          <w:szCs w:val="24"/>
        </w:rPr>
        <w:t xml:space="preserve"> advis</w:t>
      </w:r>
      <w:r>
        <w:rPr>
          <w:rFonts w:ascii="Times New Roman" w:hAnsi="Times New Roman" w:cs="Times New Roman"/>
          <w:sz w:val="24"/>
          <w:szCs w:val="24"/>
        </w:rPr>
        <w:t>e me through my thesis, but she has</w:t>
      </w:r>
      <w:r w:rsidR="008A0407">
        <w:rPr>
          <w:rFonts w:ascii="Times New Roman" w:hAnsi="Times New Roman" w:cs="Times New Roman"/>
          <w:sz w:val="24"/>
          <w:szCs w:val="24"/>
        </w:rPr>
        <w:t xml:space="preserve"> been my mentor fo</w:t>
      </w:r>
      <w:r>
        <w:rPr>
          <w:rFonts w:ascii="Times New Roman" w:hAnsi="Times New Roman" w:cs="Times New Roman"/>
          <w:sz w:val="24"/>
          <w:szCs w:val="24"/>
        </w:rPr>
        <w:t>r the past three years. She</w:t>
      </w:r>
      <w:r w:rsidR="008A0407">
        <w:rPr>
          <w:rFonts w:ascii="Times New Roman" w:hAnsi="Times New Roman" w:cs="Times New Roman"/>
          <w:sz w:val="24"/>
          <w:szCs w:val="24"/>
        </w:rPr>
        <w:t xml:space="preserve"> guided me through the academic process, mentored me through my internship, and contributed to my personal and prof</w:t>
      </w:r>
      <w:r>
        <w:rPr>
          <w:rFonts w:ascii="Times New Roman" w:hAnsi="Times New Roman" w:cs="Times New Roman"/>
          <w:sz w:val="24"/>
          <w:szCs w:val="24"/>
        </w:rPr>
        <w:t xml:space="preserve">essional growth. I feel extremely </w:t>
      </w:r>
      <w:r w:rsidR="008F3BC3">
        <w:rPr>
          <w:rFonts w:ascii="Times New Roman" w:hAnsi="Times New Roman" w:cs="Times New Roman"/>
          <w:sz w:val="24"/>
          <w:szCs w:val="24"/>
        </w:rPr>
        <w:t>fortunate to have had s</w:t>
      </w:r>
      <w:r>
        <w:rPr>
          <w:rFonts w:ascii="Times New Roman" w:hAnsi="Times New Roman" w:cs="Times New Roman"/>
          <w:sz w:val="24"/>
          <w:szCs w:val="24"/>
        </w:rPr>
        <w:t>omeone as intelligent and supportive as her</w:t>
      </w:r>
      <w:r w:rsidR="008F3BC3">
        <w:rPr>
          <w:rFonts w:ascii="Times New Roman" w:hAnsi="Times New Roman" w:cs="Times New Roman"/>
          <w:sz w:val="24"/>
          <w:szCs w:val="24"/>
        </w:rPr>
        <w:t xml:space="preserve"> </w:t>
      </w:r>
      <w:r w:rsidR="00517771">
        <w:rPr>
          <w:rFonts w:ascii="Times New Roman" w:hAnsi="Times New Roman" w:cs="Times New Roman"/>
          <w:sz w:val="24"/>
          <w:szCs w:val="24"/>
        </w:rPr>
        <w:t>throughout my</w:t>
      </w:r>
      <w:r w:rsidR="008F3BC3">
        <w:rPr>
          <w:rFonts w:ascii="Times New Roman" w:hAnsi="Times New Roman" w:cs="Times New Roman"/>
          <w:sz w:val="24"/>
          <w:szCs w:val="24"/>
        </w:rPr>
        <w:t xml:space="preserve"> academic journey</w:t>
      </w:r>
      <w:r>
        <w:rPr>
          <w:rFonts w:ascii="Times New Roman" w:hAnsi="Times New Roman" w:cs="Times New Roman"/>
          <w:sz w:val="24"/>
          <w:szCs w:val="24"/>
        </w:rPr>
        <w:t xml:space="preserve">. </w:t>
      </w:r>
      <w:r w:rsidR="008D6466">
        <w:rPr>
          <w:rFonts w:ascii="Times New Roman" w:hAnsi="Times New Roman" w:cs="Times New Roman"/>
          <w:sz w:val="24"/>
          <w:szCs w:val="24"/>
        </w:rPr>
        <w:t xml:space="preserve">For this is I am truly grateful. </w:t>
      </w:r>
    </w:p>
    <w:p w14:paraId="70E862EB" w14:textId="46333028" w:rsidR="00DD1E56" w:rsidRDefault="002C7D84" w:rsidP="00B66A2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Getting to this point would not have been possible without the love and support of my family. </w:t>
      </w:r>
      <w:r w:rsidR="00DD1E56">
        <w:rPr>
          <w:rFonts w:ascii="Times New Roman" w:hAnsi="Times New Roman" w:cs="Times New Roman"/>
          <w:sz w:val="24"/>
          <w:szCs w:val="24"/>
        </w:rPr>
        <w:t xml:space="preserve">I would </w:t>
      </w:r>
      <w:r w:rsidR="00110171">
        <w:rPr>
          <w:rFonts w:ascii="Times New Roman" w:hAnsi="Times New Roman" w:cs="Times New Roman"/>
          <w:sz w:val="24"/>
          <w:szCs w:val="24"/>
        </w:rPr>
        <w:t xml:space="preserve">first </w:t>
      </w:r>
      <w:r w:rsidR="00DD1E56">
        <w:rPr>
          <w:rFonts w:ascii="Times New Roman" w:hAnsi="Times New Roman" w:cs="Times New Roman"/>
          <w:sz w:val="24"/>
          <w:szCs w:val="24"/>
        </w:rPr>
        <w:t>like to acknowled</w:t>
      </w:r>
      <w:r w:rsidR="0053119A">
        <w:rPr>
          <w:rFonts w:ascii="Times New Roman" w:hAnsi="Times New Roman" w:cs="Times New Roman"/>
          <w:sz w:val="24"/>
          <w:szCs w:val="24"/>
        </w:rPr>
        <w:t>ge my husband</w:t>
      </w:r>
      <w:r w:rsidR="00110171">
        <w:rPr>
          <w:rFonts w:ascii="Times New Roman" w:hAnsi="Times New Roman" w:cs="Times New Roman"/>
          <w:sz w:val="24"/>
          <w:szCs w:val="24"/>
        </w:rPr>
        <w:t xml:space="preserve"> Nick</w:t>
      </w:r>
      <w:r w:rsidR="0053119A">
        <w:rPr>
          <w:rFonts w:ascii="Times New Roman" w:hAnsi="Times New Roman" w:cs="Times New Roman"/>
          <w:sz w:val="24"/>
          <w:szCs w:val="24"/>
        </w:rPr>
        <w:t xml:space="preserve">. He was the inspiration behind </w:t>
      </w:r>
      <w:r w:rsidR="00C6710B">
        <w:rPr>
          <w:rFonts w:ascii="Times New Roman" w:hAnsi="Times New Roman" w:cs="Times New Roman"/>
          <w:sz w:val="24"/>
          <w:szCs w:val="24"/>
        </w:rPr>
        <w:t xml:space="preserve">this </w:t>
      </w:r>
      <w:r w:rsidR="00DD1E56">
        <w:rPr>
          <w:rFonts w:ascii="Times New Roman" w:hAnsi="Times New Roman" w:cs="Times New Roman"/>
          <w:sz w:val="24"/>
          <w:szCs w:val="24"/>
        </w:rPr>
        <w:t>research</w:t>
      </w:r>
      <w:r w:rsidR="0053119A">
        <w:rPr>
          <w:rFonts w:ascii="Times New Roman" w:hAnsi="Times New Roman" w:cs="Times New Roman"/>
          <w:sz w:val="24"/>
          <w:szCs w:val="24"/>
        </w:rPr>
        <w:t>. He has stood by me throughout this entire process</w:t>
      </w:r>
      <w:r w:rsidR="00C6710B">
        <w:rPr>
          <w:rFonts w:ascii="Times New Roman" w:hAnsi="Times New Roman" w:cs="Times New Roman"/>
          <w:sz w:val="24"/>
          <w:szCs w:val="24"/>
        </w:rPr>
        <w:t xml:space="preserve"> and I am amazed by his</w:t>
      </w:r>
      <w:r w:rsidR="0053119A">
        <w:rPr>
          <w:rFonts w:ascii="Times New Roman" w:hAnsi="Times New Roman" w:cs="Times New Roman"/>
          <w:sz w:val="24"/>
          <w:szCs w:val="24"/>
        </w:rPr>
        <w:t xml:space="preserve"> patience</w:t>
      </w:r>
      <w:r w:rsidR="008F3BC3">
        <w:rPr>
          <w:rFonts w:ascii="Times New Roman" w:hAnsi="Times New Roman" w:cs="Times New Roman"/>
          <w:sz w:val="24"/>
          <w:szCs w:val="24"/>
        </w:rPr>
        <w:t>, which never seemed to wane</w:t>
      </w:r>
      <w:r w:rsidR="0053119A">
        <w:rPr>
          <w:rFonts w:ascii="Times New Roman" w:hAnsi="Times New Roman" w:cs="Times New Roman"/>
          <w:sz w:val="24"/>
          <w:szCs w:val="24"/>
        </w:rPr>
        <w:t>. He neve</w:t>
      </w:r>
      <w:r w:rsidR="00C6710B">
        <w:rPr>
          <w:rFonts w:ascii="Times New Roman" w:hAnsi="Times New Roman" w:cs="Times New Roman"/>
          <w:sz w:val="24"/>
          <w:szCs w:val="24"/>
        </w:rPr>
        <w:t xml:space="preserve">r gave up on me even when I was at my worst and </w:t>
      </w:r>
      <w:r w:rsidR="008F3BC3">
        <w:rPr>
          <w:rFonts w:ascii="Times New Roman" w:hAnsi="Times New Roman" w:cs="Times New Roman"/>
          <w:sz w:val="24"/>
          <w:szCs w:val="24"/>
        </w:rPr>
        <w:t xml:space="preserve">he </w:t>
      </w:r>
      <w:r w:rsidR="00C6710B">
        <w:rPr>
          <w:rFonts w:ascii="Times New Roman" w:hAnsi="Times New Roman" w:cs="Times New Roman"/>
          <w:sz w:val="24"/>
          <w:szCs w:val="24"/>
        </w:rPr>
        <w:t>believed in me when I wanted to stop believing</w:t>
      </w:r>
      <w:r w:rsidR="008F3BC3">
        <w:rPr>
          <w:rFonts w:ascii="Times New Roman" w:hAnsi="Times New Roman" w:cs="Times New Roman"/>
          <w:sz w:val="24"/>
          <w:szCs w:val="24"/>
        </w:rPr>
        <w:t xml:space="preserve"> in myself. </w:t>
      </w:r>
      <w:r w:rsidR="00C6710B">
        <w:rPr>
          <w:rFonts w:ascii="Times New Roman" w:hAnsi="Times New Roman" w:cs="Times New Roman"/>
          <w:sz w:val="24"/>
          <w:szCs w:val="24"/>
        </w:rPr>
        <w:t xml:space="preserve">It would only seem right to thank my children as well. They were beyond patient and understanding as I spent countless hours typing and attending classes. Someday they will understand that this was all done for them. I must thank my mom, dad and </w:t>
      </w:r>
      <w:r w:rsidR="00110171">
        <w:rPr>
          <w:rFonts w:ascii="Times New Roman" w:hAnsi="Times New Roman" w:cs="Times New Roman"/>
          <w:sz w:val="24"/>
          <w:szCs w:val="24"/>
        </w:rPr>
        <w:t xml:space="preserve">brother for their belief in me. They have been my role models, and my support system. They encouraged me to continue pushing forward and allowed me to see that there is “light at the end of the tunnel.” </w:t>
      </w:r>
    </w:p>
    <w:p w14:paraId="6CF49162" w14:textId="17622686" w:rsidR="00110171" w:rsidRPr="00B66A21" w:rsidRDefault="00110171" w:rsidP="00B66A2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I would like to thank the police departments, their Chiefs and all of the officers that took the time to contribute to this research. Without your participation and honesty this project would not have been possible. I want to thank all the men and women in blue who not only protect and serve their communities on a daily basis, but risk their lives doing so. Please know that there are many people who support “the thin blue line” and appreciate all that you do. </w:t>
      </w:r>
    </w:p>
    <w:p w14:paraId="78D790BE"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00D8C0FD"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1670560C"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6EA1BD4F"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4DE878D2"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6A6FEEEC"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0EC48A90" w14:textId="77777777" w:rsidR="00817749" w:rsidRDefault="00817749" w:rsidP="00817749">
      <w:pPr>
        <w:autoSpaceDE w:val="0"/>
        <w:autoSpaceDN w:val="0"/>
        <w:adjustRightInd w:val="0"/>
        <w:spacing w:after="0" w:line="480" w:lineRule="auto"/>
        <w:rPr>
          <w:rFonts w:ascii="Times New Roman" w:hAnsi="Times New Roman" w:cs="Times New Roman"/>
          <w:b/>
          <w:sz w:val="24"/>
          <w:szCs w:val="24"/>
        </w:rPr>
      </w:pPr>
    </w:p>
    <w:p w14:paraId="16C7018F" w14:textId="77777777" w:rsidR="00F11829" w:rsidRDefault="00F11829" w:rsidP="00817749">
      <w:pPr>
        <w:autoSpaceDE w:val="0"/>
        <w:autoSpaceDN w:val="0"/>
        <w:adjustRightInd w:val="0"/>
        <w:spacing w:after="0" w:line="480" w:lineRule="auto"/>
        <w:jc w:val="center"/>
        <w:rPr>
          <w:rFonts w:ascii="Times New Roman" w:hAnsi="Times New Roman" w:cs="Times New Roman"/>
          <w:b/>
          <w:sz w:val="24"/>
          <w:szCs w:val="24"/>
        </w:rPr>
      </w:pPr>
      <w:r w:rsidRPr="00F11829">
        <w:rPr>
          <w:rFonts w:ascii="Times New Roman" w:hAnsi="Times New Roman" w:cs="Times New Roman"/>
          <w:b/>
          <w:sz w:val="24"/>
          <w:szCs w:val="24"/>
        </w:rPr>
        <w:lastRenderedPageBreak/>
        <w:t>Abstract</w:t>
      </w:r>
    </w:p>
    <w:p w14:paraId="6B939726" w14:textId="4C7653C6" w:rsidR="00F11829" w:rsidRPr="00537F9B" w:rsidRDefault="00817749" w:rsidP="00537F9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This study examined</w:t>
      </w:r>
      <w:r w:rsidR="00362EF3">
        <w:rPr>
          <w:rFonts w:ascii="Times New Roman" w:hAnsi="Times New Roman" w:cs="Times New Roman"/>
          <w:sz w:val="24"/>
          <w:szCs w:val="24"/>
        </w:rPr>
        <w:t xml:space="preserve"> the correlation</w:t>
      </w:r>
      <w:r w:rsidR="00613EA1">
        <w:rPr>
          <w:rFonts w:ascii="Times New Roman" w:hAnsi="Times New Roman" w:cs="Times New Roman"/>
          <w:sz w:val="24"/>
          <w:szCs w:val="24"/>
        </w:rPr>
        <w:t xml:space="preserve"> between gender role conflict, coping and burnout in law enforcement officers</w:t>
      </w:r>
      <w:r>
        <w:rPr>
          <w:rFonts w:ascii="Times New Roman" w:hAnsi="Times New Roman" w:cs="Times New Roman"/>
          <w:sz w:val="24"/>
          <w:szCs w:val="24"/>
        </w:rPr>
        <w:t xml:space="preserve"> </w:t>
      </w:r>
      <w:r w:rsidR="00FB4E2B">
        <w:rPr>
          <w:rFonts w:ascii="Times New Roman" w:hAnsi="Times New Roman" w:cs="Times New Roman"/>
          <w:sz w:val="24"/>
          <w:szCs w:val="24"/>
        </w:rPr>
        <w:t xml:space="preserve">(LEOs) </w:t>
      </w:r>
      <w:r w:rsidR="000C4242">
        <w:rPr>
          <w:rFonts w:ascii="Times New Roman" w:hAnsi="Times New Roman" w:cs="Times New Roman"/>
          <w:sz w:val="24"/>
          <w:szCs w:val="24"/>
        </w:rPr>
        <w:t>and whether gender role conflict (GRC)</w:t>
      </w:r>
      <w:r>
        <w:rPr>
          <w:rFonts w:ascii="Times New Roman" w:hAnsi="Times New Roman" w:cs="Times New Roman"/>
          <w:sz w:val="24"/>
          <w:szCs w:val="24"/>
        </w:rPr>
        <w:t xml:space="preserve"> varied based on rank and years in law enforcement</w:t>
      </w:r>
      <w:r w:rsidR="00613EA1">
        <w:rPr>
          <w:rFonts w:ascii="Times New Roman" w:hAnsi="Times New Roman" w:cs="Times New Roman"/>
          <w:sz w:val="24"/>
          <w:szCs w:val="24"/>
        </w:rPr>
        <w:t xml:space="preserve">. </w:t>
      </w:r>
      <w:r>
        <w:rPr>
          <w:rFonts w:ascii="Times New Roman" w:hAnsi="Times New Roman" w:cs="Times New Roman"/>
          <w:sz w:val="24"/>
          <w:szCs w:val="24"/>
        </w:rPr>
        <w:t>This</w:t>
      </w:r>
      <w:r w:rsidR="00362EF3">
        <w:rPr>
          <w:rFonts w:ascii="Times New Roman" w:hAnsi="Times New Roman" w:cs="Times New Roman"/>
          <w:sz w:val="24"/>
          <w:szCs w:val="24"/>
        </w:rPr>
        <w:t xml:space="preserve"> study was conducted utilizing the Gender Role Conflict Scale (GRCS), </w:t>
      </w:r>
      <w:r w:rsidR="00362EF3" w:rsidRPr="00362EF3">
        <w:rPr>
          <w:rFonts w:ascii="Times New Roman" w:hAnsi="Times New Roman" w:cs="Times New Roman"/>
          <w:sz w:val="24"/>
          <w:szCs w:val="24"/>
        </w:rPr>
        <w:t xml:space="preserve">(O’Neil, Helms, Gable, David, &amp; Wrightsman, 1986), </w:t>
      </w:r>
      <w:r w:rsidR="00362EF3">
        <w:rPr>
          <w:rFonts w:ascii="Times New Roman" w:hAnsi="Times New Roman" w:cs="Times New Roman"/>
          <w:sz w:val="24"/>
          <w:szCs w:val="24"/>
        </w:rPr>
        <w:t>the Brief COPE</w:t>
      </w:r>
      <w:r w:rsidR="00362EF3" w:rsidRPr="00362EF3">
        <w:rPr>
          <w:rFonts w:ascii="Times New Roman" w:hAnsi="Times New Roman" w:cs="Times New Roman"/>
          <w:sz w:val="24"/>
          <w:szCs w:val="24"/>
        </w:rPr>
        <w:t xml:space="preserve"> </w:t>
      </w:r>
      <w:r w:rsidR="00362EF3">
        <w:rPr>
          <w:rFonts w:ascii="Times New Roman" w:hAnsi="Times New Roman" w:cs="Times New Roman"/>
          <w:sz w:val="24"/>
          <w:szCs w:val="24"/>
        </w:rPr>
        <w:t>Inventory</w:t>
      </w:r>
      <w:r w:rsidR="00362EF3" w:rsidRPr="00362EF3">
        <w:rPr>
          <w:rFonts w:ascii="Times New Roman" w:hAnsi="Times New Roman" w:cs="Times New Roman"/>
          <w:sz w:val="24"/>
          <w:szCs w:val="24"/>
        </w:rPr>
        <w:t xml:space="preserve"> (Carver, 1997) </w:t>
      </w:r>
      <w:r w:rsidR="00362EF3">
        <w:rPr>
          <w:rFonts w:ascii="Times New Roman" w:hAnsi="Times New Roman" w:cs="Times New Roman"/>
          <w:sz w:val="24"/>
          <w:szCs w:val="24"/>
        </w:rPr>
        <w:t xml:space="preserve">and the Copenhagen Burnout Inventory (CBI), </w:t>
      </w:r>
      <w:r w:rsidR="00362EF3" w:rsidRPr="00362EF3">
        <w:rPr>
          <w:rFonts w:ascii="Times New Roman" w:hAnsi="Times New Roman" w:cs="Times New Roman"/>
          <w:sz w:val="24"/>
          <w:szCs w:val="24"/>
        </w:rPr>
        <w:t xml:space="preserve">(Kristensen, Borritz, Villadsen, &amp; Christensen, 2005). </w:t>
      </w:r>
      <w:r w:rsidR="00613EA1">
        <w:rPr>
          <w:rFonts w:ascii="Times New Roman" w:hAnsi="Times New Roman" w:cs="Times New Roman"/>
          <w:sz w:val="24"/>
          <w:szCs w:val="24"/>
        </w:rPr>
        <w:t xml:space="preserve">Participants were </w:t>
      </w:r>
      <w:r w:rsidR="00FB4E2B">
        <w:rPr>
          <w:rFonts w:ascii="Times New Roman" w:hAnsi="Times New Roman" w:cs="Times New Roman"/>
          <w:sz w:val="24"/>
          <w:szCs w:val="24"/>
        </w:rPr>
        <w:t>53 male LEOs</w:t>
      </w:r>
      <w:r w:rsidR="00613EA1">
        <w:rPr>
          <w:rFonts w:ascii="Times New Roman" w:hAnsi="Times New Roman" w:cs="Times New Roman"/>
          <w:sz w:val="24"/>
          <w:szCs w:val="24"/>
        </w:rPr>
        <w:t xml:space="preserve"> from mul</w:t>
      </w:r>
      <w:r w:rsidR="00340F6F">
        <w:rPr>
          <w:rFonts w:ascii="Times New Roman" w:hAnsi="Times New Roman" w:cs="Times New Roman"/>
          <w:sz w:val="24"/>
          <w:szCs w:val="24"/>
        </w:rPr>
        <w:t>tiple departments in a Midwest metropolitan area</w:t>
      </w:r>
      <w:r w:rsidR="00613EA1">
        <w:rPr>
          <w:rFonts w:ascii="Times New Roman" w:hAnsi="Times New Roman" w:cs="Times New Roman"/>
          <w:sz w:val="24"/>
          <w:szCs w:val="24"/>
        </w:rPr>
        <w:t xml:space="preserve">. </w:t>
      </w:r>
      <w:r w:rsidR="009A70F8">
        <w:rPr>
          <w:rFonts w:ascii="Times New Roman" w:hAnsi="Times New Roman" w:cs="Times New Roman"/>
          <w:sz w:val="24"/>
          <w:szCs w:val="24"/>
        </w:rPr>
        <w:t>Use of Pearson</w:t>
      </w:r>
      <w:r w:rsidR="00676CB6">
        <w:rPr>
          <w:rFonts w:ascii="Times New Roman" w:hAnsi="Times New Roman" w:cs="Times New Roman"/>
          <w:sz w:val="24"/>
          <w:szCs w:val="24"/>
        </w:rPr>
        <w:t xml:space="preserve"> Correlation</w:t>
      </w:r>
      <w:r w:rsidR="009A70F8">
        <w:rPr>
          <w:rFonts w:ascii="Times New Roman" w:hAnsi="Times New Roman" w:cs="Times New Roman"/>
          <w:sz w:val="24"/>
          <w:szCs w:val="24"/>
        </w:rPr>
        <w:t>s</w:t>
      </w:r>
      <w:r>
        <w:rPr>
          <w:rFonts w:ascii="Times New Roman" w:hAnsi="Times New Roman" w:cs="Times New Roman"/>
          <w:sz w:val="24"/>
          <w:szCs w:val="24"/>
        </w:rPr>
        <w:t xml:space="preserve"> revealed a significant relationship</w:t>
      </w:r>
      <w:r w:rsidR="00676CB6">
        <w:rPr>
          <w:rFonts w:ascii="Times New Roman" w:hAnsi="Times New Roman" w:cs="Times New Roman"/>
          <w:sz w:val="24"/>
          <w:szCs w:val="24"/>
        </w:rPr>
        <w:t xml:space="preserve"> between increased gender role conflict and maladaptive coping.</w:t>
      </w:r>
      <w:r w:rsidR="00613EA1" w:rsidRPr="00613EA1">
        <w:rPr>
          <w:rFonts w:ascii="Times New Roman" w:hAnsi="Times New Roman" w:cs="Times New Roman"/>
          <w:sz w:val="24"/>
          <w:szCs w:val="24"/>
        </w:rPr>
        <w:t xml:space="preserve"> </w:t>
      </w:r>
      <w:r w:rsidR="00676CB6">
        <w:rPr>
          <w:rFonts w:ascii="Times New Roman" w:hAnsi="Times New Roman" w:cs="Times New Roman"/>
          <w:sz w:val="24"/>
          <w:szCs w:val="24"/>
        </w:rPr>
        <w:t xml:space="preserve">Further </w:t>
      </w:r>
      <w:r w:rsidR="00613EA1" w:rsidRPr="00613EA1">
        <w:rPr>
          <w:rFonts w:ascii="Times New Roman" w:hAnsi="Times New Roman" w:cs="Times New Roman"/>
          <w:sz w:val="24"/>
          <w:szCs w:val="24"/>
        </w:rPr>
        <w:t xml:space="preserve">analyses identified </w:t>
      </w:r>
      <w:r w:rsidR="003C13A1">
        <w:rPr>
          <w:rFonts w:ascii="Times New Roman" w:hAnsi="Times New Roman" w:cs="Times New Roman"/>
          <w:sz w:val="24"/>
          <w:szCs w:val="24"/>
        </w:rPr>
        <w:t>a significant correlation between gender role conflict and burnout.</w:t>
      </w:r>
      <w:r w:rsidR="00613EA1" w:rsidRPr="00613EA1">
        <w:rPr>
          <w:rFonts w:ascii="Times New Roman" w:hAnsi="Times New Roman" w:cs="Times New Roman"/>
          <w:sz w:val="24"/>
          <w:szCs w:val="24"/>
        </w:rPr>
        <w:t xml:space="preserve"> </w:t>
      </w:r>
      <w:r>
        <w:rPr>
          <w:rFonts w:ascii="Times New Roman" w:hAnsi="Times New Roman" w:cs="Times New Roman"/>
          <w:sz w:val="24"/>
          <w:szCs w:val="24"/>
        </w:rPr>
        <w:t xml:space="preserve">The use of a one way ANOVA revealed no significance between GRC, years in law enforcement and rank. </w:t>
      </w:r>
      <w:r w:rsidR="008D1444">
        <w:rPr>
          <w:rFonts w:ascii="Times New Roman" w:hAnsi="Times New Roman" w:cs="Times New Roman"/>
          <w:sz w:val="24"/>
          <w:szCs w:val="24"/>
        </w:rPr>
        <w:t xml:space="preserve">Implications of this study provide a </w:t>
      </w:r>
      <w:r w:rsidR="008D1444" w:rsidRPr="008D1444">
        <w:rPr>
          <w:rFonts w:ascii="Times New Roman" w:hAnsi="Times New Roman" w:cs="Times New Roman"/>
          <w:sz w:val="24"/>
          <w:szCs w:val="24"/>
        </w:rPr>
        <w:t>f</w:t>
      </w:r>
      <w:r w:rsidR="008D1444">
        <w:rPr>
          <w:rFonts w:ascii="Times New Roman" w:hAnsi="Times New Roman" w:cs="Times New Roman"/>
          <w:sz w:val="24"/>
          <w:szCs w:val="24"/>
        </w:rPr>
        <w:t xml:space="preserve">ramework for developing </w:t>
      </w:r>
      <w:r w:rsidR="008D1444" w:rsidRPr="008D1444">
        <w:rPr>
          <w:rFonts w:ascii="Times New Roman" w:hAnsi="Times New Roman" w:cs="Times New Roman"/>
          <w:sz w:val="24"/>
          <w:szCs w:val="24"/>
        </w:rPr>
        <w:t>psychological services avai</w:t>
      </w:r>
      <w:r w:rsidR="008D1444">
        <w:rPr>
          <w:rFonts w:ascii="Times New Roman" w:hAnsi="Times New Roman" w:cs="Times New Roman"/>
          <w:sz w:val="24"/>
          <w:szCs w:val="24"/>
        </w:rPr>
        <w:t>lable to LEOs with higher GRC.</w:t>
      </w:r>
      <w:r w:rsidR="008D1444" w:rsidRPr="008D1444">
        <w:rPr>
          <w:rFonts w:ascii="Times New Roman" w:hAnsi="Times New Roman" w:cs="Times New Roman"/>
          <w:sz w:val="24"/>
          <w:szCs w:val="24"/>
        </w:rPr>
        <w:t xml:space="preserve"> </w:t>
      </w:r>
    </w:p>
    <w:p w14:paraId="181A8298"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4C10C960"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3B0A3EA5"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13120075"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34A84B0B"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3753A3DD"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1EC217F9"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60AFB69E" w14:textId="77777777" w:rsidR="00226E9E" w:rsidRDefault="00226E9E" w:rsidP="00880F42">
      <w:pPr>
        <w:autoSpaceDE w:val="0"/>
        <w:autoSpaceDN w:val="0"/>
        <w:adjustRightInd w:val="0"/>
        <w:spacing w:after="0" w:line="480" w:lineRule="auto"/>
        <w:jc w:val="center"/>
        <w:rPr>
          <w:rFonts w:ascii="Times New Roman" w:hAnsi="Times New Roman" w:cs="Times New Roman"/>
          <w:b/>
          <w:sz w:val="24"/>
          <w:szCs w:val="24"/>
        </w:rPr>
      </w:pPr>
    </w:p>
    <w:p w14:paraId="4FFDC24F" w14:textId="77777777" w:rsidR="00226E9E" w:rsidRDefault="00226E9E" w:rsidP="00880F42">
      <w:pPr>
        <w:autoSpaceDE w:val="0"/>
        <w:autoSpaceDN w:val="0"/>
        <w:adjustRightInd w:val="0"/>
        <w:spacing w:after="0" w:line="480" w:lineRule="auto"/>
        <w:jc w:val="center"/>
        <w:rPr>
          <w:rFonts w:ascii="Times New Roman" w:hAnsi="Times New Roman" w:cs="Times New Roman"/>
          <w:b/>
          <w:sz w:val="24"/>
          <w:szCs w:val="24"/>
        </w:rPr>
      </w:pPr>
    </w:p>
    <w:p w14:paraId="551434A7" w14:textId="77777777" w:rsidR="00226E9E" w:rsidRDefault="00226E9E" w:rsidP="00880F42">
      <w:pPr>
        <w:autoSpaceDE w:val="0"/>
        <w:autoSpaceDN w:val="0"/>
        <w:adjustRightInd w:val="0"/>
        <w:spacing w:after="0" w:line="480" w:lineRule="auto"/>
        <w:jc w:val="center"/>
        <w:rPr>
          <w:rFonts w:ascii="Times New Roman" w:hAnsi="Times New Roman" w:cs="Times New Roman"/>
          <w:b/>
          <w:sz w:val="24"/>
          <w:szCs w:val="24"/>
        </w:rPr>
      </w:pPr>
    </w:p>
    <w:p w14:paraId="71C4F45D" w14:textId="77777777" w:rsidR="00F11829" w:rsidRPr="00F11829" w:rsidRDefault="00F11829" w:rsidP="005379F3">
      <w:pPr>
        <w:autoSpaceDE w:val="0"/>
        <w:autoSpaceDN w:val="0"/>
        <w:adjustRightInd w:val="0"/>
        <w:spacing w:after="0" w:line="480" w:lineRule="auto"/>
        <w:jc w:val="center"/>
        <w:rPr>
          <w:rFonts w:ascii="Times New Roman" w:hAnsi="Times New Roman" w:cs="Times New Roman"/>
          <w:b/>
          <w:sz w:val="24"/>
          <w:szCs w:val="24"/>
        </w:rPr>
      </w:pPr>
      <w:r w:rsidRPr="00F11829">
        <w:rPr>
          <w:rFonts w:ascii="Times New Roman" w:hAnsi="Times New Roman" w:cs="Times New Roman"/>
          <w:b/>
          <w:sz w:val="24"/>
          <w:szCs w:val="24"/>
        </w:rPr>
        <w:lastRenderedPageBreak/>
        <w:t>Table of Contents</w:t>
      </w:r>
    </w:p>
    <w:p w14:paraId="2BDF8514" w14:textId="77777777" w:rsidR="00F11829" w:rsidRPr="00F11829" w:rsidRDefault="00F11829" w:rsidP="00F11829">
      <w:pPr>
        <w:autoSpaceDE w:val="0"/>
        <w:autoSpaceDN w:val="0"/>
        <w:adjustRightInd w:val="0"/>
        <w:spacing w:after="0" w:line="480" w:lineRule="auto"/>
        <w:rPr>
          <w:rFonts w:ascii="Times New Roman" w:hAnsi="Times New Roman" w:cs="Times New Roman"/>
          <w:sz w:val="24"/>
          <w:szCs w:val="24"/>
        </w:rPr>
      </w:pPr>
      <w:r w:rsidRPr="00F11829">
        <w:rPr>
          <w:rFonts w:ascii="Times New Roman" w:hAnsi="Times New Roman" w:cs="Times New Roman"/>
          <w:sz w:val="24"/>
          <w:szCs w:val="24"/>
        </w:rPr>
        <w:t>Chapter 1: Introduction…………………………………………………………………………... 1</w:t>
      </w:r>
    </w:p>
    <w:p w14:paraId="39011C52" w14:textId="7CCABB44" w:rsidR="00F11829" w:rsidRPr="00F11829" w:rsidRDefault="00CF7052" w:rsidP="00CF70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Chapter 2: Literature </w:t>
      </w:r>
      <w:r w:rsidR="00F11829" w:rsidRPr="00F11829">
        <w:rPr>
          <w:rFonts w:ascii="Times New Roman" w:hAnsi="Times New Roman" w:cs="Times New Roman"/>
          <w:sz w:val="24"/>
          <w:szCs w:val="24"/>
        </w:rPr>
        <w:t>Revi</w:t>
      </w:r>
      <w:r>
        <w:rPr>
          <w:rFonts w:ascii="Times New Roman" w:hAnsi="Times New Roman" w:cs="Times New Roman"/>
          <w:sz w:val="24"/>
          <w:szCs w:val="24"/>
        </w:rPr>
        <w:t>ew…………………………………………………………………..</w:t>
      </w:r>
      <w:r w:rsidR="00BE4FE6">
        <w:rPr>
          <w:rFonts w:ascii="Times New Roman" w:hAnsi="Times New Roman" w:cs="Times New Roman"/>
          <w:sz w:val="24"/>
          <w:szCs w:val="24"/>
        </w:rPr>
        <w:t>.</w:t>
      </w:r>
      <w:r>
        <w:rPr>
          <w:rFonts w:ascii="Times New Roman" w:hAnsi="Times New Roman" w:cs="Times New Roman"/>
          <w:sz w:val="24"/>
          <w:szCs w:val="24"/>
        </w:rPr>
        <w:t>..</w:t>
      </w:r>
      <w:r w:rsidR="00BE4FE6">
        <w:rPr>
          <w:rFonts w:ascii="Times New Roman" w:hAnsi="Times New Roman" w:cs="Times New Roman"/>
          <w:sz w:val="24"/>
          <w:szCs w:val="24"/>
        </w:rPr>
        <w:t>11</w:t>
      </w:r>
    </w:p>
    <w:p w14:paraId="7AA83746" w14:textId="44882A3A" w:rsidR="00F11829" w:rsidRPr="00F11829" w:rsidRDefault="00612746" w:rsidP="00F1182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Chapter 3: Method</w:t>
      </w:r>
      <w:r w:rsidR="00F11829" w:rsidRPr="00F11829">
        <w:rPr>
          <w:rFonts w:ascii="Times New Roman" w:hAnsi="Times New Roman" w:cs="Times New Roman"/>
          <w:sz w:val="24"/>
          <w:szCs w:val="24"/>
        </w:rPr>
        <w:t>…</w:t>
      </w:r>
      <w:r w:rsidR="00BE4FE6">
        <w:rPr>
          <w:rFonts w:ascii="Times New Roman" w:hAnsi="Times New Roman" w:cs="Times New Roman"/>
          <w:sz w:val="24"/>
          <w:szCs w:val="24"/>
        </w:rPr>
        <w:t>……………………………………………………………………………</w:t>
      </w:r>
      <w:r>
        <w:rPr>
          <w:rFonts w:ascii="Times New Roman" w:hAnsi="Times New Roman" w:cs="Times New Roman"/>
          <w:sz w:val="24"/>
          <w:szCs w:val="24"/>
        </w:rPr>
        <w:t>.</w:t>
      </w:r>
      <w:r w:rsidR="009527BB">
        <w:rPr>
          <w:rFonts w:ascii="Times New Roman" w:hAnsi="Times New Roman" w:cs="Times New Roman"/>
          <w:sz w:val="24"/>
          <w:szCs w:val="24"/>
        </w:rPr>
        <w:t>36</w:t>
      </w:r>
      <w:r w:rsidR="00CC05FF">
        <w:rPr>
          <w:rFonts w:ascii="Times New Roman" w:hAnsi="Times New Roman" w:cs="Times New Roman"/>
          <w:sz w:val="24"/>
          <w:szCs w:val="24"/>
        </w:rPr>
        <w:t xml:space="preserve"> </w:t>
      </w:r>
    </w:p>
    <w:p w14:paraId="225D6F31" w14:textId="2550F491" w:rsidR="00F11829" w:rsidRPr="00F11829" w:rsidRDefault="00F11829" w:rsidP="00F1182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F11829">
        <w:rPr>
          <w:rFonts w:ascii="Times New Roman" w:hAnsi="Times New Roman" w:cs="Times New Roman"/>
          <w:sz w:val="24"/>
          <w:szCs w:val="24"/>
        </w:rPr>
        <w:t>Participant</w:t>
      </w:r>
      <w:r w:rsidR="00FA4665">
        <w:rPr>
          <w:rFonts w:ascii="Times New Roman" w:hAnsi="Times New Roman" w:cs="Times New Roman"/>
          <w:sz w:val="24"/>
          <w:szCs w:val="24"/>
        </w:rPr>
        <w:t>s……………………………………………………………………………37</w:t>
      </w:r>
    </w:p>
    <w:p w14:paraId="757F80E4" w14:textId="4D46C868" w:rsidR="00F11829" w:rsidRPr="00F11829" w:rsidRDefault="00F11829" w:rsidP="00F1182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F11829">
        <w:rPr>
          <w:rFonts w:ascii="Times New Roman" w:hAnsi="Times New Roman" w:cs="Times New Roman"/>
          <w:sz w:val="24"/>
          <w:szCs w:val="24"/>
        </w:rPr>
        <w:t>Procedures</w:t>
      </w:r>
      <w:r w:rsidR="00541931">
        <w:rPr>
          <w:rFonts w:ascii="Times New Roman" w:hAnsi="Times New Roman" w:cs="Times New Roman"/>
          <w:sz w:val="24"/>
          <w:szCs w:val="24"/>
        </w:rPr>
        <w:t>…………………………………………………………………………….</w:t>
      </w:r>
      <w:r w:rsidR="009527BB">
        <w:rPr>
          <w:rFonts w:ascii="Times New Roman" w:hAnsi="Times New Roman" w:cs="Times New Roman"/>
          <w:sz w:val="24"/>
          <w:szCs w:val="24"/>
        </w:rPr>
        <w:t>40</w:t>
      </w:r>
      <w:r w:rsidR="00CC05FF">
        <w:rPr>
          <w:rFonts w:ascii="Times New Roman" w:hAnsi="Times New Roman" w:cs="Times New Roman"/>
          <w:sz w:val="24"/>
          <w:szCs w:val="24"/>
        </w:rPr>
        <w:t xml:space="preserve"> </w:t>
      </w:r>
    </w:p>
    <w:p w14:paraId="37809FB8" w14:textId="31C39673" w:rsidR="00F11829" w:rsidRPr="00F11829" w:rsidRDefault="00F11829" w:rsidP="00F1182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F11829">
        <w:rPr>
          <w:rFonts w:ascii="Times New Roman" w:hAnsi="Times New Roman" w:cs="Times New Roman"/>
          <w:sz w:val="24"/>
          <w:szCs w:val="24"/>
        </w:rPr>
        <w:t>Measures……</w:t>
      </w:r>
      <w:r w:rsidR="00CC05FF">
        <w:rPr>
          <w:rFonts w:ascii="Times New Roman" w:hAnsi="Times New Roman" w:cs="Times New Roman"/>
          <w:sz w:val="24"/>
          <w:szCs w:val="24"/>
        </w:rPr>
        <w:t>……………………………………………………………</w:t>
      </w:r>
      <w:r w:rsidR="009527BB">
        <w:rPr>
          <w:rFonts w:ascii="Times New Roman" w:hAnsi="Times New Roman" w:cs="Times New Roman"/>
          <w:sz w:val="24"/>
          <w:szCs w:val="24"/>
        </w:rPr>
        <w:t>…………...41</w:t>
      </w:r>
    </w:p>
    <w:p w14:paraId="5C7C171B" w14:textId="7728A9D9" w:rsidR="00F11829" w:rsidRPr="00F11829" w:rsidRDefault="00F11829" w:rsidP="00F11829">
      <w:pPr>
        <w:autoSpaceDE w:val="0"/>
        <w:autoSpaceDN w:val="0"/>
        <w:adjustRightInd w:val="0"/>
        <w:spacing w:after="0" w:line="480" w:lineRule="auto"/>
        <w:rPr>
          <w:rFonts w:ascii="Times New Roman" w:hAnsi="Times New Roman" w:cs="Times New Roman"/>
          <w:sz w:val="24"/>
          <w:szCs w:val="24"/>
        </w:rPr>
      </w:pPr>
      <w:r w:rsidRPr="00F11829">
        <w:rPr>
          <w:rFonts w:ascii="Times New Roman" w:hAnsi="Times New Roman" w:cs="Times New Roman"/>
          <w:sz w:val="24"/>
          <w:szCs w:val="24"/>
        </w:rPr>
        <w:t>Chapter 4: Results………</w:t>
      </w:r>
      <w:r w:rsidR="00472531">
        <w:rPr>
          <w:rFonts w:ascii="Times New Roman" w:hAnsi="Times New Roman" w:cs="Times New Roman"/>
          <w:sz w:val="24"/>
          <w:szCs w:val="24"/>
        </w:rPr>
        <w:t>………………………………………………………………………..48</w:t>
      </w:r>
      <w:r w:rsidR="00CC05FF">
        <w:rPr>
          <w:rFonts w:ascii="Times New Roman" w:hAnsi="Times New Roman" w:cs="Times New Roman"/>
          <w:sz w:val="24"/>
          <w:szCs w:val="24"/>
        </w:rPr>
        <w:t xml:space="preserve"> </w:t>
      </w:r>
    </w:p>
    <w:p w14:paraId="1F8F48AB" w14:textId="655DC028" w:rsidR="00F11829" w:rsidRPr="00F11829" w:rsidRDefault="00F11829" w:rsidP="00F11829">
      <w:pPr>
        <w:autoSpaceDE w:val="0"/>
        <w:autoSpaceDN w:val="0"/>
        <w:adjustRightInd w:val="0"/>
        <w:spacing w:after="0" w:line="480" w:lineRule="auto"/>
        <w:rPr>
          <w:rFonts w:ascii="Times New Roman" w:hAnsi="Times New Roman" w:cs="Times New Roman"/>
          <w:sz w:val="24"/>
          <w:szCs w:val="24"/>
        </w:rPr>
      </w:pPr>
      <w:r w:rsidRPr="00F11829">
        <w:rPr>
          <w:rFonts w:ascii="Times New Roman" w:hAnsi="Times New Roman" w:cs="Times New Roman"/>
          <w:sz w:val="24"/>
          <w:szCs w:val="24"/>
        </w:rPr>
        <w:t>Chapter 5: Discussio</w:t>
      </w:r>
      <w:r w:rsidR="0068528F">
        <w:rPr>
          <w:rFonts w:ascii="Times New Roman" w:hAnsi="Times New Roman" w:cs="Times New Roman"/>
          <w:sz w:val="24"/>
          <w:szCs w:val="24"/>
        </w:rPr>
        <w:t>n…………………………………………………………………………</w:t>
      </w:r>
      <w:r w:rsidR="00612746">
        <w:rPr>
          <w:rFonts w:ascii="Times New Roman" w:hAnsi="Times New Roman" w:cs="Times New Roman"/>
          <w:sz w:val="24"/>
          <w:szCs w:val="24"/>
        </w:rPr>
        <w:t>…</w:t>
      </w:r>
      <w:r w:rsidR="00472531">
        <w:rPr>
          <w:rFonts w:ascii="Times New Roman" w:hAnsi="Times New Roman" w:cs="Times New Roman"/>
          <w:sz w:val="24"/>
          <w:szCs w:val="24"/>
        </w:rPr>
        <w:t>57</w:t>
      </w:r>
    </w:p>
    <w:p w14:paraId="56E38423" w14:textId="5167B4C1" w:rsidR="00F11829" w:rsidRPr="00F11829" w:rsidRDefault="00F11829" w:rsidP="00F1182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11829">
        <w:rPr>
          <w:rFonts w:ascii="Times New Roman" w:hAnsi="Times New Roman" w:cs="Times New Roman"/>
          <w:sz w:val="24"/>
          <w:szCs w:val="24"/>
        </w:rPr>
        <w:t>Limitations…………………………………………………………………………</w:t>
      </w:r>
      <w:r w:rsidR="00612746">
        <w:rPr>
          <w:rFonts w:ascii="Times New Roman" w:hAnsi="Times New Roman" w:cs="Times New Roman"/>
          <w:sz w:val="24"/>
          <w:szCs w:val="24"/>
        </w:rPr>
        <w:t>…</w:t>
      </w:r>
      <w:r w:rsidR="00472531">
        <w:rPr>
          <w:rFonts w:ascii="Times New Roman" w:hAnsi="Times New Roman" w:cs="Times New Roman"/>
          <w:sz w:val="24"/>
          <w:szCs w:val="24"/>
        </w:rPr>
        <w:t>62</w:t>
      </w:r>
      <w:r w:rsidR="0068528F">
        <w:rPr>
          <w:rFonts w:ascii="Times New Roman" w:hAnsi="Times New Roman" w:cs="Times New Roman"/>
          <w:sz w:val="24"/>
          <w:szCs w:val="24"/>
        </w:rPr>
        <w:tab/>
      </w:r>
    </w:p>
    <w:p w14:paraId="71511F82" w14:textId="74CF3195" w:rsidR="00F11829" w:rsidRPr="00F11829" w:rsidRDefault="00F11829" w:rsidP="00F1182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F11829">
        <w:rPr>
          <w:rFonts w:ascii="Times New Roman" w:hAnsi="Times New Roman" w:cs="Times New Roman"/>
          <w:sz w:val="24"/>
          <w:szCs w:val="24"/>
        </w:rPr>
        <w:t xml:space="preserve"> Direction for Future Research………………………………………………………</w:t>
      </w:r>
      <w:r w:rsidR="0068528F">
        <w:rPr>
          <w:rFonts w:ascii="Times New Roman" w:hAnsi="Times New Roman" w:cs="Times New Roman"/>
          <w:sz w:val="24"/>
          <w:szCs w:val="24"/>
        </w:rPr>
        <w:t>.</w:t>
      </w:r>
      <w:r w:rsidR="00612746">
        <w:rPr>
          <w:rFonts w:ascii="Times New Roman" w:hAnsi="Times New Roman" w:cs="Times New Roman"/>
          <w:sz w:val="24"/>
          <w:szCs w:val="24"/>
        </w:rPr>
        <w:t>.</w:t>
      </w:r>
      <w:r w:rsidR="00472531">
        <w:rPr>
          <w:rFonts w:ascii="Times New Roman" w:hAnsi="Times New Roman" w:cs="Times New Roman"/>
          <w:sz w:val="24"/>
          <w:szCs w:val="24"/>
        </w:rPr>
        <w:t>64</w:t>
      </w:r>
    </w:p>
    <w:p w14:paraId="5032B48A" w14:textId="71EB4F81" w:rsidR="00F11829" w:rsidRPr="00F11829" w:rsidRDefault="00F11829" w:rsidP="00F1182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w:t>
      </w:r>
      <w:r w:rsidRPr="00F11829">
        <w:rPr>
          <w:rFonts w:ascii="Times New Roman" w:hAnsi="Times New Roman" w:cs="Times New Roman"/>
          <w:sz w:val="24"/>
          <w:szCs w:val="24"/>
        </w:rPr>
        <w:t>mplications…………………………………………………………………………</w:t>
      </w:r>
      <w:r w:rsidR="0068528F">
        <w:rPr>
          <w:rFonts w:ascii="Times New Roman" w:hAnsi="Times New Roman" w:cs="Times New Roman"/>
          <w:sz w:val="24"/>
          <w:szCs w:val="24"/>
        </w:rPr>
        <w:t>.</w:t>
      </w:r>
      <w:r w:rsidR="00612746">
        <w:rPr>
          <w:rFonts w:ascii="Times New Roman" w:hAnsi="Times New Roman" w:cs="Times New Roman"/>
          <w:sz w:val="24"/>
          <w:szCs w:val="24"/>
        </w:rPr>
        <w:t>.</w:t>
      </w:r>
      <w:r w:rsidR="00472531">
        <w:rPr>
          <w:rFonts w:ascii="Times New Roman" w:hAnsi="Times New Roman" w:cs="Times New Roman"/>
          <w:sz w:val="24"/>
          <w:szCs w:val="24"/>
        </w:rPr>
        <w:t>67</w:t>
      </w:r>
    </w:p>
    <w:p w14:paraId="4444E4C7" w14:textId="5B024E11" w:rsidR="00F11829" w:rsidRPr="00F11829" w:rsidRDefault="00F11829" w:rsidP="00F1182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F11829">
        <w:rPr>
          <w:rFonts w:ascii="Times New Roman" w:hAnsi="Times New Roman" w:cs="Times New Roman"/>
          <w:sz w:val="24"/>
          <w:szCs w:val="24"/>
        </w:rPr>
        <w:t>Conclusions………………………………………………………………………...</w:t>
      </w:r>
      <w:r w:rsidR="000C5309">
        <w:rPr>
          <w:rFonts w:ascii="Times New Roman" w:hAnsi="Times New Roman" w:cs="Times New Roman"/>
          <w:sz w:val="24"/>
          <w:szCs w:val="24"/>
        </w:rPr>
        <w:t>..</w:t>
      </w:r>
      <w:r w:rsidR="00612746">
        <w:rPr>
          <w:rFonts w:ascii="Times New Roman" w:hAnsi="Times New Roman" w:cs="Times New Roman"/>
          <w:sz w:val="24"/>
          <w:szCs w:val="24"/>
        </w:rPr>
        <w:t>.</w:t>
      </w:r>
      <w:r w:rsidR="00472531">
        <w:rPr>
          <w:rFonts w:ascii="Times New Roman" w:hAnsi="Times New Roman" w:cs="Times New Roman"/>
          <w:sz w:val="24"/>
          <w:szCs w:val="24"/>
        </w:rPr>
        <w:t>70</w:t>
      </w:r>
    </w:p>
    <w:p w14:paraId="22098D8C" w14:textId="15791CBF" w:rsidR="00F11829" w:rsidRPr="00F11829" w:rsidRDefault="00F11829" w:rsidP="00F11829">
      <w:pPr>
        <w:autoSpaceDE w:val="0"/>
        <w:autoSpaceDN w:val="0"/>
        <w:adjustRightInd w:val="0"/>
        <w:spacing w:after="0" w:line="480" w:lineRule="auto"/>
        <w:rPr>
          <w:rFonts w:ascii="Times New Roman" w:hAnsi="Times New Roman" w:cs="Times New Roman"/>
          <w:sz w:val="24"/>
          <w:szCs w:val="24"/>
        </w:rPr>
      </w:pPr>
      <w:r w:rsidRPr="00F11829">
        <w:rPr>
          <w:rFonts w:ascii="Times New Roman" w:hAnsi="Times New Roman" w:cs="Times New Roman"/>
          <w:sz w:val="24"/>
          <w:szCs w:val="24"/>
        </w:rPr>
        <w:t>References…………</w:t>
      </w:r>
      <w:r w:rsidR="00472531">
        <w:rPr>
          <w:rFonts w:ascii="Times New Roman" w:hAnsi="Times New Roman" w:cs="Times New Roman"/>
          <w:sz w:val="24"/>
          <w:szCs w:val="24"/>
        </w:rPr>
        <w:t>…………………………………………………………………………….72</w:t>
      </w:r>
    </w:p>
    <w:p w14:paraId="6387F2DF" w14:textId="2A0D0B1B" w:rsidR="00F11829" w:rsidRPr="00F11829" w:rsidRDefault="00F11829" w:rsidP="00F11829">
      <w:pPr>
        <w:autoSpaceDE w:val="0"/>
        <w:autoSpaceDN w:val="0"/>
        <w:adjustRightInd w:val="0"/>
        <w:spacing w:after="0" w:line="480" w:lineRule="auto"/>
        <w:rPr>
          <w:rFonts w:ascii="Times New Roman" w:hAnsi="Times New Roman" w:cs="Times New Roman"/>
          <w:sz w:val="24"/>
          <w:szCs w:val="24"/>
        </w:rPr>
      </w:pPr>
      <w:r w:rsidRPr="00F11829">
        <w:rPr>
          <w:rFonts w:ascii="Times New Roman" w:hAnsi="Times New Roman" w:cs="Times New Roman"/>
          <w:sz w:val="24"/>
          <w:szCs w:val="24"/>
        </w:rPr>
        <w:t>Appendix A: Letters to Dep</w:t>
      </w:r>
      <w:r w:rsidR="000C5309">
        <w:rPr>
          <w:rFonts w:ascii="Times New Roman" w:hAnsi="Times New Roman" w:cs="Times New Roman"/>
          <w:sz w:val="24"/>
          <w:szCs w:val="24"/>
        </w:rPr>
        <w:t>ar</w:t>
      </w:r>
      <w:r w:rsidR="00472531">
        <w:rPr>
          <w:rFonts w:ascii="Times New Roman" w:hAnsi="Times New Roman" w:cs="Times New Roman"/>
          <w:sz w:val="24"/>
          <w:szCs w:val="24"/>
        </w:rPr>
        <w:t>tments…………………………………………………………….97</w:t>
      </w:r>
    </w:p>
    <w:p w14:paraId="6ED9608F" w14:textId="499E48C4" w:rsidR="00F11829" w:rsidRPr="00F11829" w:rsidRDefault="00F11829" w:rsidP="008D16E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F11829">
        <w:rPr>
          <w:rFonts w:ascii="Times New Roman" w:hAnsi="Times New Roman" w:cs="Times New Roman"/>
          <w:sz w:val="24"/>
          <w:szCs w:val="24"/>
        </w:rPr>
        <w:t>Letter</w:t>
      </w:r>
      <w:r w:rsidR="008D16EF">
        <w:rPr>
          <w:rFonts w:ascii="Times New Roman" w:hAnsi="Times New Roman" w:cs="Times New Roman"/>
          <w:sz w:val="24"/>
          <w:szCs w:val="24"/>
        </w:rPr>
        <w:t>s</w:t>
      </w:r>
      <w:r w:rsidRPr="00F11829">
        <w:rPr>
          <w:rFonts w:ascii="Times New Roman" w:hAnsi="Times New Roman" w:cs="Times New Roman"/>
          <w:sz w:val="24"/>
          <w:szCs w:val="24"/>
        </w:rPr>
        <w:t xml:space="preserve"> of participation to </w:t>
      </w:r>
      <w:r w:rsidR="008D16EF">
        <w:rPr>
          <w:rFonts w:ascii="Times New Roman" w:hAnsi="Times New Roman" w:cs="Times New Roman"/>
          <w:sz w:val="24"/>
          <w:szCs w:val="24"/>
        </w:rPr>
        <w:t>P</w:t>
      </w:r>
      <w:r w:rsidR="00472531">
        <w:rPr>
          <w:rFonts w:ascii="Times New Roman" w:hAnsi="Times New Roman" w:cs="Times New Roman"/>
          <w:sz w:val="24"/>
          <w:szCs w:val="24"/>
        </w:rPr>
        <w:t>olice Chiefs…………………………………………..98</w:t>
      </w:r>
    </w:p>
    <w:p w14:paraId="245A2F95" w14:textId="226A75F7" w:rsidR="00F11829" w:rsidRDefault="00F11829" w:rsidP="00F1182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F11829">
        <w:rPr>
          <w:rFonts w:ascii="Times New Roman" w:hAnsi="Times New Roman" w:cs="Times New Roman"/>
          <w:sz w:val="24"/>
          <w:szCs w:val="24"/>
        </w:rPr>
        <w:t>Informed C</w:t>
      </w:r>
      <w:r w:rsidR="008D16EF">
        <w:rPr>
          <w:rFonts w:ascii="Times New Roman" w:hAnsi="Times New Roman" w:cs="Times New Roman"/>
          <w:sz w:val="24"/>
          <w:szCs w:val="24"/>
        </w:rPr>
        <w:t>o</w:t>
      </w:r>
      <w:r w:rsidR="00472531">
        <w:rPr>
          <w:rFonts w:ascii="Times New Roman" w:hAnsi="Times New Roman" w:cs="Times New Roman"/>
          <w:sz w:val="24"/>
          <w:szCs w:val="24"/>
        </w:rPr>
        <w:t>nsent………………………………………………………………...101</w:t>
      </w:r>
    </w:p>
    <w:p w14:paraId="016C5D3F" w14:textId="5E7986B1" w:rsidR="008D16EF" w:rsidRDefault="00472531" w:rsidP="00F1182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Appendix B</w:t>
      </w:r>
      <w:r w:rsidR="00F11829" w:rsidRPr="00F11829">
        <w:rPr>
          <w:rFonts w:ascii="Times New Roman" w:hAnsi="Times New Roman" w:cs="Times New Roman"/>
          <w:sz w:val="24"/>
          <w:szCs w:val="24"/>
        </w:rPr>
        <w:t>: Instruments and</w:t>
      </w:r>
      <w:r w:rsidR="008D16EF">
        <w:rPr>
          <w:rFonts w:ascii="Times New Roman" w:hAnsi="Times New Roman" w:cs="Times New Roman"/>
          <w:sz w:val="24"/>
          <w:szCs w:val="24"/>
        </w:rPr>
        <w:t xml:space="preserve"> </w:t>
      </w:r>
      <w:r>
        <w:rPr>
          <w:rFonts w:ascii="Times New Roman" w:hAnsi="Times New Roman" w:cs="Times New Roman"/>
          <w:sz w:val="24"/>
          <w:szCs w:val="24"/>
        </w:rPr>
        <w:t>Measures………………………………………………………..103</w:t>
      </w:r>
    </w:p>
    <w:p w14:paraId="78743EEF" w14:textId="33370760" w:rsidR="008D16EF" w:rsidRPr="00F11829" w:rsidRDefault="008D16EF" w:rsidP="00F1182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Demographics</w:t>
      </w:r>
      <w:r w:rsidR="00612746">
        <w:rPr>
          <w:rFonts w:ascii="Times New Roman" w:hAnsi="Times New Roman" w:cs="Times New Roman"/>
          <w:sz w:val="24"/>
          <w:szCs w:val="24"/>
        </w:rPr>
        <w:t>/Questionnaire…</w:t>
      </w:r>
      <w:r>
        <w:rPr>
          <w:rFonts w:ascii="Times New Roman" w:hAnsi="Times New Roman" w:cs="Times New Roman"/>
          <w:sz w:val="24"/>
          <w:szCs w:val="24"/>
        </w:rPr>
        <w:t>………………………………………………</w:t>
      </w:r>
      <w:r w:rsidR="00612746">
        <w:rPr>
          <w:rFonts w:ascii="Times New Roman" w:hAnsi="Times New Roman" w:cs="Times New Roman"/>
          <w:sz w:val="24"/>
          <w:szCs w:val="24"/>
        </w:rPr>
        <w:t>…</w:t>
      </w:r>
      <w:r w:rsidR="00472531">
        <w:rPr>
          <w:rFonts w:ascii="Times New Roman" w:hAnsi="Times New Roman" w:cs="Times New Roman"/>
          <w:sz w:val="24"/>
          <w:szCs w:val="24"/>
        </w:rPr>
        <w:t>.104</w:t>
      </w:r>
    </w:p>
    <w:p w14:paraId="03CAD187" w14:textId="2CDC6DC5" w:rsidR="00F11829" w:rsidRDefault="00F11829" w:rsidP="00F1182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F11829">
        <w:rPr>
          <w:rFonts w:ascii="Times New Roman" w:hAnsi="Times New Roman" w:cs="Times New Roman"/>
          <w:sz w:val="24"/>
          <w:szCs w:val="24"/>
        </w:rPr>
        <w:t>Gender Role Conflict Scale………………</w:t>
      </w:r>
      <w:r w:rsidR="00472531">
        <w:rPr>
          <w:rFonts w:ascii="Times New Roman" w:hAnsi="Times New Roman" w:cs="Times New Roman"/>
          <w:sz w:val="24"/>
          <w:szCs w:val="24"/>
        </w:rPr>
        <w:t>………………………………………106</w:t>
      </w:r>
    </w:p>
    <w:p w14:paraId="16D4DF31" w14:textId="0A4B34CC" w:rsidR="00F11829" w:rsidRPr="00F11829" w:rsidRDefault="00F11829" w:rsidP="00F1182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Brief COPE in</w:t>
      </w:r>
      <w:r w:rsidR="008D16EF">
        <w:rPr>
          <w:rFonts w:ascii="Times New Roman" w:hAnsi="Times New Roman" w:cs="Times New Roman"/>
          <w:sz w:val="24"/>
          <w:szCs w:val="24"/>
        </w:rPr>
        <w:t>ve</w:t>
      </w:r>
      <w:r w:rsidR="00472531">
        <w:rPr>
          <w:rFonts w:ascii="Times New Roman" w:hAnsi="Times New Roman" w:cs="Times New Roman"/>
          <w:sz w:val="24"/>
          <w:szCs w:val="24"/>
        </w:rPr>
        <w:t>ntory…………………………………………………………….109</w:t>
      </w:r>
    </w:p>
    <w:p w14:paraId="1566A639" w14:textId="144D6937" w:rsidR="00274A80" w:rsidRDefault="00F11829" w:rsidP="00F11829">
      <w:pPr>
        <w:autoSpaceDE w:val="0"/>
        <w:autoSpaceDN w:val="0"/>
        <w:adjustRightInd w:val="0"/>
        <w:spacing w:after="0" w:line="480" w:lineRule="auto"/>
        <w:rPr>
          <w:rFonts w:ascii="Times New Roman" w:hAnsi="Times New Roman" w:cs="Times New Roman"/>
          <w:sz w:val="24"/>
          <w:szCs w:val="24"/>
        </w:rPr>
        <w:sectPr w:rsidR="00274A80" w:rsidSect="00CE5C83">
          <w:headerReference w:type="default" r:id="rId7"/>
          <w:footerReference w:type="default" r:id="rId8"/>
          <w:headerReference w:type="first" r:id="rId9"/>
          <w:footerReference w:type="first" r:id="rId10"/>
          <w:pgSz w:w="12240" w:h="15840"/>
          <w:pgMar w:top="1440" w:right="1440" w:bottom="1440" w:left="1440" w:header="1440" w:footer="1440" w:gutter="0"/>
          <w:pgNumType w:fmt="lowerRoman"/>
          <w:cols w:space="720"/>
          <w:noEndnote/>
          <w:titlePg/>
          <w:docGrid w:linePitch="299"/>
        </w:sectPr>
      </w:pPr>
      <w:r>
        <w:rPr>
          <w:rFonts w:ascii="Times New Roman" w:hAnsi="Times New Roman" w:cs="Times New Roman"/>
          <w:sz w:val="24"/>
          <w:szCs w:val="24"/>
        </w:rPr>
        <w:t xml:space="preserve">                     </w:t>
      </w:r>
      <w:r w:rsidRPr="00F11829">
        <w:rPr>
          <w:rFonts w:ascii="Times New Roman" w:hAnsi="Times New Roman" w:cs="Times New Roman"/>
          <w:sz w:val="24"/>
          <w:szCs w:val="24"/>
        </w:rPr>
        <w:t>Copenhage</w:t>
      </w:r>
      <w:r w:rsidR="00612746">
        <w:rPr>
          <w:rFonts w:ascii="Times New Roman" w:hAnsi="Times New Roman" w:cs="Times New Roman"/>
          <w:sz w:val="24"/>
          <w:szCs w:val="24"/>
        </w:rPr>
        <w:t>n Burnout Inventory………………………………</w:t>
      </w:r>
      <w:r w:rsidRPr="00F11829">
        <w:rPr>
          <w:rFonts w:ascii="Times New Roman" w:hAnsi="Times New Roman" w:cs="Times New Roman"/>
          <w:sz w:val="24"/>
          <w:szCs w:val="24"/>
        </w:rPr>
        <w:t xml:space="preserve">… </w:t>
      </w:r>
      <w:r w:rsidR="008D16EF">
        <w:rPr>
          <w:rFonts w:ascii="Times New Roman" w:hAnsi="Times New Roman" w:cs="Times New Roman"/>
          <w:sz w:val="24"/>
          <w:szCs w:val="24"/>
        </w:rPr>
        <w:t>……………</w:t>
      </w:r>
      <w:r w:rsidR="00612746">
        <w:rPr>
          <w:rFonts w:ascii="Times New Roman" w:hAnsi="Times New Roman" w:cs="Times New Roman"/>
          <w:sz w:val="24"/>
          <w:szCs w:val="24"/>
        </w:rPr>
        <w:t>….</w:t>
      </w:r>
      <w:r w:rsidR="00472531">
        <w:rPr>
          <w:rFonts w:ascii="Times New Roman" w:hAnsi="Times New Roman" w:cs="Times New Roman"/>
          <w:sz w:val="24"/>
          <w:szCs w:val="24"/>
        </w:rPr>
        <w:t>111</w:t>
      </w:r>
    </w:p>
    <w:p w14:paraId="1E03A12A" w14:textId="77777777" w:rsidR="00F11829" w:rsidRPr="00F11829" w:rsidRDefault="00F11829" w:rsidP="00F11829">
      <w:pPr>
        <w:autoSpaceDE w:val="0"/>
        <w:autoSpaceDN w:val="0"/>
        <w:adjustRightInd w:val="0"/>
        <w:spacing w:after="0" w:line="480" w:lineRule="auto"/>
        <w:rPr>
          <w:rFonts w:ascii="Times New Roman" w:hAnsi="Times New Roman" w:cs="Times New Roman"/>
          <w:sz w:val="24"/>
          <w:szCs w:val="24"/>
        </w:rPr>
      </w:pPr>
    </w:p>
    <w:p w14:paraId="0C4A948A" w14:textId="77777777" w:rsidR="00F11829" w:rsidRP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2431222A" w14:textId="77777777" w:rsidR="00F11829" w:rsidRPr="00F11829" w:rsidRDefault="002C5A49" w:rsidP="002C5A49">
      <w:pPr>
        <w:tabs>
          <w:tab w:val="left" w:pos="6780"/>
        </w:tabs>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ab/>
      </w:r>
    </w:p>
    <w:p w14:paraId="49C254BD" w14:textId="77777777" w:rsidR="00F11829" w:rsidRDefault="00F11829"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56EFCEC2" w14:textId="77777777" w:rsidR="00872008" w:rsidRDefault="00872008"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56AE61A1" w14:textId="77777777" w:rsidR="00880F42" w:rsidRDefault="00880F42"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7AE4397F" w14:textId="77777777" w:rsidR="00880F42" w:rsidRDefault="00880F42"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207EBF70" w14:textId="77777777" w:rsidR="00880F42" w:rsidRDefault="00880F42"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398300BB" w14:textId="77777777" w:rsidR="00880F42" w:rsidRDefault="00880F42"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3F39C0D5" w14:textId="4EF63725" w:rsidR="00060F59" w:rsidRDefault="00880F42" w:rsidP="00F11829">
      <w:pPr>
        <w:autoSpaceDE w:val="0"/>
        <w:autoSpaceDN w:val="0"/>
        <w:adjustRightInd w:val="0"/>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Chapter 1: Introduction</w:t>
      </w:r>
    </w:p>
    <w:p w14:paraId="613F2834" w14:textId="77777777" w:rsidR="00880F42" w:rsidRDefault="00880F42" w:rsidP="00F11829">
      <w:pPr>
        <w:autoSpaceDE w:val="0"/>
        <w:autoSpaceDN w:val="0"/>
        <w:adjustRightInd w:val="0"/>
        <w:spacing w:after="0" w:line="480" w:lineRule="auto"/>
        <w:ind w:firstLine="720"/>
        <w:jc w:val="center"/>
        <w:rPr>
          <w:rFonts w:ascii="Times New Roman" w:hAnsi="Times New Roman" w:cs="Times New Roman"/>
          <w:b/>
          <w:sz w:val="24"/>
          <w:szCs w:val="24"/>
        </w:rPr>
      </w:pPr>
    </w:p>
    <w:p w14:paraId="25A793FB"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28E4CD8A"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6CADFA4D"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69684DA3"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6177552F"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3A0BC64A"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70C2D308"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7D26C50D"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53627A55" w14:textId="77777777" w:rsidR="002C5A49" w:rsidRDefault="002C5A4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03FBFD67" w14:textId="77777777" w:rsidR="002C5A49" w:rsidRDefault="002C5A4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753508D2" w14:textId="77777777" w:rsidR="00060F59" w:rsidRDefault="00060F59" w:rsidP="00F3518E">
      <w:pPr>
        <w:autoSpaceDE w:val="0"/>
        <w:autoSpaceDN w:val="0"/>
        <w:adjustRightInd w:val="0"/>
        <w:spacing w:after="0" w:line="480" w:lineRule="auto"/>
        <w:ind w:firstLine="720"/>
        <w:jc w:val="center"/>
        <w:rPr>
          <w:rFonts w:ascii="Times New Roman" w:hAnsi="Times New Roman" w:cs="Times New Roman"/>
          <w:b/>
          <w:sz w:val="24"/>
          <w:szCs w:val="24"/>
        </w:rPr>
      </w:pPr>
    </w:p>
    <w:p w14:paraId="0EA0472B" w14:textId="69E715DE" w:rsidR="00553640" w:rsidRPr="00D03D1D" w:rsidRDefault="00553640" w:rsidP="00880F42">
      <w:pPr>
        <w:tabs>
          <w:tab w:val="left" w:pos="4425"/>
          <w:tab w:val="center" w:pos="5040"/>
        </w:tabs>
        <w:autoSpaceDE w:val="0"/>
        <w:autoSpaceDN w:val="0"/>
        <w:adjustRightInd w:val="0"/>
        <w:spacing w:after="0" w:line="480" w:lineRule="auto"/>
        <w:jc w:val="center"/>
        <w:rPr>
          <w:rFonts w:ascii="Times New Roman" w:hAnsi="Times New Roman" w:cs="Times New Roman"/>
          <w:b/>
          <w:sz w:val="24"/>
          <w:szCs w:val="24"/>
        </w:rPr>
      </w:pPr>
      <w:r w:rsidRPr="00D03D1D">
        <w:rPr>
          <w:rFonts w:ascii="Times New Roman" w:hAnsi="Times New Roman" w:cs="Times New Roman"/>
          <w:b/>
          <w:sz w:val="24"/>
          <w:szCs w:val="24"/>
        </w:rPr>
        <w:lastRenderedPageBreak/>
        <w:t>Introduction</w:t>
      </w:r>
    </w:p>
    <w:p w14:paraId="35D6FF3C" w14:textId="48F91C38" w:rsidR="00553640" w:rsidRPr="00D03D1D" w:rsidRDefault="001E06B8" w:rsidP="00F3518E">
      <w:pPr>
        <w:autoSpaceDE w:val="0"/>
        <w:autoSpaceDN w:val="0"/>
        <w:adjustRightInd w:val="0"/>
        <w:spacing w:after="0" w:line="480" w:lineRule="auto"/>
        <w:ind w:firstLine="720"/>
        <w:rPr>
          <w:rFonts w:ascii="Times-Roman" w:hAnsi="Times-Roman" w:cs="Times-Roman"/>
          <w:sz w:val="24"/>
          <w:szCs w:val="24"/>
        </w:rPr>
      </w:pPr>
      <w:r>
        <w:rPr>
          <w:rFonts w:ascii="Times New Roman" w:hAnsi="Times New Roman" w:cs="Times New Roman"/>
          <w:sz w:val="24"/>
          <w:szCs w:val="24"/>
        </w:rPr>
        <w:t>P</w:t>
      </w:r>
      <w:r w:rsidR="00553640">
        <w:rPr>
          <w:rFonts w:ascii="Times New Roman" w:hAnsi="Times New Roman" w:cs="Times New Roman"/>
          <w:sz w:val="24"/>
          <w:szCs w:val="24"/>
        </w:rPr>
        <w:t xml:space="preserve">olice work is one of the most dangerous and stressful occupations an individual could chose </w:t>
      </w:r>
      <w:r w:rsidR="00553640">
        <w:rPr>
          <w:rFonts w:ascii="Times-Roman" w:hAnsi="Times-Roman" w:cs="Times-Roman"/>
          <w:sz w:val="24"/>
          <w:szCs w:val="24"/>
        </w:rPr>
        <w:t xml:space="preserve">(Alkus &amp; </w:t>
      </w:r>
      <w:r w:rsidR="00553640" w:rsidRPr="00D03D1D">
        <w:rPr>
          <w:rFonts w:ascii="Times-Roman" w:hAnsi="Times-Roman" w:cs="Times-Roman"/>
          <w:sz w:val="24"/>
          <w:szCs w:val="24"/>
        </w:rPr>
        <w:t xml:space="preserve">Padesky, 1983; Anshel, 2000; Anshel, Robertson, &amp; </w:t>
      </w:r>
      <w:r w:rsidR="005C427E">
        <w:rPr>
          <w:rFonts w:ascii="Times-Roman" w:hAnsi="Times-Roman" w:cs="Times-Roman"/>
          <w:sz w:val="24"/>
          <w:szCs w:val="24"/>
        </w:rPr>
        <w:t>Caputi, 2001</w:t>
      </w:r>
      <w:r w:rsidR="00553640">
        <w:rPr>
          <w:rFonts w:ascii="Times-Roman" w:hAnsi="Times-Roman" w:cs="Times-Roman"/>
          <w:sz w:val="24"/>
          <w:szCs w:val="24"/>
        </w:rPr>
        <w:t xml:space="preserve">; Paton &amp; Violanti, </w:t>
      </w:r>
      <w:r w:rsidR="005C427E">
        <w:rPr>
          <w:rFonts w:ascii="Times-Roman" w:hAnsi="Times-Roman" w:cs="Times-Roman"/>
          <w:sz w:val="24"/>
          <w:szCs w:val="24"/>
        </w:rPr>
        <w:t>1999; Violanti &amp; Aron, 1994, 1995</w:t>
      </w:r>
      <w:r w:rsidR="00553640" w:rsidRPr="00D03D1D">
        <w:rPr>
          <w:rFonts w:ascii="Times-Roman" w:hAnsi="Times-Roman" w:cs="Times-Roman"/>
          <w:sz w:val="24"/>
          <w:szCs w:val="24"/>
        </w:rPr>
        <w:t>)</w:t>
      </w:r>
      <w:r w:rsidR="00553640">
        <w:rPr>
          <w:rFonts w:ascii="Times-Roman" w:hAnsi="Times-Roman" w:cs="Times-Roman"/>
          <w:sz w:val="24"/>
          <w:szCs w:val="24"/>
        </w:rPr>
        <w:t xml:space="preserve">. </w:t>
      </w:r>
      <w:r w:rsidR="00553640">
        <w:rPr>
          <w:rFonts w:ascii="Times New Roman" w:hAnsi="Times New Roman" w:cs="Times New Roman"/>
          <w:sz w:val="24"/>
          <w:szCs w:val="24"/>
        </w:rPr>
        <w:t xml:space="preserve">There are roughly 795,000 </w:t>
      </w:r>
      <w:r w:rsidR="000344D6">
        <w:rPr>
          <w:rFonts w:ascii="Times New Roman" w:hAnsi="Times New Roman" w:cs="Times New Roman"/>
          <w:sz w:val="24"/>
          <w:szCs w:val="24"/>
        </w:rPr>
        <w:t xml:space="preserve">sworn </w:t>
      </w:r>
      <w:r w:rsidR="005379F3">
        <w:rPr>
          <w:rFonts w:ascii="Times New Roman" w:hAnsi="Times New Roman" w:cs="Times New Roman"/>
          <w:sz w:val="24"/>
          <w:szCs w:val="24"/>
        </w:rPr>
        <w:t xml:space="preserve">law </w:t>
      </w:r>
      <w:r w:rsidR="007215C0">
        <w:rPr>
          <w:rFonts w:ascii="Times New Roman" w:hAnsi="Times New Roman" w:cs="Times New Roman"/>
          <w:sz w:val="24"/>
          <w:szCs w:val="24"/>
        </w:rPr>
        <w:t>enforcement officers (LEO</w:t>
      </w:r>
      <w:r w:rsidR="00891DCC">
        <w:rPr>
          <w:rFonts w:ascii="Times New Roman" w:hAnsi="Times New Roman" w:cs="Times New Roman"/>
          <w:sz w:val="24"/>
          <w:szCs w:val="24"/>
        </w:rPr>
        <w:t>s)</w:t>
      </w:r>
      <w:r w:rsidR="00553640">
        <w:rPr>
          <w:rFonts w:ascii="Times New Roman" w:hAnsi="Times New Roman" w:cs="Times New Roman"/>
          <w:sz w:val="24"/>
          <w:szCs w:val="24"/>
        </w:rPr>
        <w:t xml:space="preserve"> serving on local departments throughout the United States, and they are routinely risking their lives to protect and serve</w:t>
      </w:r>
      <w:r>
        <w:rPr>
          <w:rFonts w:ascii="Times New Roman" w:hAnsi="Times New Roman" w:cs="Times New Roman"/>
          <w:sz w:val="24"/>
          <w:szCs w:val="24"/>
        </w:rPr>
        <w:t xml:space="preserve"> their </w:t>
      </w:r>
      <w:r w:rsidR="00541931">
        <w:rPr>
          <w:rFonts w:ascii="Times New Roman" w:hAnsi="Times New Roman" w:cs="Times New Roman"/>
          <w:sz w:val="24"/>
          <w:szCs w:val="24"/>
        </w:rPr>
        <w:t>communities (</w:t>
      </w:r>
      <w:r w:rsidR="00226E9E">
        <w:rPr>
          <w:rFonts w:ascii="Times New Roman" w:hAnsi="Times New Roman" w:cs="Times New Roman"/>
          <w:sz w:val="24"/>
          <w:szCs w:val="24"/>
        </w:rPr>
        <w:t xml:space="preserve">U.S. Bureau of </w:t>
      </w:r>
      <w:r w:rsidR="00541931">
        <w:rPr>
          <w:rFonts w:ascii="Times New Roman" w:hAnsi="Times New Roman" w:cs="Times New Roman"/>
          <w:sz w:val="24"/>
          <w:szCs w:val="24"/>
        </w:rPr>
        <w:t>Labor, 2013</w:t>
      </w:r>
      <w:r w:rsidR="00305960">
        <w:rPr>
          <w:rFonts w:ascii="Times New Roman" w:hAnsi="Times New Roman" w:cs="Times New Roman"/>
          <w:sz w:val="24"/>
          <w:szCs w:val="24"/>
        </w:rPr>
        <w:t xml:space="preserve">). </w:t>
      </w:r>
      <w:r w:rsidR="00553640">
        <w:rPr>
          <w:rFonts w:ascii="Times New Roman" w:hAnsi="Times New Roman" w:cs="Times New Roman"/>
          <w:sz w:val="24"/>
          <w:szCs w:val="24"/>
        </w:rPr>
        <w:t>Police work is demanding</w:t>
      </w:r>
      <w:r w:rsidR="00305960">
        <w:rPr>
          <w:rFonts w:ascii="Times New Roman" w:hAnsi="Times New Roman" w:cs="Times New Roman"/>
          <w:sz w:val="24"/>
          <w:szCs w:val="24"/>
        </w:rPr>
        <w:t>, and</w:t>
      </w:r>
      <w:r w:rsidR="00553640">
        <w:rPr>
          <w:rFonts w:ascii="Times New Roman" w:hAnsi="Times New Roman" w:cs="Times New Roman"/>
          <w:sz w:val="24"/>
          <w:szCs w:val="24"/>
        </w:rPr>
        <w:t xml:space="preserve"> often ti</w:t>
      </w:r>
      <w:r w:rsidR="007215C0">
        <w:rPr>
          <w:rFonts w:ascii="Times New Roman" w:hAnsi="Times New Roman" w:cs="Times New Roman"/>
          <w:sz w:val="24"/>
          <w:szCs w:val="24"/>
        </w:rPr>
        <w:t>mes dangerous, leaving LEO</w:t>
      </w:r>
      <w:r w:rsidR="00FA6702">
        <w:rPr>
          <w:rFonts w:ascii="Times New Roman" w:hAnsi="Times New Roman" w:cs="Times New Roman"/>
          <w:sz w:val="24"/>
          <w:szCs w:val="24"/>
        </w:rPr>
        <w:t xml:space="preserve">s </w:t>
      </w:r>
      <w:r w:rsidR="00553640">
        <w:rPr>
          <w:rFonts w:ascii="Times New Roman" w:hAnsi="Times New Roman" w:cs="Times New Roman"/>
          <w:sz w:val="24"/>
          <w:szCs w:val="24"/>
        </w:rPr>
        <w:t>susceptible to physical and psychological stra</w:t>
      </w:r>
      <w:r w:rsidR="007215C0">
        <w:rPr>
          <w:rFonts w:ascii="Times New Roman" w:hAnsi="Times New Roman" w:cs="Times New Roman"/>
          <w:sz w:val="24"/>
          <w:szCs w:val="24"/>
        </w:rPr>
        <w:t>in. Not only are LEO</w:t>
      </w:r>
      <w:r w:rsidR="006E0B07">
        <w:rPr>
          <w:rFonts w:ascii="Times New Roman" w:hAnsi="Times New Roman" w:cs="Times New Roman"/>
          <w:sz w:val="24"/>
          <w:szCs w:val="24"/>
        </w:rPr>
        <w:t>s</w:t>
      </w:r>
      <w:r w:rsidR="00553640">
        <w:rPr>
          <w:rFonts w:ascii="Times New Roman" w:hAnsi="Times New Roman" w:cs="Times New Roman"/>
          <w:sz w:val="24"/>
          <w:szCs w:val="24"/>
        </w:rPr>
        <w:t xml:space="preserve"> exposed to the most violent, antisocial and mistrustful elements of society, they are also expected to exercise discretion under critical circumstances (Crank &amp; Caldero 1991; Viol</w:t>
      </w:r>
      <w:r w:rsidR="009A70F8">
        <w:rPr>
          <w:rFonts w:ascii="Times New Roman" w:hAnsi="Times New Roman" w:cs="Times New Roman"/>
          <w:sz w:val="24"/>
          <w:szCs w:val="24"/>
        </w:rPr>
        <w:t>anti &amp; Aron, 1994).  Often</w:t>
      </w:r>
      <w:r w:rsidR="007215C0">
        <w:rPr>
          <w:rFonts w:ascii="Times New Roman" w:hAnsi="Times New Roman" w:cs="Times New Roman"/>
          <w:sz w:val="24"/>
          <w:szCs w:val="24"/>
        </w:rPr>
        <w:t>, LEO</w:t>
      </w:r>
      <w:r w:rsidR="005361BF">
        <w:rPr>
          <w:rFonts w:ascii="Times New Roman" w:hAnsi="Times New Roman" w:cs="Times New Roman"/>
          <w:sz w:val="24"/>
          <w:szCs w:val="24"/>
        </w:rPr>
        <w:t xml:space="preserve">s </w:t>
      </w:r>
      <w:r w:rsidR="00553640">
        <w:rPr>
          <w:rFonts w:ascii="Times New Roman" w:hAnsi="Times New Roman" w:cs="Times New Roman"/>
          <w:sz w:val="24"/>
          <w:szCs w:val="24"/>
        </w:rPr>
        <w:t>are expected to react quickly and work independently in an array of situations that could range from issuing tickets to the use of deadly force. While in these situations</w:t>
      </w:r>
      <w:r>
        <w:rPr>
          <w:rFonts w:ascii="Times New Roman" w:hAnsi="Times New Roman" w:cs="Times New Roman"/>
          <w:sz w:val="24"/>
          <w:szCs w:val="24"/>
        </w:rPr>
        <w:t>,</w:t>
      </w:r>
      <w:r w:rsidR="007215C0">
        <w:rPr>
          <w:rFonts w:ascii="Times New Roman" w:hAnsi="Times New Roman" w:cs="Times New Roman"/>
          <w:sz w:val="24"/>
          <w:szCs w:val="24"/>
        </w:rPr>
        <w:t xml:space="preserve"> LEO</w:t>
      </w:r>
      <w:r w:rsidR="005361BF">
        <w:rPr>
          <w:rFonts w:ascii="Times New Roman" w:hAnsi="Times New Roman" w:cs="Times New Roman"/>
          <w:sz w:val="24"/>
          <w:szCs w:val="24"/>
        </w:rPr>
        <w:t>s</w:t>
      </w:r>
      <w:r w:rsidR="00553640">
        <w:rPr>
          <w:rFonts w:ascii="Times New Roman" w:hAnsi="Times New Roman" w:cs="Times New Roman"/>
          <w:sz w:val="24"/>
          <w:szCs w:val="24"/>
        </w:rPr>
        <w:t xml:space="preserve"> must exhibit characteristics such as control of emotion and physical toughness (Violanti &amp; Aron, 1994; Wester, Arndt, Sedivy, &amp; Arndt, 2010</w:t>
      </w:r>
      <w:r w:rsidR="00305960">
        <w:rPr>
          <w:rFonts w:ascii="Times New Roman" w:hAnsi="Times New Roman" w:cs="Times New Roman"/>
          <w:sz w:val="24"/>
          <w:szCs w:val="24"/>
        </w:rPr>
        <w:t xml:space="preserve">). </w:t>
      </w:r>
    </w:p>
    <w:p w14:paraId="140A66A2" w14:textId="24AF4047" w:rsidR="00553640" w:rsidRDefault="007215C0"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LEO</w:t>
      </w:r>
      <w:r w:rsidR="005361BF">
        <w:rPr>
          <w:rFonts w:ascii="Times New Roman" w:hAnsi="Times New Roman" w:cs="Times New Roman"/>
          <w:sz w:val="24"/>
          <w:szCs w:val="24"/>
        </w:rPr>
        <w:t>s</w:t>
      </w:r>
      <w:r w:rsidR="00553640">
        <w:rPr>
          <w:rFonts w:ascii="Times New Roman" w:hAnsi="Times New Roman" w:cs="Times New Roman"/>
          <w:sz w:val="24"/>
          <w:szCs w:val="24"/>
        </w:rPr>
        <w:t xml:space="preserve"> work long and irregular hours, which may isolate them from receiving support</w:t>
      </w:r>
      <w:r w:rsidR="009A70F8">
        <w:rPr>
          <w:rFonts w:ascii="Times New Roman" w:hAnsi="Times New Roman" w:cs="Times New Roman"/>
          <w:sz w:val="24"/>
          <w:szCs w:val="24"/>
        </w:rPr>
        <w:t xml:space="preserve"> networks</w:t>
      </w:r>
      <w:r w:rsidR="00553640">
        <w:rPr>
          <w:rFonts w:ascii="Times New Roman" w:hAnsi="Times New Roman" w:cs="Times New Roman"/>
          <w:sz w:val="24"/>
          <w:szCs w:val="24"/>
        </w:rPr>
        <w:t xml:space="preserve">, thereby </w:t>
      </w:r>
      <w:r w:rsidR="00305960">
        <w:rPr>
          <w:rFonts w:ascii="Times New Roman" w:hAnsi="Times New Roman" w:cs="Times New Roman"/>
          <w:sz w:val="24"/>
          <w:szCs w:val="24"/>
        </w:rPr>
        <w:t>becoming a</w:t>
      </w:r>
      <w:r w:rsidR="000344D6">
        <w:rPr>
          <w:rFonts w:ascii="Times New Roman" w:hAnsi="Times New Roman" w:cs="Times New Roman"/>
          <w:sz w:val="24"/>
          <w:szCs w:val="24"/>
        </w:rPr>
        <w:t xml:space="preserve"> stressor within itself (</w:t>
      </w:r>
      <w:r w:rsidR="005C427E">
        <w:rPr>
          <w:rFonts w:ascii="Times New Roman" w:hAnsi="Times New Roman" w:cs="Times New Roman"/>
          <w:sz w:val="24"/>
          <w:szCs w:val="24"/>
        </w:rPr>
        <w:t xml:space="preserve">He, </w:t>
      </w:r>
      <w:r w:rsidR="00553640">
        <w:rPr>
          <w:rFonts w:ascii="Times New Roman" w:hAnsi="Times New Roman" w:cs="Times New Roman"/>
          <w:sz w:val="24"/>
          <w:szCs w:val="24"/>
        </w:rPr>
        <w:t xml:space="preserve">Zhao &amp; Archbold, 2002).  The harmful side effects </w:t>
      </w:r>
      <w:r w:rsidR="001E06B8">
        <w:rPr>
          <w:rFonts w:ascii="Times New Roman" w:hAnsi="Times New Roman" w:cs="Times New Roman"/>
          <w:sz w:val="24"/>
          <w:szCs w:val="24"/>
        </w:rPr>
        <w:t>of law</w:t>
      </w:r>
      <w:r w:rsidR="00553640">
        <w:rPr>
          <w:rFonts w:ascii="Times New Roman" w:hAnsi="Times New Roman" w:cs="Times New Roman"/>
          <w:sz w:val="24"/>
          <w:szCs w:val="24"/>
        </w:rPr>
        <w:t xml:space="preserve"> enforce</w:t>
      </w:r>
      <w:r w:rsidR="001E06B8">
        <w:rPr>
          <w:rFonts w:ascii="Times New Roman" w:hAnsi="Times New Roman" w:cs="Times New Roman"/>
          <w:sz w:val="24"/>
          <w:szCs w:val="24"/>
        </w:rPr>
        <w:t xml:space="preserve">ment can be seen </w:t>
      </w:r>
      <w:r w:rsidR="00553640">
        <w:rPr>
          <w:rFonts w:ascii="Times New Roman" w:hAnsi="Times New Roman" w:cs="Times New Roman"/>
          <w:sz w:val="24"/>
          <w:szCs w:val="24"/>
        </w:rPr>
        <w:t>in the unrelenting statistics</w:t>
      </w:r>
      <w:r w:rsidR="001E06B8">
        <w:rPr>
          <w:rFonts w:ascii="Times New Roman" w:hAnsi="Times New Roman" w:cs="Times New Roman"/>
          <w:sz w:val="24"/>
          <w:szCs w:val="24"/>
        </w:rPr>
        <w:t>; in</w:t>
      </w:r>
      <w:r>
        <w:rPr>
          <w:rFonts w:ascii="Times New Roman" w:hAnsi="Times New Roman" w:cs="Times New Roman"/>
          <w:sz w:val="24"/>
          <w:szCs w:val="24"/>
        </w:rPr>
        <w:t xml:space="preserve"> 2012 alone, 126 LEO</w:t>
      </w:r>
      <w:r w:rsidR="005361BF">
        <w:rPr>
          <w:rFonts w:ascii="Times New Roman" w:hAnsi="Times New Roman" w:cs="Times New Roman"/>
          <w:sz w:val="24"/>
          <w:szCs w:val="24"/>
        </w:rPr>
        <w:t>s</w:t>
      </w:r>
      <w:r w:rsidR="00553640">
        <w:rPr>
          <w:rFonts w:ascii="Times New Roman" w:hAnsi="Times New Roman" w:cs="Times New Roman"/>
          <w:sz w:val="24"/>
          <w:szCs w:val="24"/>
        </w:rPr>
        <w:t xml:space="preserve"> took their own lives (O’hara, </w:t>
      </w:r>
      <w:r w:rsidR="001E06B8">
        <w:rPr>
          <w:rFonts w:ascii="Times New Roman" w:hAnsi="Times New Roman" w:cs="Times New Roman"/>
          <w:sz w:val="24"/>
          <w:szCs w:val="24"/>
        </w:rPr>
        <w:t>Violanti, Levenson &amp; Clark, 2013</w:t>
      </w:r>
      <w:r w:rsidR="005361BF">
        <w:rPr>
          <w:rFonts w:ascii="Times New Roman" w:hAnsi="Times New Roman" w:cs="Times New Roman"/>
          <w:sz w:val="24"/>
          <w:szCs w:val="24"/>
        </w:rPr>
        <w:t xml:space="preserve">). </w:t>
      </w:r>
      <w:r w:rsidR="00553640">
        <w:rPr>
          <w:rFonts w:ascii="Times New Roman" w:hAnsi="Times New Roman" w:cs="Times New Roman"/>
          <w:sz w:val="24"/>
          <w:szCs w:val="24"/>
        </w:rPr>
        <w:t>It has been estimated through multiple studies that substance abuse and addiction issue</w:t>
      </w:r>
      <w:r>
        <w:rPr>
          <w:rFonts w:ascii="Times New Roman" w:hAnsi="Times New Roman" w:cs="Times New Roman"/>
          <w:sz w:val="24"/>
          <w:szCs w:val="24"/>
        </w:rPr>
        <w:t>s among LEO</w:t>
      </w:r>
      <w:r w:rsidR="00154525">
        <w:rPr>
          <w:rFonts w:ascii="Times New Roman" w:hAnsi="Times New Roman" w:cs="Times New Roman"/>
          <w:sz w:val="24"/>
          <w:szCs w:val="24"/>
        </w:rPr>
        <w:t>s</w:t>
      </w:r>
      <w:r w:rsidR="00553640">
        <w:rPr>
          <w:rFonts w:ascii="Times New Roman" w:hAnsi="Times New Roman" w:cs="Times New Roman"/>
          <w:sz w:val="24"/>
          <w:szCs w:val="24"/>
        </w:rPr>
        <w:t xml:space="preserve"> are higher than the national average of the general population (Ballenger et al</w:t>
      </w:r>
      <w:r w:rsidR="00872008">
        <w:rPr>
          <w:rFonts w:ascii="Times New Roman" w:hAnsi="Times New Roman" w:cs="Times New Roman"/>
          <w:sz w:val="24"/>
          <w:szCs w:val="24"/>
        </w:rPr>
        <w:t>.</w:t>
      </w:r>
      <w:r w:rsidR="00553640" w:rsidRPr="00D04C22">
        <w:rPr>
          <w:rFonts w:ascii="Times New Roman" w:hAnsi="Times New Roman" w:cs="Times New Roman"/>
          <w:sz w:val="24"/>
          <w:szCs w:val="24"/>
        </w:rPr>
        <w:t>, 2010</w:t>
      </w:r>
      <w:r w:rsidR="00553640">
        <w:rPr>
          <w:rFonts w:ascii="Times New Roman" w:hAnsi="Times New Roman" w:cs="Times New Roman"/>
          <w:sz w:val="24"/>
          <w:szCs w:val="24"/>
        </w:rPr>
        <w:t>; Menard &amp; Arter, 2013</w:t>
      </w:r>
      <w:r w:rsidR="00553640" w:rsidRPr="00D04C22">
        <w:rPr>
          <w:rFonts w:ascii="Times New Roman" w:hAnsi="Times New Roman" w:cs="Times New Roman"/>
          <w:sz w:val="24"/>
          <w:szCs w:val="24"/>
        </w:rPr>
        <w:t xml:space="preserve">). </w:t>
      </w:r>
      <w:r>
        <w:rPr>
          <w:rFonts w:ascii="Times New Roman" w:hAnsi="Times New Roman" w:cs="Times New Roman"/>
          <w:sz w:val="24"/>
          <w:szCs w:val="24"/>
        </w:rPr>
        <w:t>In addition, LEO</w:t>
      </w:r>
      <w:r w:rsidR="00156A7B">
        <w:rPr>
          <w:rFonts w:ascii="Times New Roman" w:hAnsi="Times New Roman" w:cs="Times New Roman"/>
          <w:sz w:val="24"/>
          <w:szCs w:val="24"/>
        </w:rPr>
        <w:t>s</w:t>
      </w:r>
      <w:r w:rsidR="00553640">
        <w:rPr>
          <w:rFonts w:ascii="Times New Roman" w:hAnsi="Times New Roman" w:cs="Times New Roman"/>
          <w:sz w:val="24"/>
          <w:szCs w:val="24"/>
        </w:rPr>
        <w:t xml:space="preserve"> are stigmatized and criticized, exposed to critical incidents</w:t>
      </w:r>
      <w:r w:rsidR="009A70F8">
        <w:rPr>
          <w:rFonts w:ascii="Times New Roman" w:hAnsi="Times New Roman" w:cs="Times New Roman"/>
          <w:sz w:val="24"/>
          <w:szCs w:val="24"/>
        </w:rPr>
        <w:t>,</w:t>
      </w:r>
      <w:r w:rsidR="00553640">
        <w:rPr>
          <w:rFonts w:ascii="Times New Roman" w:hAnsi="Times New Roman" w:cs="Times New Roman"/>
          <w:sz w:val="24"/>
          <w:szCs w:val="24"/>
        </w:rPr>
        <w:t xml:space="preserve"> and at a constant risk of </w:t>
      </w:r>
      <w:r w:rsidR="00FC6716">
        <w:rPr>
          <w:rFonts w:ascii="Times New Roman" w:hAnsi="Times New Roman" w:cs="Times New Roman"/>
          <w:sz w:val="24"/>
          <w:szCs w:val="24"/>
        </w:rPr>
        <w:t>being injured while on the job</w:t>
      </w:r>
      <w:r w:rsidR="00553640">
        <w:rPr>
          <w:rFonts w:ascii="Times New Roman" w:hAnsi="Times New Roman" w:cs="Times New Roman"/>
          <w:sz w:val="24"/>
          <w:szCs w:val="24"/>
        </w:rPr>
        <w:t>. Over</w:t>
      </w:r>
      <w:r w:rsidR="006A7142">
        <w:rPr>
          <w:rFonts w:ascii="Times New Roman" w:hAnsi="Times New Roman" w:cs="Times New Roman"/>
          <w:sz w:val="24"/>
          <w:szCs w:val="24"/>
        </w:rPr>
        <w:t xml:space="preserve"> </w:t>
      </w:r>
      <w:r w:rsidR="00553640">
        <w:rPr>
          <w:rFonts w:ascii="Times New Roman" w:hAnsi="Times New Roman" w:cs="Times New Roman"/>
          <w:sz w:val="24"/>
          <w:szCs w:val="24"/>
        </w:rPr>
        <w:t xml:space="preserve">time, police work can cause an increase in </w:t>
      </w:r>
      <w:r w:rsidR="00553640">
        <w:rPr>
          <w:rFonts w:ascii="Times New Roman" w:hAnsi="Times New Roman" w:cs="Times New Roman"/>
          <w:sz w:val="24"/>
          <w:szCs w:val="24"/>
        </w:rPr>
        <w:lastRenderedPageBreak/>
        <w:t>hypervigilance, a need to question everything, restriction of emotion and a</w:t>
      </w:r>
      <w:r w:rsidR="00FC6716">
        <w:rPr>
          <w:rFonts w:ascii="Times New Roman" w:hAnsi="Times New Roman" w:cs="Times New Roman"/>
          <w:sz w:val="24"/>
          <w:szCs w:val="24"/>
        </w:rPr>
        <w:t xml:space="preserve"> regular need to be in control (Violanti &amp; Aron, 1994).</w:t>
      </w:r>
    </w:p>
    <w:p w14:paraId="6E10136A" w14:textId="43004E7B" w:rsidR="00553640" w:rsidRDefault="00553640"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Due to </w:t>
      </w:r>
      <w:r w:rsidR="009A70F8">
        <w:rPr>
          <w:rFonts w:ascii="Times New Roman" w:hAnsi="Times New Roman" w:cs="Times New Roman"/>
          <w:sz w:val="24"/>
          <w:szCs w:val="24"/>
        </w:rPr>
        <w:t xml:space="preserve">the demands and psychological </w:t>
      </w:r>
      <w:r>
        <w:rPr>
          <w:rFonts w:ascii="Times New Roman" w:hAnsi="Times New Roman" w:cs="Times New Roman"/>
          <w:sz w:val="24"/>
          <w:szCs w:val="24"/>
        </w:rPr>
        <w:t xml:space="preserve">stress of the job, </w:t>
      </w:r>
      <w:r w:rsidR="00156A7B">
        <w:rPr>
          <w:rFonts w:ascii="Times New Roman" w:hAnsi="Times New Roman" w:cs="Times New Roman"/>
          <w:sz w:val="24"/>
          <w:szCs w:val="24"/>
        </w:rPr>
        <w:t xml:space="preserve">the process of becoming an </w:t>
      </w:r>
      <w:r w:rsidR="00541931">
        <w:rPr>
          <w:rFonts w:ascii="Times New Roman" w:hAnsi="Times New Roman" w:cs="Times New Roman"/>
          <w:sz w:val="24"/>
          <w:szCs w:val="24"/>
        </w:rPr>
        <w:t>LEO is</w:t>
      </w:r>
      <w:r>
        <w:rPr>
          <w:rFonts w:ascii="Times New Roman" w:hAnsi="Times New Roman" w:cs="Times New Roman"/>
          <w:sz w:val="24"/>
          <w:szCs w:val="24"/>
        </w:rPr>
        <w:t xml:space="preserve"> intense. It has been noted that “police training has much in common with military boot camp” (Parsons &amp; Jesilow, 2001, p.80</w:t>
      </w:r>
      <w:r w:rsidR="00226E9E">
        <w:rPr>
          <w:rFonts w:ascii="Times New Roman" w:hAnsi="Times New Roman" w:cs="Times New Roman"/>
          <w:sz w:val="24"/>
          <w:szCs w:val="24"/>
        </w:rPr>
        <w:t xml:space="preserve">) </w:t>
      </w:r>
      <w:r w:rsidR="001E06B8">
        <w:rPr>
          <w:rFonts w:ascii="Times New Roman" w:hAnsi="Times New Roman" w:cs="Times New Roman"/>
          <w:sz w:val="24"/>
          <w:szCs w:val="24"/>
        </w:rPr>
        <w:t>in that both careers</w:t>
      </w:r>
      <w:r>
        <w:rPr>
          <w:rFonts w:ascii="Times New Roman" w:hAnsi="Times New Roman" w:cs="Times New Roman"/>
          <w:sz w:val="24"/>
          <w:szCs w:val="24"/>
        </w:rPr>
        <w:t xml:space="preserve"> employ techniques designed to break down the recruits’ self-identity and rebuild it in the desired image; independence and self-reliance, the restriction of weakness as well as an emphasis on toughness and aggression in the absence of other coping styles (Levant, 1995; Parsons &amp; Jesilow, 2001; Wester et al., 2010). Adherence to</w:t>
      </w:r>
      <w:r w:rsidR="009A70F8">
        <w:rPr>
          <w:rFonts w:ascii="Times New Roman" w:hAnsi="Times New Roman" w:cs="Times New Roman"/>
          <w:sz w:val="24"/>
          <w:szCs w:val="24"/>
        </w:rPr>
        <w:t xml:space="preserve"> these behaviors is often </w:t>
      </w:r>
      <w:r>
        <w:rPr>
          <w:rFonts w:ascii="Times New Roman" w:hAnsi="Times New Roman" w:cs="Times New Roman"/>
          <w:sz w:val="24"/>
          <w:szCs w:val="24"/>
        </w:rPr>
        <w:t>rewarded in the form of employment an</w:t>
      </w:r>
      <w:r w:rsidR="00226E9E">
        <w:rPr>
          <w:rFonts w:ascii="Times New Roman" w:hAnsi="Times New Roman" w:cs="Times New Roman"/>
          <w:sz w:val="24"/>
          <w:szCs w:val="24"/>
        </w:rPr>
        <w:t>d professional success. LEO’s</w:t>
      </w:r>
      <w:r>
        <w:rPr>
          <w:rFonts w:ascii="Times New Roman" w:hAnsi="Times New Roman" w:cs="Times New Roman"/>
          <w:sz w:val="24"/>
          <w:szCs w:val="24"/>
        </w:rPr>
        <w:t xml:space="preserve"> </w:t>
      </w:r>
      <w:r w:rsidR="00226E9E">
        <w:rPr>
          <w:rFonts w:ascii="Times New Roman" w:hAnsi="Times New Roman" w:cs="Times New Roman"/>
          <w:sz w:val="24"/>
          <w:szCs w:val="24"/>
        </w:rPr>
        <w:t xml:space="preserve">in training </w:t>
      </w:r>
      <w:r>
        <w:rPr>
          <w:rFonts w:ascii="Times New Roman" w:hAnsi="Times New Roman" w:cs="Times New Roman"/>
          <w:sz w:val="24"/>
          <w:szCs w:val="24"/>
        </w:rPr>
        <w:t>who deviate from these expectancies are punished, usually in the form of negative performance evaluations, poor classroom grades, and less lucrative assignments (Wester &amp; Lyubelsky, 2005).</w:t>
      </w:r>
    </w:p>
    <w:p w14:paraId="79C5BD0B" w14:textId="5DBBD10B" w:rsidR="00553640" w:rsidRDefault="00553640"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skills and techniques employed throughout an </w:t>
      </w:r>
      <w:r w:rsidR="00226E9E">
        <w:rPr>
          <w:rFonts w:ascii="Times New Roman" w:hAnsi="Times New Roman" w:cs="Times New Roman"/>
          <w:sz w:val="24"/>
          <w:szCs w:val="24"/>
        </w:rPr>
        <w:t>LEO’s</w:t>
      </w:r>
      <w:r>
        <w:rPr>
          <w:rFonts w:ascii="Times New Roman" w:hAnsi="Times New Roman" w:cs="Times New Roman"/>
          <w:sz w:val="24"/>
          <w:szCs w:val="24"/>
        </w:rPr>
        <w:t xml:space="preserve"> career are nece</w:t>
      </w:r>
      <w:r w:rsidR="006A7142">
        <w:rPr>
          <w:rFonts w:ascii="Times New Roman" w:hAnsi="Times New Roman" w:cs="Times New Roman"/>
          <w:sz w:val="24"/>
          <w:szCs w:val="24"/>
        </w:rPr>
        <w:t>ssary for the job, over time these skills can</w:t>
      </w:r>
      <w:r>
        <w:rPr>
          <w:rFonts w:ascii="Times New Roman" w:hAnsi="Times New Roman" w:cs="Times New Roman"/>
          <w:sz w:val="24"/>
          <w:szCs w:val="24"/>
        </w:rPr>
        <w:t xml:space="preserve"> become less adaptive in non-law enforcement situations. The development of a law enforcement identity often results in a decrease in non-law enforcement friendships, and potential</w:t>
      </w:r>
      <w:r w:rsidR="009A70F8">
        <w:rPr>
          <w:rFonts w:ascii="Times New Roman" w:hAnsi="Times New Roman" w:cs="Times New Roman"/>
          <w:sz w:val="24"/>
          <w:szCs w:val="24"/>
        </w:rPr>
        <w:t xml:space="preserve"> restriction of external contacts</w:t>
      </w:r>
      <w:r>
        <w:rPr>
          <w:rFonts w:ascii="Times New Roman" w:hAnsi="Times New Roman" w:cs="Times New Roman"/>
          <w:sz w:val="24"/>
          <w:szCs w:val="24"/>
        </w:rPr>
        <w:t xml:space="preserve"> and support (Gilmartin, 2002; Wester et al.</w:t>
      </w:r>
      <w:r w:rsidR="006A7142">
        <w:rPr>
          <w:rFonts w:ascii="Times New Roman" w:hAnsi="Times New Roman" w:cs="Times New Roman"/>
          <w:sz w:val="24"/>
          <w:szCs w:val="24"/>
        </w:rPr>
        <w:t>, 2010).</w:t>
      </w:r>
      <w:r w:rsidR="00FC6716">
        <w:rPr>
          <w:rFonts w:ascii="Times New Roman" w:hAnsi="Times New Roman" w:cs="Times New Roman"/>
          <w:sz w:val="24"/>
          <w:szCs w:val="24"/>
        </w:rPr>
        <w:t xml:space="preserve"> Violanti and Aron (1994) stated that t</w:t>
      </w:r>
      <w:r w:rsidRPr="00D16E91">
        <w:rPr>
          <w:rFonts w:ascii="Times New Roman" w:hAnsi="Times New Roman" w:cs="Times New Roman"/>
          <w:sz w:val="24"/>
          <w:szCs w:val="24"/>
        </w:rPr>
        <w:t>he characteristics of policing ar</w:t>
      </w:r>
      <w:r w:rsidR="001E06B8">
        <w:rPr>
          <w:rFonts w:ascii="Times New Roman" w:hAnsi="Times New Roman" w:cs="Times New Roman"/>
          <w:sz w:val="24"/>
          <w:szCs w:val="24"/>
        </w:rPr>
        <w:t xml:space="preserve">e so ingrained </w:t>
      </w:r>
      <w:r w:rsidRPr="00D16E91">
        <w:rPr>
          <w:rFonts w:ascii="Times New Roman" w:hAnsi="Times New Roman" w:cs="Times New Roman"/>
          <w:sz w:val="24"/>
          <w:szCs w:val="24"/>
        </w:rPr>
        <w:t>literally "on" 24 hours</w:t>
      </w:r>
      <w:r w:rsidR="001E06B8">
        <w:rPr>
          <w:rFonts w:ascii="Times New Roman" w:hAnsi="Times New Roman" w:cs="Times New Roman"/>
          <w:sz w:val="24"/>
          <w:szCs w:val="24"/>
        </w:rPr>
        <w:t xml:space="preserve"> a day</w:t>
      </w:r>
      <w:r>
        <w:rPr>
          <w:rFonts w:ascii="Times New Roman" w:hAnsi="Times New Roman" w:cs="Times New Roman"/>
          <w:sz w:val="24"/>
          <w:szCs w:val="24"/>
        </w:rPr>
        <w:t xml:space="preserve"> that they can become pa</w:t>
      </w:r>
      <w:r w:rsidR="00156A7B">
        <w:rPr>
          <w:rFonts w:ascii="Times New Roman" w:hAnsi="Times New Roman" w:cs="Times New Roman"/>
          <w:sz w:val="24"/>
          <w:szCs w:val="24"/>
        </w:rPr>
        <w:t>rt of the LEO’s</w:t>
      </w:r>
      <w:r w:rsidRPr="00D16E91">
        <w:rPr>
          <w:rFonts w:ascii="Times New Roman" w:hAnsi="Times New Roman" w:cs="Times New Roman"/>
          <w:sz w:val="24"/>
          <w:szCs w:val="24"/>
        </w:rPr>
        <w:t xml:space="preserve"> personality and are perceived by others as a l</w:t>
      </w:r>
      <w:r>
        <w:rPr>
          <w:rFonts w:ascii="Times New Roman" w:hAnsi="Times New Roman" w:cs="Times New Roman"/>
          <w:sz w:val="24"/>
          <w:szCs w:val="24"/>
        </w:rPr>
        <w:t>ack of sensitivity</w:t>
      </w:r>
      <w:r w:rsidR="00FC6716" w:rsidRPr="00FC6716">
        <w:rPr>
          <w:rFonts w:ascii="Times New Roman" w:hAnsi="Times New Roman" w:cs="Times New Roman"/>
          <w:sz w:val="24"/>
          <w:szCs w:val="24"/>
        </w:rPr>
        <w:t>.</w:t>
      </w:r>
      <w:r w:rsidR="001E06B8">
        <w:rPr>
          <w:rFonts w:ascii="Times New Roman" w:hAnsi="Times New Roman" w:cs="Times New Roman"/>
          <w:sz w:val="24"/>
          <w:szCs w:val="24"/>
        </w:rPr>
        <w:t xml:space="preserve"> </w:t>
      </w:r>
      <w:r w:rsidR="007215C0">
        <w:rPr>
          <w:rFonts w:ascii="Times New Roman" w:hAnsi="Times New Roman" w:cs="Times New Roman"/>
          <w:sz w:val="24"/>
          <w:szCs w:val="24"/>
        </w:rPr>
        <w:t>A</w:t>
      </w:r>
      <w:r w:rsidR="00156A7B">
        <w:rPr>
          <w:rFonts w:ascii="Times New Roman" w:hAnsi="Times New Roman" w:cs="Times New Roman"/>
          <w:sz w:val="24"/>
          <w:szCs w:val="24"/>
        </w:rPr>
        <w:t xml:space="preserve"> LEO’s</w:t>
      </w:r>
      <w:r w:rsidR="009A70F8">
        <w:rPr>
          <w:rFonts w:ascii="Times New Roman" w:hAnsi="Times New Roman" w:cs="Times New Roman"/>
          <w:sz w:val="24"/>
          <w:szCs w:val="24"/>
        </w:rPr>
        <w:t xml:space="preserve"> job is dependent </w:t>
      </w:r>
      <w:r w:rsidRPr="00D16E91">
        <w:rPr>
          <w:rFonts w:ascii="Times New Roman" w:hAnsi="Times New Roman" w:cs="Times New Roman"/>
          <w:sz w:val="24"/>
          <w:szCs w:val="24"/>
        </w:rPr>
        <w:t>on emotional detachment. This detachment is taught and required; yet it is a difficult</w:t>
      </w:r>
      <w:r w:rsidR="009A70F8">
        <w:rPr>
          <w:rFonts w:ascii="Times New Roman" w:hAnsi="Times New Roman" w:cs="Times New Roman"/>
          <w:sz w:val="24"/>
          <w:szCs w:val="24"/>
        </w:rPr>
        <w:t xml:space="preserve"> quality</w:t>
      </w:r>
      <w:r w:rsidR="006A7142">
        <w:rPr>
          <w:rFonts w:ascii="Times New Roman" w:hAnsi="Times New Roman" w:cs="Times New Roman"/>
          <w:sz w:val="24"/>
          <w:szCs w:val="24"/>
        </w:rPr>
        <w:t xml:space="preserve"> to turn off and on. The</w:t>
      </w:r>
      <w:r w:rsidRPr="00D16E91">
        <w:rPr>
          <w:rFonts w:ascii="Times New Roman" w:hAnsi="Times New Roman" w:cs="Times New Roman"/>
          <w:sz w:val="24"/>
          <w:szCs w:val="24"/>
        </w:rPr>
        <w:t xml:space="preserve"> characteristics inheren</w:t>
      </w:r>
      <w:r>
        <w:rPr>
          <w:rFonts w:ascii="Times New Roman" w:hAnsi="Times New Roman" w:cs="Times New Roman"/>
          <w:sz w:val="24"/>
          <w:szCs w:val="24"/>
        </w:rPr>
        <w:t>t in police work can be difficu</w:t>
      </w:r>
      <w:r w:rsidRPr="00D16E91">
        <w:rPr>
          <w:rFonts w:ascii="Times New Roman" w:hAnsi="Times New Roman" w:cs="Times New Roman"/>
          <w:sz w:val="24"/>
          <w:szCs w:val="24"/>
        </w:rPr>
        <w:t>lt t</w:t>
      </w:r>
      <w:r w:rsidR="00156A7B">
        <w:rPr>
          <w:rFonts w:ascii="Times New Roman" w:hAnsi="Times New Roman" w:cs="Times New Roman"/>
          <w:sz w:val="24"/>
          <w:szCs w:val="24"/>
        </w:rPr>
        <w:t xml:space="preserve">o reconcile in a LEO's </w:t>
      </w:r>
      <w:r w:rsidRPr="00D16E91">
        <w:rPr>
          <w:rFonts w:ascii="Times New Roman" w:hAnsi="Times New Roman" w:cs="Times New Roman"/>
          <w:sz w:val="24"/>
          <w:szCs w:val="24"/>
        </w:rPr>
        <w:t>world view, work experience and family life</w:t>
      </w:r>
      <w:r>
        <w:rPr>
          <w:rFonts w:ascii="Times New Roman" w:hAnsi="Times New Roman" w:cs="Times New Roman"/>
          <w:sz w:val="24"/>
          <w:szCs w:val="24"/>
        </w:rPr>
        <w:t xml:space="preserve"> (Violanti, 2007). </w:t>
      </w:r>
    </w:p>
    <w:p w14:paraId="4872A0B1" w14:textId="37F293A6" w:rsidR="00FC6716" w:rsidRPr="003211B2" w:rsidRDefault="00553640" w:rsidP="00FC6716">
      <w:pPr>
        <w:autoSpaceDE w:val="0"/>
        <w:autoSpaceDN w:val="0"/>
        <w:adjustRightInd w:val="0"/>
        <w:spacing w:after="0" w:line="480" w:lineRule="auto"/>
        <w:ind w:firstLine="720"/>
        <w:rPr>
          <w:rFonts w:ascii="Times-Roman" w:hAnsi="Times-Roman" w:cs="Times-Roman"/>
          <w:sz w:val="24"/>
          <w:szCs w:val="24"/>
        </w:rPr>
      </w:pPr>
      <w:r>
        <w:rPr>
          <w:rFonts w:ascii="Times New Roman" w:hAnsi="Times New Roman" w:cs="Times New Roman"/>
          <w:sz w:val="24"/>
          <w:szCs w:val="24"/>
        </w:rPr>
        <w:lastRenderedPageBreak/>
        <w:t>Over the past several decades</w:t>
      </w:r>
      <w:r w:rsidR="00305960">
        <w:rPr>
          <w:rFonts w:ascii="Times New Roman" w:hAnsi="Times New Roman" w:cs="Times New Roman"/>
          <w:sz w:val="24"/>
          <w:szCs w:val="24"/>
        </w:rPr>
        <w:t>, society</w:t>
      </w:r>
      <w:r>
        <w:rPr>
          <w:rFonts w:ascii="Times New Roman" w:hAnsi="Times New Roman" w:cs="Times New Roman"/>
          <w:sz w:val="24"/>
          <w:szCs w:val="24"/>
        </w:rPr>
        <w:t xml:space="preserve"> has come to expect more of men</w:t>
      </w:r>
      <w:r w:rsidR="0099225F">
        <w:rPr>
          <w:rFonts w:ascii="Times New Roman" w:hAnsi="Times New Roman" w:cs="Times New Roman"/>
          <w:sz w:val="24"/>
          <w:szCs w:val="24"/>
        </w:rPr>
        <w:t xml:space="preserve"> </w:t>
      </w:r>
      <w:r>
        <w:rPr>
          <w:rFonts w:ascii="Times New Roman" w:hAnsi="Times New Roman" w:cs="Times New Roman"/>
          <w:sz w:val="24"/>
          <w:szCs w:val="24"/>
        </w:rPr>
        <w:t>and their interpe</w:t>
      </w:r>
      <w:r w:rsidR="0099225F">
        <w:rPr>
          <w:rFonts w:ascii="Times New Roman" w:hAnsi="Times New Roman" w:cs="Times New Roman"/>
          <w:sz w:val="24"/>
          <w:szCs w:val="24"/>
        </w:rPr>
        <w:t>rsonal roles within</w:t>
      </w:r>
      <w:r w:rsidR="000344D6">
        <w:rPr>
          <w:rFonts w:ascii="Times New Roman" w:hAnsi="Times New Roman" w:cs="Times New Roman"/>
          <w:sz w:val="24"/>
          <w:szCs w:val="24"/>
        </w:rPr>
        <w:t xml:space="preserve"> a family (</w:t>
      </w:r>
      <w:r w:rsidR="00B43CCD">
        <w:rPr>
          <w:rFonts w:ascii="Times New Roman" w:hAnsi="Times New Roman" w:cs="Times New Roman"/>
          <w:sz w:val="24"/>
          <w:szCs w:val="24"/>
        </w:rPr>
        <w:t xml:space="preserve">Shapiro, </w:t>
      </w:r>
      <w:r>
        <w:rPr>
          <w:rFonts w:ascii="Times New Roman" w:hAnsi="Times New Roman" w:cs="Times New Roman"/>
          <w:sz w:val="24"/>
          <w:szCs w:val="24"/>
        </w:rPr>
        <w:t>2001; Wester &amp; Lyubelsky, 2005).</w:t>
      </w:r>
      <w:r w:rsidR="00156A7B">
        <w:rPr>
          <w:rFonts w:ascii="Times New Roman" w:hAnsi="Times New Roman" w:cs="Times New Roman"/>
          <w:sz w:val="24"/>
          <w:szCs w:val="24"/>
        </w:rPr>
        <w:t xml:space="preserve"> </w:t>
      </w:r>
      <w:r w:rsidR="0099225F">
        <w:rPr>
          <w:rFonts w:ascii="Times New Roman" w:hAnsi="Times New Roman" w:cs="Times New Roman"/>
          <w:sz w:val="24"/>
          <w:szCs w:val="24"/>
        </w:rPr>
        <w:t>Specifically</w:t>
      </w:r>
      <w:r w:rsidR="003211B2">
        <w:rPr>
          <w:rFonts w:ascii="Times New Roman" w:hAnsi="Times New Roman" w:cs="Times New Roman"/>
          <w:sz w:val="24"/>
          <w:szCs w:val="24"/>
        </w:rPr>
        <w:t>,</w:t>
      </w:r>
      <w:r w:rsidR="0099225F">
        <w:rPr>
          <w:rFonts w:ascii="Times New Roman" w:hAnsi="Times New Roman" w:cs="Times New Roman"/>
          <w:sz w:val="24"/>
          <w:szCs w:val="24"/>
        </w:rPr>
        <w:t xml:space="preserve"> t</w:t>
      </w:r>
      <w:r>
        <w:rPr>
          <w:rFonts w:ascii="Times New Roman" w:hAnsi="Times New Roman" w:cs="Times New Roman"/>
          <w:sz w:val="24"/>
          <w:szCs w:val="24"/>
        </w:rPr>
        <w:t xml:space="preserve">hey are expected to be warm, caring and supportive to their children and partners (Wester et al., 2010).  Many </w:t>
      </w:r>
      <w:r w:rsidR="00156A7B">
        <w:rPr>
          <w:rFonts w:ascii="Times New Roman" w:hAnsi="Times New Roman" w:cs="Times New Roman"/>
          <w:sz w:val="24"/>
          <w:szCs w:val="24"/>
        </w:rPr>
        <w:t>male LEOs</w:t>
      </w:r>
      <w:r>
        <w:rPr>
          <w:rFonts w:ascii="Times New Roman" w:hAnsi="Times New Roman" w:cs="Times New Roman"/>
          <w:sz w:val="24"/>
          <w:szCs w:val="24"/>
        </w:rPr>
        <w:t xml:space="preserve"> are able to adapt to these expectations</w:t>
      </w:r>
      <w:r w:rsidR="0099225F">
        <w:rPr>
          <w:rFonts w:ascii="Times New Roman" w:hAnsi="Times New Roman" w:cs="Times New Roman"/>
          <w:sz w:val="24"/>
          <w:szCs w:val="24"/>
        </w:rPr>
        <w:t>; t</w:t>
      </w:r>
      <w:r>
        <w:rPr>
          <w:rFonts w:ascii="Times New Roman" w:hAnsi="Times New Roman" w:cs="Times New Roman"/>
          <w:sz w:val="24"/>
          <w:szCs w:val="24"/>
        </w:rPr>
        <w:t>hey are able to exhibit affection and compassion towards their family, while remaining stoic and tough on dut</w:t>
      </w:r>
      <w:r w:rsidR="00156A7B">
        <w:rPr>
          <w:rFonts w:ascii="Times New Roman" w:hAnsi="Times New Roman" w:cs="Times New Roman"/>
          <w:sz w:val="24"/>
          <w:szCs w:val="24"/>
        </w:rPr>
        <w:t xml:space="preserve">y.  However, some male LEOs </w:t>
      </w:r>
      <w:r w:rsidRPr="00106AB0">
        <w:rPr>
          <w:rFonts w:ascii="Times New Roman" w:hAnsi="Times New Roman" w:cs="Times New Roman"/>
          <w:sz w:val="24"/>
          <w:szCs w:val="24"/>
        </w:rPr>
        <w:t>are susceptible to the reinforcement of traditi</w:t>
      </w:r>
      <w:r w:rsidR="009A70F8">
        <w:rPr>
          <w:rFonts w:ascii="Times New Roman" w:hAnsi="Times New Roman" w:cs="Times New Roman"/>
          <w:sz w:val="24"/>
          <w:szCs w:val="24"/>
        </w:rPr>
        <w:t>onal masculine stereotypes</w:t>
      </w:r>
      <w:r>
        <w:rPr>
          <w:rFonts w:ascii="Times New Roman" w:hAnsi="Times New Roman" w:cs="Times New Roman"/>
          <w:sz w:val="24"/>
          <w:szCs w:val="24"/>
        </w:rPr>
        <w:t>, such as risk taki</w:t>
      </w:r>
      <w:r w:rsidR="00156A7B">
        <w:rPr>
          <w:rFonts w:ascii="Times New Roman" w:hAnsi="Times New Roman" w:cs="Times New Roman"/>
          <w:sz w:val="24"/>
          <w:szCs w:val="24"/>
        </w:rPr>
        <w:t xml:space="preserve">ng, courage and self-reliance. </w:t>
      </w:r>
      <w:r>
        <w:rPr>
          <w:rFonts w:ascii="Times New Roman" w:hAnsi="Times New Roman" w:cs="Times New Roman"/>
          <w:sz w:val="24"/>
          <w:szCs w:val="24"/>
        </w:rPr>
        <w:t>They may experience conflict and confusion over how to balance behaviors that make</w:t>
      </w:r>
      <w:r w:rsidR="00B404E1">
        <w:rPr>
          <w:rFonts w:ascii="Times New Roman" w:hAnsi="Times New Roman" w:cs="Times New Roman"/>
          <w:sz w:val="24"/>
          <w:szCs w:val="24"/>
        </w:rPr>
        <w:t xml:space="preserve"> them successful LEOs</w:t>
      </w:r>
      <w:r>
        <w:rPr>
          <w:rFonts w:ascii="Times New Roman" w:hAnsi="Times New Roman" w:cs="Times New Roman"/>
          <w:sz w:val="24"/>
          <w:szCs w:val="24"/>
        </w:rPr>
        <w:t>, but are contradictory to their r</w:t>
      </w:r>
      <w:r w:rsidR="00FC6716">
        <w:rPr>
          <w:rFonts w:ascii="Times New Roman" w:hAnsi="Times New Roman" w:cs="Times New Roman"/>
          <w:sz w:val="24"/>
          <w:szCs w:val="24"/>
        </w:rPr>
        <w:t>ole outside of the department (Wester &amp; Lyubelsky,</w:t>
      </w:r>
      <w:r w:rsidR="003211B2">
        <w:rPr>
          <w:rFonts w:ascii="Times New Roman" w:hAnsi="Times New Roman" w:cs="Times New Roman"/>
          <w:sz w:val="24"/>
          <w:szCs w:val="24"/>
        </w:rPr>
        <w:t xml:space="preserve"> </w:t>
      </w:r>
      <w:r w:rsidR="00FC6716">
        <w:rPr>
          <w:rFonts w:ascii="Times New Roman" w:hAnsi="Times New Roman" w:cs="Times New Roman"/>
          <w:sz w:val="24"/>
          <w:szCs w:val="24"/>
        </w:rPr>
        <w:t>2005).</w:t>
      </w:r>
      <w:r>
        <w:rPr>
          <w:rFonts w:ascii="Times New Roman" w:hAnsi="Times New Roman" w:cs="Times New Roman"/>
          <w:sz w:val="24"/>
          <w:szCs w:val="24"/>
        </w:rPr>
        <w:t xml:space="preserve">One of the ways that this </w:t>
      </w:r>
      <w:r w:rsidRPr="0057715C">
        <w:rPr>
          <w:rFonts w:ascii="Times New Roman" w:hAnsi="Times New Roman" w:cs="Times New Roman"/>
          <w:sz w:val="24"/>
          <w:szCs w:val="24"/>
        </w:rPr>
        <w:t>state of c</w:t>
      </w:r>
      <w:r>
        <w:rPr>
          <w:rFonts w:ascii="Times New Roman" w:hAnsi="Times New Roman" w:cs="Times New Roman"/>
          <w:sz w:val="24"/>
          <w:szCs w:val="24"/>
        </w:rPr>
        <w:t xml:space="preserve">onfusion can be understood is through </w:t>
      </w:r>
      <w:r w:rsidRPr="0057715C">
        <w:rPr>
          <w:rFonts w:ascii="Times New Roman" w:hAnsi="Times New Roman" w:cs="Times New Roman"/>
          <w:i/>
          <w:iCs/>
          <w:sz w:val="24"/>
          <w:szCs w:val="24"/>
        </w:rPr>
        <w:t xml:space="preserve">gender </w:t>
      </w:r>
      <w:r w:rsidRPr="0056462B">
        <w:rPr>
          <w:rFonts w:ascii="Times New Roman" w:hAnsi="Times New Roman" w:cs="Times New Roman"/>
          <w:i/>
          <w:iCs/>
          <w:sz w:val="24"/>
          <w:szCs w:val="24"/>
        </w:rPr>
        <w:t>role conflict</w:t>
      </w:r>
      <w:r w:rsidR="00FC6716">
        <w:rPr>
          <w:rFonts w:ascii="Times New Roman" w:hAnsi="Times New Roman" w:cs="Times New Roman"/>
          <w:iCs/>
          <w:sz w:val="24"/>
          <w:szCs w:val="24"/>
        </w:rPr>
        <w:t xml:space="preserve"> (GRC)</w:t>
      </w:r>
      <w:r w:rsidRPr="0056462B">
        <w:rPr>
          <w:rFonts w:ascii="Times New Roman" w:hAnsi="Times New Roman" w:cs="Times New Roman"/>
          <w:i/>
          <w:iCs/>
          <w:sz w:val="24"/>
          <w:szCs w:val="24"/>
        </w:rPr>
        <w:t xml:space="preserve"> </w:t>
      </w:r>
      <w:r w:rsidR="003B7761" w:rsidRPr="0056462B">
        <w:rPr>
          <w:rFonts w:ascii="Times New Roman" w:hAnsi="Times New Roman" w:cs="Times New Roman"/>
          <w:sz w:val="24"/>
          <w:szCs w:val="24"/>
        </w:rPr>
        <w:t>(O’Neil, Helms, Gable, David &amp; Wrightsman,</w:t>
      </w:r>
      <w:r w:rsidRPr="0056462B">
        <w:rPr>
          <w:rFonts w:ascii="Times New Roman" w:hAnsi="Times New Roman" w:cs="Times New Roman"/>
          <w:sz w:val="24"/>
          <w:szCs w:val="24"/>
        </w:rPr>
        <w:t xml:space="preserve"> 1986</w:t>
      </w:r>
      <w:r w:rsidR="003211B2">
        <w:rPr>
          <w:rFonts w:ascii="Times-Roman" w:hAnsi="Times-Roman" w:cs="Times-Roman"/>
          <w:sz w:val="18"/>
          <w:szCs w:val="18"/>
        </w:rPr>
        <w:t xml:space="preserve">). </w:t>
      </w:r>
      <w:r w:rsidR="003211B2">
        <w:rPr>
          <w:rFonts w:ascii="Times-Roman" w:hAnsi="Times-Roman" w:cs="Times-Roman"/>
          <w:sz w:val="24"/>
          <w:szCs w:val="24"/>
        </w:rPr>
        <w:t xml:space="preserve"> GRC was defined by O’Neil (1981) as a condition in which overly ridged and restrictive male gender roles conflict with incompatible situational demands, which may lead to negative consequences for the individual or other around them </w:t>
      </w:r>
      <w:r w:rsidR="00541931">
        <w:rPr>
          <w:rFonts w:ascii="Times-Roman" w:hAnsi="Times-Roman" w:cs="Times-Roman"/>
          <w:sz w:val="24"/>
          <w:szCs w:val="24"/>
        </w:rPr>
        <w:t>(O’Neil</w:t>
      </w:r>
      <w:r w:rsidR="003211B2">
        <w:rPr>
          <w:rFonts w:ascii="Times-Roman" w:hAnsi="Times-Roman" w:cs="Times-Roman"/>
          <w:sz w:val="24"/>
          <w:szCs w:val="24"/>
        </w:rPr>
        <w:t xml:space="preserve">, Good &amp; Holmes, 1995).  </w:t>
      </w:r>
    </w:p>
    <w:p w14:paraId="1EF337AF" w14:textId="6667654B" w:rsidR="00872543" w:rsidRDefault="00FC6716" w:rsidP="00872543">
      <w:pPr>
        <w:autoSpaceDE w:val="0"/>
        <w:autoSpaceDN w:val="0"/>
        <w:adjustRightInd w:val="0"/>
        <w:spacing w:after="0" w:line="480" w:lineRule="auto"/>
        <w:rPr>
          <w:rFonts w:ascii="Times-Roman" w:hAnsi="Times-Roman" w:cs="Times-Roman"/>
          <w:b/>
          <w:sz w:val="24"/>
          <w:szCs w:val="24"/>
        </w:rPr>
      </w:pPr>
      <w:r>
        <w:rPr>
          <w:rFonts w:ascii="Times-Roman" w:hAnsi="Times-Roman" w:cs="Times-Roman"/>
          <w:b/>
          <w:sz w:val="24"/>
          <w:szCs w:val="24"/>
        </w:rPr>
        <w:t>GRC</w:t>
      </w:r>
      <w:r w:rsidR="00282FC5">
        <w:rPr>
          <w:rFonts w:ascii="Times-Roman" w:hAnsi="Times-Roman" w:cs="Times-Roman"/>
          <w:b/>
          <w:sz w:val="24"/>
          <w:szCs w:val="24"/>
        </w:rPr>
        <w:t xml:space="preserve"> and Law E</w:t>
      </w:r>
      <w:r w:rsidR="00CE0AFF">
        <w:rPr>
          <w:rFonts w:ascii="Times-Roman" w:hAnsi="Times-Roman" w:cs="Times-Roman"/>
          <w:b/>
          <w:sz w:val="24"/>
          <w:szCs w:val="24"/>
        </w:rPr>
        <w:t>nforcement</w:t>
      </w:r>
    </w:p>
    <w:p w14:paraId="129F7EA0" w14:textId="6B1010F9" w:rsidR="00553640" w:rsidRPr="00872543" w:rsidRDefault="00CE0AFF" w:rsidP="00872543">
      <w:pPr>
        <w:autoSpaceDE w:val="0"/>
        <w:autoSpaceDN w:val="0"/>
        <w:adjustRightInd w:val="0"/>
        <w:spacing w:after="0" w:line="480" w:lineRule="auto"/>
        <w:ind w:firstLine="720"/>
        <w:rPr>
          <w:rFonts w:ascii="Times-Roman" w:hAnsi="Times-Roman" w:cs="Times-Roman"/>
          <w:b/>
          <w:sz w:val="24"/>
          <w:szCs w:val="24"/>
        </w:rPr>
      </w:pPr>
      <w:r w:rsidRPr="00CE0AFF">
        <w:rPr>
          <w:rFonts w:ascii="Times-Roman" w:hAnsi="Times-Roman" w:cs="Times-Roman"/>
          <w:sz w:val="24"/>
          <w:szCs w:val="24"/>
        </w:rPr>
        <w:t>O’Neil (2010) stated, “Before anything else is considered, a man is defined by his level of masculinity, as defined by his adherence to traditional male roles” (p. 335)</w:t>
      </w:r>
      <w:r>
        <w:rPr>
          <w:rFonts w:ascii="Times-Roman" w:hAnsi="Times-Roman" w:cs="Times-Roman"/>
          <w:sz w:val="24"/>
          <w:szCs w:val="24"/>
        </w:rPr>
        <w:t>. There is intense pres</w:t>
      </w:r>
      <w:r w:rsidR="00B404E1">
        <w:rPr>
          <w:rFonts w:ascii="Times-Roman" w:hAnsi="Times-Roman" w:cs="Times-Roman"/>
          <w:sz w:val="24"/>
          <w:szCs w:val="24"/>
        </w:rPr>
        <w:t>sure on LEOs</w:t>
      </w:r>
      <w:r>
        <w:rPr>
          <w:rFonts w:ascii="Times-Roman" w:hAnsi="Times-Roman" w:cs="Times-Roman"/>
          <w:sz w:val="24"/>
          <w:szCs w:val="24"/>
        </w:rPr>
        <w:t xml:space="preserve"> to adhere to traditional gender norms</w:t>
      </w:r>
      <w:r w:rsidR="000D3421">
        <w:rPr>
          <w:rFonts w:ascii="Times-Roman" w:hAnsi="Times-Roman" w:cs="Times-Roman"/>
          <w:sz w:val="24"/>
          <w:szCs w:val="24"/>
        </w:rPr>
        <w:t xml:space="preserve"> that embrace stoicism, self-control and restriction of emotion (Regehr, LeBlanc, Jelley, Barath, &amp; Daciuk, 2007; Silverstein, Au</w:t>
      </w:r>
      <w:r w:rsidR="00B404E1">
        <w:rPr>
          <w:rFonts w:ascii="Times-Roman" w:hAnsi="Times-Roman" w:cs="Times-Roman"/>
          <w:sz w:val="24"/>
          <w:szCs w:val="24"/>
        </w:rPr>
        <w:t>erbach &amp; Levant, 2002). LEOs</w:t>
      </w:r>
      <w:r w:rsidR="000D3421">
        <w:rPr>
          <w:rFonts w:ascii="Times-Roman" w:hAnsi="Times-Roman" w:cs="Times-Roman"/>
          <w:sz w:val="24"/>
          <w:szCs w:val="24"/>
        </w:rPr>
        <w:t xml:space="preserve"> th</w:t>
      </w:r>
      <w:r w:rsidR="00D62297">
        <w:rPr>
          <w:rFonts w:ascii="Times-Roman" w:hAnsi="Times-Roman" w:cs="Times-Roman"/>
          <w:sz w:val="24"/>
          <w:szCs w:val="24"/>
        </w:rPr>
        <w:t>at are seen as nurturing or weak</w:t>
      </w:r>
      <w:r w:rsidR="000D3421">
        <w:rPr>
          <w:rFonts w:ascii="Times-Roman" w:hAnsi="Times-Roman" w:cs="Times-Roman"/>
          <w:sz w:val="24"/>
          <w:szCs w:val="24"/>
        </w:rPr>
        <w:t xml:space="preserve"> are often shamed or ridiculed by their peers (Nol</w:t>
      </w:r>
      <w:r w:rsidR="007215C0">
        <w:rPr>
          <w:rFonts w:ascii="Times-Roman" w:hAnsi="Times-Roman" w:cs="Times-Roman"/>
          <w:sz w:val="24"/>
          <w:szCs w:val="24"/>
        </w:rPr>
        <w:t>an</w:t>
      </w:r>
      <w:r w:rsidR="00541931">
        <w:rPr>
          <w:rFonts w:ascii="Times-Roman" w:hAnsi="Times-Roman" w:cs="Times-Roman"/>
          <w:sz w:val="24"/>
          <w:szCs w:val="24"/>
        </w:rPr>
        <w:t>, 2009</w:t>
      </w:r>
      <w:r w:rsidR="007215C0">
        <w:rPr>
          <w:rFonts w:ascii="Times-Roman" w:hAnsi="Times-Roman" w:cs="Times-Roman"/>
          <w:sz w:val="24"/>
          <w:szCs w:val="24"/>
        </w:rPr>
        <w:t>). However, a</w:t>
      </w:r>
      <w:r w:rsidR="00B404E1">
        <w:rPr>
          <w:rFonts w:ascii="Times-Roman" w:hAnsi="Times-Roman" w:cs="Times-Roman"/>
          <w:sz w:val="24"/>
          <w:szCs w:val="24"/>
        </w:rPr>
        <w:t xml:space="preserve"> LEO’s </w:t>
      </w:r>
      <w:r w:rsidR="000D3421">
        <w:rPr>
          <w:rFonts w:ascii="Times-Roman" w:hAnsi="Times-Roman" w:cs="Times-Roman"/>
          <w:sz w:val="24"/>
          <w:szCs w:val="24"/>
        </w:rPr>
        <w:t xml:space="preserve">expectations to adhere to traditional gender norms while on duty may interfere with positive outcomes in situations that require nontraditional male </w:t>
      </w:r>
      <w:r w:rsidR="000D3421">
        <w:rPr>
          <w:rFonts w:ascii="Times-Roman" w:hAnsi="Times-Roman" w:cs="Times-Roman"/>
          <w:sz w:val="24"/>
          <w:szCs w:val="24"/>
        </w:rPr>
        <w:lastRenderedPageBreak/>
        <w:t>gende</w:t>
      </w:r>
      <w:r w:rsidR="007215C0">
        <w:rPr>
          <w:rFonts w:ascii="Times-Roman" w:hAnsi="Times-Roman" w:cs="Times-Roman"/>
          <w:sz w:val="24"/>
          <w:szCs w:val="24"/>
        </w:rPr>
        <w:t xml:space="preserve">r roles (Wester et al., 2010). </w:t>
      </w:r>
      <w:r w:rsidR="003B5282">
        <w:rPr>
          <w:rFonts w:ascii="Times-Roman" w:hAnsi="Times-Roman" w:cs="Times-Roman"/>
          <w:sz w:val="24"/>
          <w:szCs w:val="24"/>
        </w:rPr>
        <w:t>For example,</w:t>
      </w:r>
      <w:r w:rsidR="00553640">
        <w:rPr>
          <w:rFonts w:ascii="Times-Roman" w:hAnsi="Times-Roman" w:cs="Times-Roman"/>
          <w:sz w:val="24"/>
          <w:szCs w:val="24"/>
        </w:rPr>
        <w:t xml:space="preserve"> a male </w:t>
      </w:r>
      <w:r w:rsidR="00B404E1">
        <w:rPr>
          <w:rFonts w:ascii="Times-Roman" w:hAnsi="Times-Roman" w:cs="Times-Roman"/>
          <w:sz w:val="24"/>
          <w:szCs w:val="24"/>
        </w:rPr>
        <w:t xml:space="preserve">LEO </w:t>
      </w:r>
      <w:r w:rsidR="00305960">
        <w:rPr>
          <w:rFonts w:ascii="Times-Roman" w:hAnsi="Times-Roman" w:cs="Times-Roman"/>
          <w:sz w:val="24"/>
          <w:szCs w:val="24"/>
        </w:rPr>
        <w:t>expressing</w:t>
      </w:r>
      <w:r w:rsidR="00553640">
        <w:rPr>
          <w:rFonts w:ascii="Times-Roman" w:hAnsi="Times-Roman" w:cs="Times-Roman"/>
          <w:sz w:val="24"/>
          <w:szCs w:val="24"/>
        </w:rPr>
        <w:t xml:space="preserve"> feelings towards his spouse or family </w:t>
      </w:r>
      <w:r w:rsidR="00961FE3">
        <w:rPr>
          <w:rFonts w:ascii="Times-Roman" w:hAnsi="Times-Roman" w:cs="Times-Roman"/>
          <w:sz w:val="24"/>
          <w:szCs w:val="24"/>
        </w:rPr>
        <w:t>members’</w:t>
      </w:r>
      <w:r w:rsidR="00553640">
        <w:rPr>
          <w:rFonts w:ascii="Times-Roman" w:hAnsi="Times-Roman" w:cs="Times-Roman"/>
          <w:sz w:val="24"/>
          <w:szCs w:val="24"/>
        </w:rPr>
        <w:t xml:space="preserve"> conflicts wi</w:t>
      </w:r>
      <w:r w:rsidR="007215C0">
        <w:rPr>
          <w:rFonts w:ascii="Times-Roman" w:hAnsi="Times-Roman" w:cs="Times-Roman"/>
          <w:sz w:val="24"/>
          <w:szCs w:val="24"/>
        </w:rPr>
        <w:t>th his role as an LEO</w:t>
      </w:r>
      <w:r w:rsidR="00553640">
        <w:rPr>
          <w:rFonts w:ascii="Times-Roman" w:hAnsi="Times-Roman" w:cs="Times-Roman"/>
          <w:sz w:val="24"/>
          <w:szCs w:val="24"/>
        </w:rPr>
        <w:t>, where he is expected to restric</w:t>
      </w:r>
      <w:r w:rsidR="0099225F">
        <w:rPr>
          <w:rFonts w:ascii="Times-Roman" w:hAnsi="Times-Roman" w:cs="Times-Roman"/>
          <w:sz w:val="24"/>
          <w:szCs w:val="24"/>
        </w:rPr>
        <w:t xml:space="preserve">t such expression of emotions. </w:t>
      </w:r>
    </w:p>
    <w:p w14:paraId="0BC97601" w14:textId="5772EB24" w:rsidR="00553640" w:rsidRDefault="00553640" w:rsidP="00F3518E">
      <w:pPr>
        <w:autoSpaceDE w:val="0"/>
        <w:autoSpaceDN w:val="0"/>
        <w:adjustRightInd w:val="0"/>
        <w:snapToGri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Seeking psychological help or recognizing an emotional problem are characteristics that run counter </w:t>
      </w:r>
      <w:r w:rsidR="00B404E1">
        <w:rPr>
          <w:rFonts w:ascii="Times New Roman" w:hAnsi="Times New Roman" w:cs="Times New Roman"/>
          <w:sz w:val="24"/>
          <w:szCs w:val="24"/>
        </w:rPr>
        <w:t>to those of male LEO</w:t>
      </w:r>
      <w:r w:rsidR="003B5282">
        <w:rPr>
          <w:rFonts w:ascii="Times New Roman" w:hAnsi="Times New Roman" w:cs="Times New Roman"/>
          <w:sz w:val="24"/>
          <w:szCs w:val="24"/>
        </w:rPr>
        <w:t>s</w:t>
      </w:r>
      <w:r>
        <w:rPr>
          <w:rFonts w:ascii="Times New Roman" w:hAnsi="Times New Roman" w:cs="Times New Roman"/>
          <w:sz w:val="24"/>
          <w:szCs w:val="24"/>
        </w:rPr>
        <w:t>. E</w:t>
      </w:r>
      <w:r w:rsidRPr="00565585">
        <w:rPr>
          <w:rFonts w:ascii="Times New Roman" w:hAnsi="Times New Roman" w:cs="Times New Roman"/>
          <w:sz w:val="24"/>
          <w:szCs w:val="24"/>
        </w:rPr>
        <w:t>ven when pressures such as increased problem</w:t>
      </w:r>
      <w:r>
        <w:rPr>
          <w:rFonts w:ascii="Times New Roman" w:hAnsi="Times New Roman" w:cs="Times New Roman"/>
          <w:sz w:val="24"/>
          <w:szCs w:val="24"/>
        </w:rPr>
        <w:t>s</w:t>
      </w:r>
      <w:r w:rsidRPr="00565585">
        <w:rPr>
          <w:rFonts w:ascii="Times New Roman" w:hAnsi="Times New Roman" w:cs="Times New Roman"/>
          <w:sz w:val="24"/>
          <w:szCs w:val="24"/>
        </w:rPr>
        <w:t xml:space="preserve"> and psychological distress </w:t>
      </w:r>
      <w:r>
        <w:rPr>
          <w:rFonts w:ascii="Times New Roman" w:hAnsi="Times New Roman" w:cs="Times New Roman"/>
          <w:sz w:val="24"/>
          <w:szCs w:val="24"/>
        </w:rPr>
        <w:t xml:space="preserve">may </w:t>
      </w:r>
      <w:r w:rsidRPr="00565585">
        <w:rPr>
          <w:rFonts w:ascii="Times New Roman" w:hAnsi="Times New Roman" w:cs="Times New Roman"/>
          <w:sz w:val="24"/>
          <w:szCs w:val="24"/>
        </w:rPr>
        <w:t>propel a</w:t>
      </w:r>
      <w:r w:rsidR="007215C0">
        <w:rPr>
          <w:rFonts w:ascii="Times New Roman" w:hAnsi="Times New Roman" w:cs="Times New Roman"/>
          <w:sz w:val="24"/>
          <w:szCs w:val="24"/>
        </w:rPr>
        <w:t xml:space="preserve"> </w:t>
      </w:r>
      <w:r w:rsidR="00B404E1">
        <w:rPr>
          <w:rFonts w:ascii="Times New Roman" w:hAnsi="Times New Roman" w:cs="Times New Roman"/>
          <w:sz w:val="24"/>
          <w:szCs w:val="24"/>
        </w:rPr>
        <w:t>LEO</w:t>
      </w:r>
      <w:r w:rsidR="00531964">
        <w:rPr>
          <w:rFonts w:ascii="Times New Roman" w:hAnsi="Times New Roman" w:cs="Times New Roman"/>
          <w:sz w:val="24"/>
          <w:szCs w:val="24"/>
        </w:rPr>
        <w:t xml:space="preserve"> </w:t>
      </w:r>
      <w:r w:rsidR="00531964" w:rsidRPr="00565585">
        <w:rPr>
          <w:rFonts w:ascii="Times New Roman" w:hAnsi="Times New Roman" w:cs="Times New Roman"/>
          <w:sz w:val="24"/>
          <w:szCs w:val="24"/>
        </w:rPr>
        <w:t>towards</w:t>
      </w:r>
      <w:r w:rsidRPr="00565585">
        <w:rPr>
          <w:rFonts w:ascii="Times New Roman" w:hAnsi="Times New Roman" w:cs="Times New Roman"/>
          <w:sz w:val="24"/>
          <w:szCs w:val="24"/>
        </w:rPr>
        <w:t xml:space="preserve"> getting psychological assistance, there are likely to be conflicting </w:t>
      </w:r>
      <w:r>
        <w:rPr>
          <w:rFonts w:ascii="Times New Roman" w:hAnsi="Times New Roman" w:cs="Times New Roman"/>
          <w:sz w:val="24"/>
          <w:szCs w:val="24"/>
        </w:rPr>
        <w:t xml:space="preserve">pressures that dissuade them </w:t>
      </w:r>
      <w:r w:rsidRPr="00565585">
        <w:rPr>
          <w:rFonts w:ascii="Times New Roman" w:hAnsi="Times New Roman" w:cs="Times New Roman"/>
          <w:sz w:val="24"/>
          <w:szCs w:val="24"/>
        </w:rPr>
        <w:t>from seeking help, or opening up</w:t>
      </w:r>
      <w:r w:rsidR="00945DA3">
        <w:rPr>
          <w:rFonts w:ascii="Times New Roman" w:hAnsi="Times New Roman" w:cs="Times New Roman"/>
          <w:sz w:val="24"/>
          <w:szCs w:val="24"/>
        </w:rPr>
        <w:t xml:space="preserve"> to others emotionally</w:t>
      </w:r>
      <w:r w:rsidR="00B404E1">
        <w:rPr>
          <w:rFonts w:ascii="Times New Roman" w:hAnsi="Times New Roman" w:cs="Times New Roman"/>
          <w:sz w:val="24"/>
          <w:szCs w:val="24"/>
        </w:rPr>
        <w:t>. LEO</w:t>
      </w:r>
      <w:r w:rsidR="003B5282">
        <w:rPr>
          <w:rFonts w:ascii="Times New Roman" w:hAnsi="Times New Roman" w:cs="Times New Roman"/>
          <w:sz w:val="24"/>
          <w:szCs w:val="24"/>
        </w:rPr>
        <w:t>s</w:t>
      </w:r>
      <w:r>
        <w:rPr>
          <w:rFonts w:ascii="Times New Roman" w:hAnsi="Times New Roman" w:cs="Times New Roman"/>
          <w:sz w:val="24"/>
          <w:szCs w:val="24"/>
        </w:rPr>
        <w:t xml:space="preserve"> may fear seeking help</w:t>
      </w:r>
      <w:r w:rsidR="003B5282">
        <w:rPr>
          <w:rFonts w:ascii="Times New Roman" w:hAnsi="Times New Roman" w:cs="Times New Roman"/>
          <w:sz w:val="24"/>
          <w:szCs w:val="24"/>
        </w:rPr>
        <w:t xml:space="preserve">, </w:t>
      </w:r>
      <w:r>
        <w:rPr>
          <w:rFonts w:ascii="Times New Roman" w:hAnsi="Times New Roman" w:cs="Times New Roman"/>
          <w:sz w:val="24"/>
          <w:szCs w:val="24"/>
        </w:rPr>
        <w:t>not only because it coul</w:t>
      </w:r>
      <w:r w:rsidR="00945DA3">
        <w:rPr>
          <w:rFonts w:ascii="Times New Roman" w:hAnsi="Times New Roman" w:cs="Times New Roman"/>
          <w:sz w:val="24"/>
          <w:szCs w:val="24"/>
        </w:rPr>
        <w:t>d be seen as a sign of weakness</w:t>
      </w:r>
      <w:r>
        <w:rPr>
          <w:rFonts w:ascii="Times New Roman" w:hAnsi="Times New Roman" w:cs="Times New Roman"/>
          <w:sz w:val="24"/>
          <w:szCs w:val="24"/>
        </w:rPr>
        <w:t xml:space="preserve"> but also because it may interfere with their position on the department.  They could potentiall</w:t>
      </w:r>
      <w:r w:rsidR="003B5282">
        <w:rPr>
          <w:rFonts w:ascii="Times New Roman" w:hAnsi="Times New Roman" w:cs="Times New Roman"/>
          <w:sz w:val="24"/>
          <w:szCs w:val="24"/>
        </w:rPr>
        <w:t xml:space="preserve">y be labeled as unfit for duty </w:t>
      </w:r>
      <w:r>
        <w:rPr>
          <w:rFonts w:ascii="Times New Roman" w:hAnsi="Times New Roman" w:cs="Times New Roman"/>
          <w:sz w:val="24"/>
          <w:szCs w:val="24"/>
        </w:rPr>
        <w:t>or may risk having a history of psychological service made part of their permanent record (Hassell, 2006; Wester et al., 2010</w:t>
      </w:r>
      <w:r w:rsidRPr="0056558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AC0A87A" w14:textId="31197294" w:rsidR="00553640" w:rsidRDefault="00553640"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likely that the norms and r</w:t>
      </w:r>
      <w:r w:rsidR="00B404E1">
        <w:rPr>
          <w:rFonts w:ascii="Times New Roman" w:hAnsi="Times New Roman" w:cs="Times New Roman"/>
          <w:sz w:val="24"/>
          <w:szCs w:val="24"/>
        </w:rPr>
        <w:t>oles upheld in a law enfrocement</w:t>
      </w:r>
      <w:r>
        <w:rPr>
          <w:rFonts w:ascii="Times New Roman" w:hAnsi="Times New Roman" w:cs="Times New Roman"/>
          <w:sz w:val="24"/>
          <w:szCs w:val="24"/>
        </w:rPr>
        <w:t xml:space="preserve"> career </w:t>
      </w:r>
      <w:r w:rsidR="007215C0">
        <w:rPr>
          <w:rFonts w:ascii="Times New Roman" w:hAnsi="Times New Roman" w:cs="Times New Roman"/>
          <w:sz w:val="24"/>
          <w:szCs w:val="24"/>
        </w:rPr>
        <w:t>influence a male LEO’</w:t>
      </w:r>
      <w:r w:rsidR="003B5282">
        <w:rPr>
          <w:rFonts w:ascii="Times New Roman" w:hAnsi="Times New Roman" w:cs="Times New Roman"/>
          <w:sz w:val="24"/>
          <w:szCs w:val="24"/>
        </w:rPr>
        <w:t>s</w:t>
      </w:r>
      <w:r>
        <w:rPr>
          <w:rFonts w:ascii="Times New Roman" w:hAnsi="Times New Roman" w:cs="Times New Roman"/>
          <w:sz w:val="24"/>
          <w:szCs w:val="24"/>
        </w:rPr>
        <w:t xml:space="preserve"> likelihood of experienc</w:t>
      </w:r>
      <w:r w:rsidR="003B5282">
        <w:rPr>
          <w:rFonts w:ascii="Times New Roman" w:hAnsi="Times New Roman" w:cs="Times New Roman"/>
          <w:sz w:val="24"/>
          <w:szCs w:val="24"/>
        </w:rPr>
        <w:t>ing</w:t>
      </w:r>
      <w:r w:rsidR="00B404E1">
        <w:rPr>
          <w:rFonts w:ascii="Times New Roman" w:hAnsi="Times New Roman" w:cs="Times New Roman"/>
          <w:sz w:val="24"/>
          <w:szCs w:val="24"/>
        </w:rPr>
        <w:t xml:space="preserve"> gender role conflict. Male LEO</w:t>
      </w:r>
      <w:r w:rsidR="003B5282">
        <w:rPr>
          <w:rFonts w:ascii="Times New Roman" w:hAnsi="Times New Roman" w:cs="Times New Roman"/>
          <w:sz w:val="24"/>
          <w:szCs w:val="24"/>
        </w:rPr>
        <w:t>s</w:t>
      </w:r>
      <w:r w:rsidR="00945DA3">
        <w:rPr>
          <w:rFonts w:ascii="Times New Roman" w:hAnsi="Times New Roman" w:cs="Times New Roman"/>
          <w:sz w:val="24"/>
          <w:szCs w:val="24"/>
        </w:rPr>
        <w:t xml:space="preserve"> may start their career</w:t>
      </w:r>
      <w:r>
        <w:rPr>
          <w:rFonts w:ascii="Times New Roman" w:hAnsi="Times New Roman" w:cs="Times New Roman"/>
          <w:sz w:val="24"/>
          <w:szCs w:val="24"/>
        </w:rPr>
        <w:t xml:space="preserve"> being able to balance their expected roles of remaining stoic and tough on duty, and warm and compassionate at home. Over</w:t>
      </w:r>
      <w:r w:rsidR="00945DA3">
        <w:rPr>
          <w:rFonts w:ascii="Times New Roman" w:hAnsi="Times New Roman" w:cs="Times New Roman"/>
          <w:sz w:val="24"/>
          <w:szCs w:val="24"/>
        </w:rPr>
        <w:t xml:space="preserve"> </w:t>
      </w:r>
      <w:r>
        <w:rPr>
          <w:rFonts w:ascii="Times New Roman" w:hAnsi="Times New Roman" w:cs="Times New Roman"/>
          <w:sz w:val="24"/>
          <w:szCs w:val="24"/>
        </w:rPr>
        <w:t>time, their position in law enforcement may influence the likelihood of experiencing GRC.  However, there is little research that explores the relationship between length of time spent workin</w:t>
      </w:r>
      <w:r w:rsidR="00531964">
        <w:rPr>
          <w:rFonts w:ascii="Times New Roman" w:hAnsi="Times New Roman" w:cs="Times New Roman"/>
          <w:sz w:val="24"/>
          <w:szCs w:val="24"/>
        </w:rPr>
        <w:t xml:space="preserve">g in law enforcement and GRC. </w:t>
      </w:r>
    </w:p>
    <w:p w14:paraId="5C0C3F4A" w14:textId="0EA84703" w:rsidR="00553640" w:rsidRDefault="00B404E1"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 LEO</w:t>
      </w:r>
      <w:r w:rsidR="00ED08E3">
        <w:rPr>
          <w:rFonts w:ascii="Times New Roman" w:hAnsi="Times New Roman" w:cs="Times New Roman"/>
          <w:sz w:val="24"/>
          <w:szCs w:val="24"/>
        </w:rPr>
        <w:t>s</w:t>
      </w:r>
      <w:r w:rsidR="00553640">
        <w:rPr>
          <w:rFonts w:ascii="Times New Roman" w:hAnsi="Times New Roman" w:cs="Times New Roman"/>
          <w:sz w:val="24"/>
          <w:szCs w:val="24"/>
        </w:rPr>
        <w:t xml:space="preserve"> are reluctant to seek help they may turn to maladaptive behaviors</w:t>
      </w:r>
      <w:r w:rsidR="00945DA3">
        <w:rPr>
          <w:rFonts w:ascii="Times New Roman" w:hAnsi="Times New Roman" w:cs="Times New Roman"/>
          <w:sz w:val="24"/>
          <w:szCs w:val="24"/>
        </w:rPr>
        <w:t xml:space="preserve"> such as avoidance, substance use, and self-blame,</w:t>
      </w:r>
      <w:r w:rsidR="00553640">
        <w:rPr>
          <w:rFonts w:ascii="Times New Roman" w:hAnsi="Times New Roman" w:cs="Times New Roman"/>
          <w:sz w:val="24"/>
          <w:szCs w:val="24"/>
        </w:rPr>
        <w:t xml:space="preserve"> as a means of coping with the psychol</w:t>
      </w:r>
      <w:r w:rsidR="00ED08E3">
        <w:rPr>
          <w:rFonts w:ascii="Times New Roman" w:hAnsi="Times New Roman" w:cs="Times New Roman"/>
          <w:sz w:val="24"/>
          <w:szCs w:val="24"/>
        </w:rPr>
        <w:t>ogical and physical strain the may be experiencing</w:t>
      </w:r>
      <w:r>
        <w:rPr>
          <w:rFonts w:ascii="Times New Roman" w:hAnsi="Times New Roman" w:cs="Times New Roman"/>
          <w:sz w:val="24"/>
          <w:szCs w:val="24"/>
        </w:rPr>
        <w:t>. Since LEOs</w:t>
      </w:r>
      <w:r w:rsidR="00553640">
        <w:rPr>
          <w:rFonts w:ascii="Times New Roman" w:hAnsi="Times New Roman" w:cs="Times New Roman"/>
          <w:sz w:val="24"/>
          <w:szCs w:val="24"/>
        </w:rPr>
        <w:t xml:space="preserve"> are at risk of being exposed to extremely stressful events, there is a likelihood that this too may produce more maladaptive coping responses</w:t>
      </w:r>
      <w:r w:rsidR="00ED08E3">
        <w:rPr>
          <w:rFonts w:ascii="Times New Roman" w:hAnsi="Times New Roman" w:cs="Times New Roman"/>
          <w:sz w:val="24"/>
          <w:szCs w:val="24"/>
        </w:rPr>
        <w:t xml:space="preserve"> such as </w:t>
      </w:r>
      <w:r w:rsidR="00176273">
        <w:rPr>
          <w:rFonts w:ascii="Times New Roman" w:hAnsi="Times New Roman" w:cs="Times New Roman"/>
          <w:sz w:val="24"/>
          <w:szCs w:val="24"/>
        </w:rPr>
        <w:t>self-blame (Miller, 1995)</w:t>
      </w:r>
      <w:r w:rsidR="00553640">
        <w:rPr>
          <w:rFonts w:ascii="Times New Roman" w:hAnsi="Times New Roman" w:cs="Times New Roman"/>
          <w:sz w:val="24"/>
          <w:szCs w:val="24"/>
        </w:rPr>
        <w:t xml:space="preserve">. </w:t>
      </w:r>
    </w:p>
    <w:p w14:paraId="325F87A9" w14:textId="15E42548" w:rsidR="00DA4628" w:rsidRPr="00DA4628" w:rsidRDefault="00DA4628" w:rsidP="00DA4628">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Coping</w:t>
      </w:r>
    </w:p>
    <w:p w14:paraId="5CE4D418" w14:textId="21137A0B" w:rsidR="00553640" w:rsidRDefault="00531964" w:rsidP="00F3518E">
      <w:pPr>
        <w:pStyle w:val="Default"/>
        <w:spacing w:line="480" w:lineRule="auto"/>
        <w:ind w:firstLine="720"/>
      </w:pPr>
      <w:r w:rsidRPr="009615F5">
        <w:t>Lazarus</w:t>
      </w:r>
      <w:r w:rsidR="00553640" w:rsidRPr="009615F5">
        <w:t xml:space="preserve"> defined coping as “ongoing cognitive and behavioral efforts to manage specific external and/or internal demands that are appraised as taxing or exceed</w:t>
      </w:r>
      <w:r w:rsidR="00553640">
        <w:t>ing the resources of the person</w:t>
      </w:r>
      <w:r w:rsidR="00553640" w:rsidRPr="009615F5">
        <w:t>”</w:t>
      </w:r>
      <w:r w:rsidR="00553640">
        <w:t xml:space="preserve"> (Lazarus, 1993</w:t>
      </w:r>
      <w:r>
        <w:t xml:space="preserve">, </w:t>
      </w:r>
      <w:r w:rsidR="00A56A95" w:rsidRPr="00B43CCD">
        <w:t>p.181</w:t>
      </w:r>
      <w:r w:rsidR="00A56A95">
        <w:t>)</w:t>
      </w:r>
      <w:r w:rsidR="00553640">
        <w:t xml:space="preserve">. Simply put, coping could be seen as the strategies employed by an individual to deal with a stressful situation.  Mechanisms of coping can </w:t>
      </w:r>
      <w:r>
        <w:t>be broken</w:t>
      </w:r>
      <w:r w:rsidR="00553640">
        <w:t xml:space="preserve"> do</w:t>
      </w:r>
      <w:r w:rsidR="00945DA3">
        <w:t>wn into two categories; problem-</w:t>
      </w:r>
      <w:r w:rsidR="00553640">
        <w:t xml:space="preserve">focused and </w:t>
      </w:r>
      <w:r w:rsidR="00945DA3">
        <w:t xml:space="preserve">emotion focused coping. Problem- </w:t>
      </w:r>
      <w:r w:rsidR="00553640">
        <w:t>focused coping is directed towards managing, or changing, the ways a pr</w:t>
      </w:r>
      <w:r w:rsidR="009A70F8">
        <w:t>oblem may a</w:t>
      </w:r>
      <w:r>
        <w:t>ffect an individual</w:t>
      </w:r>
      <w:r w:rsidR="00553640">
        <w:t xml:space="preserve"> (Lazarus, 1993). The function of emotion- focused coping involves reducing the stress created by the event or situation through </w:t>
      </w:r>
      <w:r w:rsidR="00553640" w:rsidRPr="00F6496E">
        <w:t>relaxation, the use of substances (alcohol and drugs), social activities and/or defense mechanisms, including avoidance (Edwards &amp; Holden, 2001; Rothmann &amp; van Rensburg, 2002</w:t>
      </w:r>
      <w:r w:rsidR="00553640">
        <w:t>;</w:t>
      </w:r>
      <w:r w:rsidR="00553640" w:rsidRPr="00F6496E">
        <w:t xml:space="preserve"> </w:t>
      </w:r>
      <w:r w:rsidR="00553640">
        <w:t>Myendeki</w:t>
      </w:r>
      <w:r w:rsidR="00553640">
        <w:rPr>
          <w:sz w:val="23"/>
          <w:szCs w:val="23"/>
        </w:rPr>
        <w:t>, 2008</w:t>
      </w:r>
      <w:r w:rsidR="00553640" w:rsidRPr="00F6496E">
        <w:t>).</w:t>
      </w:r>
      <w:r w:rsidR="00553640">
        <w:t xml:space="preserve"> Emotion-focused coping can viewed as a short term solution to a more long term problem. </w:t>
      </w:r>
    </w:p>
    <w:p w14:paraId="51A9913B" w14:textId="391249EC" w:rsidR="00553640" w:rsidRPr="00934700" w:rsidRDefault="0028120A" w:rsidP="00F3518E">
      <w:pPr>
        <w:pStyle w:val="Default"/>
        <w:spacing w:line="480" w:lineRule="auto"/>
        <w:ind w:firstLine="720"/>
      </w:pPr>
      <w:r>
        <w:t>L</w:t>
      </w:r>
      <w:r w:rsidR="00945DA3">
        <w:t>iterature suggests</w:t>
      </w:r>
      <w:r w:rsidR="00553640">
        <w:t xml:space="preserve"> that the coping type a person uses can change from one event to another and can be based on the </w:t>
      </w:r>
      <w:r w:rsidR="00A56A95">
        <w:t>individual’s</w:t>
      </w:r>
      <w:r w:rsidR="00553640">
        <w:t xml:space="preserve"> appraisal of the situations amenability to change (</w:t>
      </w:r>
      <w:r w:rsidR="00553640">
        <w:rPr>
          <w:sz w:val="23"/>
          <w:szCs w:val="23"/>
        </w:rPr>
        <w:t>Edwards &amp; Holden, 2001; Lazarus 1993;</w:t>
      </w:r>
      <w:r w:rsidR="00531964">
        <w:rPr>
          <w:sz w:val="23"/>
          <w:szCs w:val="23"/>
        </w:rPr>
        <w:t xml:space="preserve"> </w:t>
      </w:r>
      <w:r w:rsidR="00553640">
        <w:rPr>
          <w:sz w:val="23"/>
          <w:szCs w:val="23"/>
        </w:rPr>
        <w:t xml:space="preserve">Myendeki, 2008). </w:t>
      </w:r>
      <w:r w:rsidR="00553640">
        <w:t xml:space="preserve"> </w:t>
      </w:r>
      <w:r w:rsidR="00553640" w:rsidRPr="00934700">
        <w:t>According to Folkman and Lazarus (1985), when a person believes that the situation cannot be changed, emotion-focused coping is the most likely to be used</w:t>
      </w:r>
      <w:r w:rsidR="00553640">
        <w:t xml:space="preserve">, despite the fact that its use is associated with more negative outcomes than problem focused coping. </w:t>
      </w:r>
    </w:p>
    <w:p w14:paraId="22A7F560" w14:textId="4DD3C251" w:rsidR="00DA4628" w:rsidRDefault="00B404E1" w:rsidP="00DA4628">
      <w:pPr>
        <w:autoSpaceDE w:val="0"/>
        <w:autoSpaceDN w:val="0"/>
        <w:adjustRightInd w:val="0"/>
        <w:snapToGri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LEO</w:t>
      </w:r>
      <w:r w:rsidR="0028120A">
        <w:rPr>
          <w:rFonts w:ascii="Times New Roman" w:hAnsi="Times New Roman" w:cs="Times New Roman"/>
          <w:sz w:val="24"/>
          <w:szCs w:val="24"/>
        </w:rPr>
        <w:t xml:space="preserve">s </w:t>
      </w:r>
      <w:r w:rsidR="00553640">
        <w:rPr>
          <w:rFonts w:ascii="Times New Roman" w:hAnsi="Times New Roman" w:cs="Times New Roman"/>
          <w:sz w:val="24"/>
          <w:szCs w:val="24"/>
        </w:rPr>
        <w:t>are faced with an abundanc</w:t>
      </w:r>
      <w:r w:rsidR="00945DA3">
        <w:rPr>
          <w:rFonts w:ascii="Times New Roman" w:hAnsi="Times New Roman" w:cs="Times New Roman"/>
          <w:sz w:val="24"/>
          <w:szCs w:val="24"/>
        </w:rPr>
        <w:t xml:space="preserve">e of occupational stress. </w:t>
      </w:r>
      <w:r w:rsidR="00553640" w:rsidRPr="00B9693E">
        <w:rPr>
          <w:rFonts w:ascii="Times-Roman" w:hAnsi="Times-Roman" w:cs="Times-Roman"/>
          <w:sz w:val="24"/>
          <w:szCs w:val="24"/>
        </w:rPr>
        <w:t>As a consequence of exposure to these stressors, normal thinking patterns can be affected a</w:t>
      </w:r>
      <w:r w:rsidR="00553640">
        <w:rPr>
          <w:rFonts w:ascii="Times-Roman" w:hAnsi="Times-Roman" w:cs="Times-Roman"/>
          <w:sz w:val="24"/>
          <w:szCs w:val="24"/>
        </w:rPr>
        <w:t xml:space="preserve">nd previously available problem-focused </w:t>
      </w:r>
      <w:r w:rsidR="00553640" w:rsidRPr="00B9693E">
        <w:rPr>
          <w:rFonts w:ascii="Times-Roman" w:hAnsi="Times-Roman" w:cs="Times-Roman"/>
          <w:sz w:val="24"/>
          <w:szCs w:val="24"/>
        </w:rPr>
        <w:t>coping strategies can be ignor</w:t>
      </w:r>
      <w:r w:rsidR="00553640">
        <w:rPr>
          <w:rFonts w:ascii="Times-Roman" w:hAnsi="Times-Roman" w:cs="Times-Roman"/>
          <w:sz w:val="24"/>
          <w:szCs w:val="24"/>
        </w:rPr>
        <w:t>ed,</w:t>
      </w:r>
      <w:r w:rsidR="00553640" w:rsidRPr="00B9693E">
        <w:rPr>
          <w:rFonts w:ascii="Times-Roman" w:hAnsi="Times-Roman" w:cs="Times-Roman"/>
          <w:sz w:val="24"/>
          <w:szCs w:val="24"/>
        </w:rPr>
        <w:t xml:space="preserve"> become</w:t>
      </w:r>
      <w:r w:rsidR="00553640">
        <w:rPr>
          <w:rFonts w:ascii="Times-Roman" w:hAnsi="Times-Roman" w:cs="Times-Roman"/>
          <w:sz w:val="24"/>
          <w:szCs w:val="24"/>
        </w:rPr>
        <w:t xml:space="preserve"> limited or</w:t>
      </w:r>
      <w:r>
        <w:rPr>
          <w:rFonts w:ascii="Times-Roman" w:hAnsi="Times-Roman" w:cs="Times-Roman"/>
          <w:sz w:val="24"/>
          <w:szCs w:val="24"/>
        </w:rPr>
        <w:t xml:space="preserve"> unavailable to a LEO</w:t>
      </w:r>
      <w:r w:rsidR="00553640" w:rsidRPr="00B9693E">
        <w:rPr>
          <w:rFonts w:ascii="Times-Roman" w:hAnsi="Times-Roman" w:cs="Times-Roman"/>
          <w:sz w:val="24"/>
          <w:szCs w:val="24"/>
        </w:rPr>
        <w:t xml:space="preserve"> (Selye, 1974)</w:t>
      </w:r>
      <w:r w:rsidR="00553640">
        <w:rPr>
          <w:rFonts w:ascii="Times-Roman" w:hAnsi="Times-Roman" w:cs="Times-Roman"/>
          <w:sz w:val="21"/>
          <w:szCs w:val="21"/>
        </w:rPr>
        <w:t>.</w:t>
      </w:r>
      <w:r w:rsidR="00553640">
        <w:rPr>
          <w:rFonts w:ascii="Times New Roman" w:hAnsi="Times New Roman" w:cs="Times New Roman"/>
          <w:sz w:val="24"/>
          <w:szCs w:val="24"/>
        </w:rPr>
        <w:t xml:space="preserve"> For instance, seeking social support is a</w:t>
      </w:r>
      <w:r>
        <w:rPr>
          <w:rFonts w:ascii="Times New Roman" w:hAnsi="Times New Roman" w:cs="Times New Roman"/>
          <w:sz w:val="24"/>
          <w:szCs w:val="24"/>
        </w:rPr>
        <w:t xml:space="preserve"> coping skill that male LEOs</w:t>
      </w:r>
      <w:r w:rsidR="00553640">
        <w:rPr>
          <w:rFonts w:ascii="Times New Roman" w:hAnsi="Times New Roman" w:cs="Times New Roman"/>
          <w:sz w:val="24"/>
          <w:szCs w:val="24"/>
        </w:rPr>
        <w:t xml:space="preserve"> may be reluctant to use. The </w:t>
      </w:r>
      <w:r w:rsidR="00553640">
        <w:rPr>
          <w:rFonts w:ascii="Times New Roman" w:hAnsi="Times New Roman" w:cs="Times New Roman"/>
          <w:sz w:val="24"/>
          <w:szCs w:val="24"/>
        </w:rPr>
        <w:lastRenderedPageBreak/>
        <w:t>results of sev</w:t>
      </w:r>
      <w:r>
        <w:rPr>
          <w:rFonts w:ascii="Times New Roman" w:hAnsi="Times New Roman" w:cs="Times New Roman"/>
          <w:sz w:val="24"/>
          <w:szCs w:val="24"/>
        </w:rPr>
        <w:t>eral studies imply that LEOs</w:t>
      </w:r>
      <w:r w:rsidR="00553640">
        <w:rPr>
          <w:rFonts w:ascii="Times New Roman" w:hAnsi="Times New Roman" w:cs="Times New Roman"/>
          <w:sz w:val="24"/>
          <w:szCs w:val="24"/>
        </w:rPr>
        <w:t xml:space="preserve"> are more likely to </w:t>
      </w:r>
      <w:r w:rsidR="00553640" w:rsidRPr="00466B8D">
        <w:rPr>
          <w:rFonts w:ascii="Times New Roman" w:hAnsi="Times New Roman" w:cs="Times New Roman"/>
          <w:sz w:val="24"/>
          <w:szCs w:val="24"/>
        </w:rPr>
        <w:t>use maladaptive emotion-focused behaviors for th</w:t>
      </w:r>
      <w:r w:rsidR="000344D6">
        <w:rPr>
          <w:rFonts w:ascii="Times New Roman" w:hAnsi="Times New Roman" w:cs="Times New Roman"/>
          <w:sz w:val="24"/>
          <w:szCs w:val="24"/>
        </w:rPr>
        <w:t xml:space="preserve">e immediate reduction of stress, </w:t>
      </w:r>
      <w:r w:rsidR="00553640">
        <w:rPr>
          <w:rFonts w:ascii="Times New Roman" w:hAnsi="Times New Roman" w:cs="Times New Roman"/>
          <w:sz w:val="24"/>
          <w:szCs w:val="24"/>
        </w:rPr>
        <w:t>such as al</w:t>
      </w:r>
      <w:r w:rsidR="00945DA3">
        <w:rPr>
          <w:rFonts w:ascii="Times New Roman" w:hAnsi="Times New Roman" w:cs="Times New Roman"/>
          <w:sz w:val="24"/>
          <w:szCs w:val="24"/>
        </w:rPr>
        <w:t>cohol use and the controlling</w:t>
      </w:r>
      <w:r w:rsidR="00553640">
        <w:rPr>
          <w:rFonts w:ascii="Times New Roman" w:hAnsi="Times New Roman" w:cs="Times New Roman"/>
          <w:sz w:val="24"/>
          <w:szCs w:val="24"/>
        </w:rPr>
        <w:t xml:space="preserve">, or restricting of emotions </w:t>
      </w:r>
      <w:r w:rsidR="00553640" w:rsidRPr="00466B8D">
        <w:rPr>
          <w:rFonts w:ascii="Times New Roman" w:hAnsi="Times New Roman" w:cs="Times New Roman"/>
          <w:sz w:val="24"/>
          <w:szCs w:val="24"/>
        </w:rPr>
        <w:t>(Evans &amp; Coman, 1993; Richmond, Wodak, Kehoe</w:t>
      </w:r>
      <w:r w:rsidR="00945DA3">
        <w:rPr>
          <w:rFonts w:ascii="Times New Roman" w:hAnsi="Times New Roman" w:cs="Times New Roman"/>
          <w:sz w:val="24"/>
          <w:szCs w:val="24"/>
        </w:rPr>
        <w:t>,</w:t>
      </w:r>
      <w:r w:rsidR="00553640" w:rsidRPr="00466B8D">
        <w:rPr>
          <w:rFonts w:ascii="Times New Roman" w:hAnsi="Times New Roman" w:cs="Times New Roman"/>
          <w:sz w:val="24"/>
          <w:szCs w:val="24"/>
        </w:rPr>
        <w:t xml:space="preserve"> &amp; Heather, 1998; Violanti, Marshall</w:t>
      </w:r>
      <w:r w:rsidR="00232014">
        <w:rPr>
          <w:rFonts w:ascii="Times New Roman" w:hAnsi="Times New Roman" w:cs="Times New Roman"/>
          <w:sz w:val="24"/>
          <w:szCs w:val="24"/>
        </w:rPr>
        <w:t>,</w:t>
      </w:r>
      <w:r w:rsidR="00553640" w:rsidRPr="00466B8D">
        <w:rPr>
          <w:rFonts w:ascii="Times New Roman" w:hAnsi="Times New Roman" w:cs="Times New Roman"/>
          <w:sz w:val="24"/>
          <w:szCs w:val="24"/>
        </w:rPr>
        <w:t xml:space="preserve"> &amp; Howe</w:t>
      </w:r>
      <w:r w:rsidR="00232014">
        <w:rPr>
          <w:rFonts w:ascii="Times New Roman" w:hAnsi="Times New Roman" w:cs="Times New Roman"/>
          <w:sz w:val="24"/>
          <w:szCs w:val="24"/>
        </w:rPr>
        <w:t xml:space="preserve">, </w:t>
      </w:r>
      <w:r w:rsidR="00553640" w:rsidRPr="00466B8D">
        <w:rPr>
          <w:rFonts w:ascii="Times New Roman" w:hAnsi="Times New Roman" w:cs="Times New Roman"/>
          <w:sz w:val="24"/>
          <w:szCs w:val="24"/>
        </w:rPr>
        <w:t>1985).</w:t>
      </w:r>
      <w:r w:rsidR="00553640">
        <w:rPr>
          <w:rFonts w:ascii="Times New Roman" w:hAnsi="Times New Roman" w:cs="Times New Roman"/>
          <w:sz w:val="24"/>
          <w:szCs w:val="24"/>
        </w:rPr>
        <w:t xml:space="preserve">  The use of maladaptive coping can potentially harm an </w:t>
      </w:r>
      <w:r>
        <w:rPr>
          <w:rFonts w:ascii="Times New Roman" w:hAnsi="Times New Roman" w:cs="Times New Roman"/>
          <w:sz w:val="24"/>
          <w:szCs w:val="24"/>
        </w:rPr>
        <w:t>LEO’s</w:t>
      </w:r>
      <w:r w:rsidR="00553640">
        <w:rPr>
          <w:rFonts w:ascii="Times New Roman" w:hAnsi="Times New Roman" w:cs="Times New Roman"/>
          <w:sz w:val="24"/>
          <w:szCs w:val="24"/>
        </w:rPr>
        <w:t xml:space="preserve"> hea</w:t>
      </w:r>
      <w:r w:rsidR="000344D6">
        <w:rPr>
          <w:rFonts w:ascii="Times New Roman" w:hAnsi="Times New Roman" w:cs="Times New Roman"/>
          <w:sz w:val="24"/>
          <w:szCs w:val="24"/>
        </w:rPr>
        <w:t>lth and professional standing (</w:t>
      </w:r>
      <w:r w:rsidR="00553640">
        <w:rPr>
          <w:rFonts w:ascii="Times New Roman" w:hAnsi="Times New Roman" w:cs="Times New Roman"/>
          <w:sz w:val="24"/>
          <w:szCs w:val="24"/>
        </w:rPr>
        <w:t>Violanti et al., 2006</w:t>
      </w:r>
      <w:r w:rsidR="00232014">
        <w:rPr>
          <w:rFonts w:ascii="Times New Roman" w:hAnsi="Times New Roman" w:cs="Times New Roman"/>
          <w:sz w:val="24"/>
          <w:szCs w:val="24"/>
        </w:rPr>
        <w:t>. Poor coping is</w:t>
      </w:r>
      <w:r w:rsidR="00EC2024">
        <w:rPr>
          <w:rFonts w:ascii="Times New Roman" w:hAnsi="Times New Roman" w:cs="Times New Roman"/>
          <w:sz w:val="24"/>
          <w:szCs w:val="24"/>
        </w:rPr>
        <w:t xml:space="preserve"> associated </w:t>
      </w:r>
      <w:r w:rsidR="00541931">
        <w:rPr>
          <w:rFonts w:ascii="Times New Roman" w:hAnsi="Times New Roman" w:cs="Times New Roman"/>
          <w:sz w:val="24"/>
          <w:szCs w:val="24"/>
        </w:rPr>
        <w:t>with higher</w:t>
      </w:r>
      <w:r w:rsidR="00553640">
        <w:rPr>
          <w:rFonts w:ascii="Times New Roman" w:hAnsi="Times New Roman" w:cs="Times New Roman"/>
          <w:sz w:val="24"/>
          <w:szCs w:val="24"/>
        </w:rPr>
        <w:t xml:space="preserve"> frequency and intensity </w:t>
      </w:r>
      <w:r w:rsidR="00531964">
        <w:rPr>
          <w:rFonts w:ascii="Times New Roman" w:hAnsi="Times New Roman" w:cs="Times New Roman"/>
          <w:sz w:val="24"/>
          <w:szCs w:val="24"/>
        </w:rPr>
        <w:t>of occupational</w:t>
      </w:r>
      <w:r>
        <w:rPr>
          <w:rFonts w:ascii="Times New Roman" w:hAnsi="Times New Roman" w:cs="Times New Roman"/>
          <w:sz w:val="24"/>
          <w:szCs w:val="24"/>
        </w:rPr>
        <w:t xml:space="preserve"> strain in LEO</w:t>
      </w:r>
      <w:r w:rsidR="00EC2024">
        <w:rPr>
          <w:rFonts w:ascii="Times New Roman" w:hAnsi="Times New Roman" w:cs="Times New Roman"/>
          <w:sz w:val="24"/>
          <w:szCs w:val="24"/>
        </w:rPr>
        <w:t>s</w:t>
      </w:r>
      <w:r w:rsidR="00553640">
        <w:rPr>
          <w:rFonts w:ascii="Times New Roman" w:hAnsi="Times New Roman" w:cs="Times New Roman"/>
          <w:sz w:val="24"/>
          <w:szCs w:val="24"/>
        </w:rPr>
        <w:t xml:space="preserve"> </w:t>
      </w:r>
      <w:r w:rsidR="00553640" w:rsidRPr="00291208">
        <w:rPr>
          <w:rFonts w:ascii="Times-Roman" w:hAnsi="Times-Roman" w:cs="Times-Roman"/>
          <w:sz w:val="24"/>
          <w:szCs w:val="24"/>
        </w:rPr>
        <w:t>(Anshel, 2000; Toch, 2002).</w:t>
      </w:r>
      <w:r w:rsidR="00945DA3">
        <w:rPr>
          <w:rFonts w:ascii="Times-Roman" w:hAnsi="Times-Roman" w:cs="Times-Roman"/>
          <w:sz w:val="24"/>
          <w:szCs w:val="24"/>
        </w:rPr>
        <w:t xml:space="preserve"> If </w:t>
      </w:r>
      <w:r w:rsidR="00531964">
        <w:rPr>
          <w:rFonts w:ascii="Times-Roman" w:hAnsi="Times-Roman" w:cs="Times-Roman"/>
          <w:sz w:val="24"/>
          <w:szCs w:val="24"/>
        </w:rPr>
        <w:t>the</w:t>
      </w:r>
      <w:r w:rsidR="00553640">
        <w:rPr>
          <w:rFonts w:ascii="Times-Roman" w:hAnsi="Times-Roman" w:cs="Times-Roman"/>
          <w:sz w:val="24"/>
          <w:szCs w:val="24"/>
        </w:rPr>
        <w:t xml:space="preserve"> imbalance between maladaptive coping and occupational strain continue to be unrelieved, the long term effects could lead</w:t>
      </w:r>
      <w:r w:rsidR="00945DA3">
        <w:rPr>
          <w:rFonts w:ascii="Times-Roman" w:hAnsi="Times-Roman" w:cs="Times-Roman"/>
          <w:sz w:val="24"/>
          <w:szCs w:val="24"/>
        </w:rPr>
        <w:t xml:space="preserve"> to</w:t>
      </w:r>
      <w:r w:rsidR="00553640">
        <w:rPr>
          <w:rFonts w:ascii="Times-Roman" w:hAnsi="Times-Roman" w:cs="Times-Roman"/>
          <w:sz w:val="24"/>
          <w:szCs w:val="24"/>
        </w:rPr>
        <w:t xml:space="preserve"> burnout (</w:t>
      </w:r>
      <w:r w:rsidR="00553640" w:rsidRPr="00901931">
        <w:rPr>
          <w:rFonts w:ascii="Times New Roman" w:hAnsi="Times New Roman" w:cs="Times New Roman"/>
          <w:sz w:val="24"/>
          <w:szCs w:val="24"/>
        </w:rPr>
        <w:t>Mostert &amp; Joubert, 2005</w:t>
      </w:r>
      <w:r w:rsidR="00553640">
        <w:rPr>
          <w:rFonts w:ascii="Times New Roman" w:hAnsi="Times New Roman" w:cs="Times New Roman"/>
          <w:sz w:val="24"/>
          <w:szCs w:val="24"/>
        </w:rPr>
        <w:t>).</w:t>
      </w:r>
    </w:p>
    <w:p w14:paraId="7B123C90" w14:textId="05AA47B8" w:rsidR="00DA4628" w:rsidRPr="00DA4628" w:rsidRDefault="00DA4628" w:rsidP="00DA4628">
      <w:pPr>
        <w:autoSpaceDE w:val="0"/>
        <w:autoSpaceDN w:val="0"/>
        <w:adjustRightInd w:val="0"/>
        <w:snapToGrid w:val="0"/>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Burnout</w:t>
      </w:r>
    </w:p>
    <w:p w14:paraId="0C194D27" w14:textId="3E96D4F9" w:rsidR="00834484" w:rsidRDefault="00553640" w:rsidP="00DA4628">
      <w:pPr>
        <w:autoSpaceDE w:val="0"/>
        <w:autoSpaceDN w:val="0"/>
        <w:adjustRightInd w:val="0"/>
        <w:snapToGrid w:val="0"/>
        <w:spacing w:after="0" w:line="480" w:lineRule="auto"/>
        <w:ind w:firstLine="720"/>
        <w:contextualSpacing/>
        <w:rPr>
          <w:rFonts w:ascii="Times New Roman" w:hAnsi="Times New Roman" w:cs="Times New Roman"/>
          <w:sz w:val="24"/>
          <w:szCs w:val="24"/>
        </w:rPr>
      </w:pPr>
      <w:r>
        <w:rPr>
          <w:rFonts w:ascii="Times-Roman" w:hAnsi="Times-Roman" w:cs="Times-Roman"/>
          <w:sz w:val="24"/>
          <w:szCs w:val="24"/>
        </w:rPr>
        <w:t>There are several definitions of burnout throughout the literature. Maslach</w:t>
      </w:r>
      <w:r w:rsidR="007B2B31">
        <w:rPr>
          <w:rFonts w:ascii="Times-Roman" w:hAnsi="Times-Roman" w:cs="Times-Roman"/>
          <w:sz w:val="24"/>
          <w:szCs w:val="24"/>
        </w:rPr>
        <w:t xml:space="preserve"> (1982</w:t>
      </w:r>
      <w:r w:rsidR="0002261A">
        <w:rPr>
          <w:rFonts w:ascii="Times-Roman" w:hAnsi="Times-Roman" w:cs="Times-Roman"/>
          <w:sz w:val="24"/>
          <w:szCs w:val="24"/>
        </w:rPr>
        <w:t>a.</w:t>
      </w:r>
      <w:r w:rsidR="007B2B31">
        <w:rPr>
          <w:rFonts w:ascii="Times-Roman" w:hAnsi="Times-Roman" w:cs="Times-Roman"/>
          <w:sz w:val="24"/>
          <w:szCs w:val="24"/>
        </w:rPr>
        <w:t>)</w:t>
      </w:r>
      <w:r>
        <w:rPr>
          <w:rFonts w:ascii="Times-Roman" w:hAnsi="Times-Roman" w:cs="Times-Roman"/>
          <w:sz w:val="24"/>
          <w:szCs w:val="24"/>
        </w:rPr>
        <w:t xml:space="preserve"> defines burnout as a syndrome of emotional exhaustion, depersonalization, and low persona</w:t>
      </w:r>
      <w:r w:rsidR="007B2B31">
        <w:rPr>
          <w:rFonts w:ascii="Times-Roman" w:hAnsi="Times-Roman" w:cs="Times-Roman"/>
          <w:sz w:val="24"/>
          <w:szCs w:val="24"/>
        </w:rPr>
        <w:t>l accomplishment</w:t>
      </w:r>
      <w:r>
        <w:rPr>
          <w:rFonts w:ascii="Times-Roman" w:hAnsi="Times-Roman" w:cs="Times-Roman"/>
          <w:sz w:val="24"/>
          <w:szCs w:val="24"/>
        </w:rPr>
        <w:t xml:space="preserve">. </w:t>
      </w:r>
      <w:r w:rsidR="007B2B31">
        <w:rPr>
          <w:rFonts w:ascii="Times New Roman" w:hAnsi="Times New Roman" w:cs="Times New Roman"/>
          <w:sz w:val="24"/>
          <w:szCs w:val="24"/>
        </w:rPr>
        <w:t>Cherniss (1980</w:t>
      </w:r>
      <w:r w:rsidRPr="00AB6E26">
        <w:rPr>
          <w:rFonts w:ascii="Times New Roman" w:hAnsi="Times New Roman" w:cs="Times New Roman"/>
          <w:sz w:val="24"/>
          <w:szCs w:val="24"/>
        </w:rPr>
        <w:t>) described burnout as a “process in which a previously committed professional disengages from his or her work in response to stress and</w:t>
      </w:r>
      <w:r w:rsidR="007B2B31">
        <w:rPr>
          <w:rFonts w:ascii="Times New Roman" w:hAnsi="Times New Roman" w:cs="Times New Roman"/>
          <w:sz w:val="24"/>
          <w:szCs w:val="24"/>
        </w:rPr>
        <w:t xml:space="preserve"> strain experienced in the job” (p.145).</w:t>
      </w:r>
      <w:r w:rsidR="00EC2024">
        <w:rPr>
          <w:rFonts w:ascii="Times New Roman" w:hAnsi="Times New Roman" w:cs="Times New Roman"/>
          <w:sz w:val="24"/>
          <w:szCs w:val="24"/>
        </w:rPr>
        <w:t xml:space="preserve"> B</w:t>
      </w:r>
      <w:r>
        <w:rPr>
          <w:rFonts w:ascii="Times New Roman" w:hAnsi="Times New Roman" w:cs="Times New Roman"/>
          <w:sz w:val="24"/>
          <w:szCs w:val="24"/>
        </w:rPr>
        <w:t>urnout is a process that gradually advances and intensifies over</w:t>
      </w:r>
      <w:r w:rsidR="00945DA3">
        <w:rPr>
          <w:rFonts w:ascii="Times New Roman" w:hAnsi="Times New Roman" w:cs="Times New Roman"/>
          <w:sz w:val="24"/>
          <w:szCs w:val="24"/>
        </w:rPr>
        <w:t xml:space="preserve"> </w:t>
      </w:r>
      <w:r>
        <w:rPr>
          <w:rFonts w:ascii="Times New Roman" w:hAnsi="Times New Roman" w:cs="Times New Roman"/>
          <w:sz w:val="24"/>
          <w:szCs w:val="24"/>
        </w:rPr>
        <w:t xml:space="preserve">time </w:t>
      </w:r>
      <w:r w:rsidRPr="007D4817">
        <w:rPr>
          <w:rFonts w:ascii="Times New Roman" w:hAnsi="Times New Roman" w:cs="Times New Roman"/>
          <w:sz w:val="24"/>
          <w:szCs w:val="24"/>
        </w:rPr>
        <w:t>(Figley,</w:t>
      </w:r>
      <w:r w:rsidR="00531964">
        <w:rPr>
          <w:rFonts w:ascii="Times New Roman" w:hAnsi="Times New Roman" w:cs="Times New Roman"/>
          <w:sz w:val="24"/>
          <w:szCs w:val="24"/>
        </w:rPr>
        <w:t xml:space="preserve"> </w:t>
      </w:r>
      <w:r w:rsidRPr="007D4817">
        <w:rPr>
          <w:rFonts w:ascii="Times New Roman" w:hAnsi="Times New Roman" w:cs="Times New Roman"/>
          <w:sz w:val="24"/>
          <w:szCs w:val="24"/>
        </w:rPr>
        <w:t>1995; Myendeki,</w:t>
      </w:r>
      <w:r w:rsidR="00531964">
        <w:rPr>
          <w:rFonts w:ascii="Times New Roman" w:hAnsi="Times New Roman" w:cs="Times New Roman"/>
          <w:sz w:val="24"/>
          <w:szCs w:val="24"/>
        </w:rPr>
        <w:t xml:space="preserve"> </w:t>
      </w:r>
      <w:r w:rsidRPr="007D4817">
        <w:rPr>
          <w:rFonts w:ascii="Times New Roman" w:hAnsi="Times New Roman" w:cs="Times New Roman"/>
          <w:sz w:val="24"/>
          <w:szCs w:val="24"/>
        </w:rPr>
        <w:t>2008)</w:t>
      </w:r>
      <w:r>
        <w:rPr>
          <w:sz w:val="23"/>
          <w:szCs w:val="23"/>
        </w:rPr>
        <w:t xml:space="preserve">. </w:t>
      </w:r>
    </w:p>
    <w:p w14:paraId="5518CCA7" w14:textId="1DDEC43A" w:rsidR="00553640" w:rsidRDefault="00553640" w:rsidP="00834484">
      <w:pPr>
        <w:autoSpaceDE w:val="0"/>
        <w:autoSpaceDN w:val="0"/>
        <w:adjustRightInd w:val="0"/>
        <w:snapToGrid w:val="0"/>
        <w:spacing w:after="0" w:line="480" w:lineRule="auto"/>
        <w:ind w:firstLine="720"/>
        <w:contextualSpacing/>
        <w:rPr>
          <w:rFonts w:ascii="Times New Roman" w:hAnsi="Times New Roman" w:cs="Times New Roman"/>
          <w:sz w:val="24"/>
          <w:szCs w:val="24"/>
        </w:rPr>
      </w:pPr>
      <w:r w:rsidRPr="006C5565">
        <w:rPr>
          <w:rFonts w:ascii="Times New Roman" w:hAnsi="Times New Roman" w:cs="Times New Roman"/>
          <w:sz w:val="24"/>
          <w:szCs w:val="24"/>
        </w:rPr>
        <w:t>Burnout can occur in an array of occupations</w:t>
      </w:r>
      <w:r w:rsidR="00945DA3">
        <w:rPr>
          <w:rFonts w:ascii="Times New Roman" w:hAnsi="Times New Roman" w:cs="Times New Roman"/>
          <w:sz w:val="24"/>
          <w:szCs w:val="24"/>
        </w:rPr>
        <w:t xml:space="preserve"> however it</w:t>
      </w:r>
      <w:r>
        <w:rPr>
          <w:rFonts w:ascii="Times New Roman" w:hAnsi="Times New Roman" w:cs="Times New Roman"/>
          <w:sz w:val="24"/>
          <w:szCs w:val="24"/>
        </w:rPr>
        <w:t xml:space="preserve"> </w:t>
      </w:r>
      <w:r w:rsidRPr="006C5565">
        <w:rPr>
          <w:rFonts w:ascii="Times New Roman" w:hAnsi="Times New Roman" w:cs="Times New Roman"/>
          <w:sz w:val="24"/>
          <w:szCs w:val="24"/>
        </w:rPr>
        <w:t>is most prevalent among human services provider</w:t>
      </w:r>
      <w:r>
        <w:rPr>
          <w:rFonts w:ascii="Times New Roman" w:hAnsi="Times New Roman" w:cs="Times New Roman"/>
          <w:sz w:val="24"/>
          <w:szCs w:val="24"/>
        </w:rPr>
        <w:t xml:space="preserve">s (Schaufeli &amp; Enzmann, 1998). </w:t>
      </w:r>
      <w:r w:rsidRPr="006C5565">
        <w:rPr>
          <w:rFonts w:ascii="Times New Roman" w:hAnsi="Times New Roman" w:cs="Times New Roman"/>
          <w:sz w:val="24"/>
          <w:szCs w:val="24"/>
        </w:rPr>
        <w:t>Individuals who work in human service fields are at a higher risk of occupational stress and burnout because of the demanding and emotionally charged interactions they have with individuals on a continual basis (Maslach, 1982; Maslach &amp; Schaufeli, 1993). In the field of police work, stress and b</w:t>
      </w:r>
      <w:r w:rsidR="00EC2024">
        <w:rPr>
          <w:rFonts w:ascii="Times New Roman" w:hAnsi="Times New Roman" w:cs="Times New Roman"/>
          <w:sz w:val="24"/>
          <w:szCs w:val="24"/>
        </w:rPr>
        <w:t xml:space="preserve">urnout are typically viewed </w:t>
      </w:r>
      <w:r w:rsidR="00541931">
        <w:rPr>
          <w:rFonts w:ascii="Times New Roman" w:hAnsi="Times New Roman" w:cs="Times New Roman"/>
          <w:sz w:val="24"/>
          <w:szCs w:val="24"/>
        </w:rPr>
        <w:t xml:space="preserve">as </w:t>
      </w:r>
      <w:r w:rsidR="00541931" w:rsidRPr="006C5565">
        <w:rPr>
          <w:rFonts w:ascii="Times New Roman" w:hAnsi="Times New Roman" w:cs="Times New Roman"/>
          <w:sz w:val="24"/>
          <w:szCs w:val="24"/>
        </w:rPr>
        <w:t>consequences</w:t>
      </w:r>
      <w:r w:rsidRPr="006C5565">
        <w:rPr>
          <w:rFonts w:ascii="Times New Roman" w:hAnsi="Times New Roman" w:cs="Times New Roman"/>
          <w:sz w:val="24"/>
          <w:szCs w:val="24"/>
        </w:rPr>
        <w:t xml:space="preserve"> of the </w:t>
      </w:r>
      <w:r w:rsidR="00305960">
        <w:rPr>
          <w:rFonts w:ascii="Times New Roman" w:hAnsi="Times New Roman" w:cs="Times New Roman"/>
          <w:sz w:val="24"/>
          <w:szCs w:val="24"/>
        </w:rPr>
        <w:t xml:space="preserve">job. </w:t>
      </w:r>
      <w:r w:rsidRPr="006C5565">
        <w:rPr>
          <w:rFonts w:ascii="Times New Roman" w:hAnsi="Times New Roman" w:cs="Times New Roman"/>
          <w:sz w:val="24"/>
          <w:szCs w:val="24"/>
        </w:rPr>
        <w:t>Due to the demands of p</w:t>
      </w:r>
      <w:r w:rsidR="00B404E1">
        <w:rPr>
          <w:rFonts w:ascii="Times New Roman" w:hAnsi="Times New Roman" w:cs="Times New Roman"/>
          <w:sz w:val="24"/>
          <w:szCs w:val="24"/>
        </w:rPr>
        <w:t>olice work, LEOs</w:t>
      </w:r>
      <w:r w:rsidR="00EC2024">
        <w:rPr>
          <w:rFonts w:ascii="Times New Roman" w:hAnsi="Times New Roman" w:cs="Times New Roman"/>
          <w:sz w:val="24"/>
          <w:szCs w:val="24"/>
        </w:rPr>
        <w:t xml:space="preserve"> may feel</w:t>
      </w:r>
      <w:r w:rsidRPr="006C5565">
        <w:rPr>
          <w:rFonts w:ascii="Times New Roman" w:hAnsi="Times New Roman" w:cs="Times New Roman"/>
          <w:sz w:val="24"/>
          <w:szCs w:val="24"/>
        </w:rPr>
        <w:t xml:space="preserve"> emotionally drained and overextended. </w:t>
      </w:r>
      <w:r w:rsidRPr="00E764B2">
        <w:rPr>
          <w:rFonts w:ascii="Times New Roman" w:hAnsi="Times New Roman" w:cs="Times New Roman"/>
          <w:sz w:val="24"/>
          <w:szCs w:val="24"/>
        </w:rPr>
        <w:t xml:space="preserve">Greenglass, Burke </w:t>
      </w:r>
      <w:r w:rsidR="00531964">
        <w:rPr>
          <w:rFonts w:ascii="Times New Roman" w:hAnsi="Times New Roman" w:cs="Times New Roman"/>
          <w:sz w:val="24"/>
          <w:szCs w:val="24"/>
        </w:rPr>
        <w:t>and</w:t>
      </w:r>
      <w:r w:rsidRPr="00E764B2">
        <w:rPr>
          <w:rFonts w:ascii="Times New Roman" w:hAnsi="Times New Roman" w:cs="Times New Roman"/>
          <w:sz w:val="24"/>
          <w:szCs w:val="24"/>
        </w:rPr>
        <w:t xml:space="preserve"> Konarski (1998) stated that an individual’s burnout </w:t>
      </w:r>
      <w:r w:rsidRPr="00E764B2">
        <w:rPr>
          <w:rFonts w:ascii="Times New Roman" w:hAnsi="Times New Roman" w:cs="Times New Roman"/>
          <w:sz w:val="24"/>
          <w:szCs w:val="24"/>
        </w:rPr>
        <w:lastRenderedPageBreak/>
        <w:t>levels depend not only on stressful events in the work environment, but also on the availability of coping resources.</w:t>
      </w:r>
      <w:r>
        <w:rPr>
          <w:rFonts w:ascii="Times New Roman" w:hAnsi="Times New Roman" w:cs="Times New Roman"/>
          <w:sz w:val="24"/>
          <w:szCs w:val="24"/>
        </w:rPr>
        <w:t xml:space="preserve"> Coping resources that are seen as inadequate, or maladaptive, may influence an </w:t>
      </w:r>
      <w:r w:rsidR="00305960">
        <w:rPr>
          <w:rFonts w:ascii="Times New Roman" w:hAnsi="Times New Roman" w:cs="Times New Roman"/>
          <w:sz w:val="24"/>
          <w:szCs w:val="24"/>
        </w:rPr>
        <w:t>officer’s</w:t>
      </w:r>
      <w:r>
        <w:rPr>
          <w:rFonts w:ascii="Times New Roman" w:hAnsi="Times New Roman" w:cs="Times New Roman"/>
          <w:sz w:val="24"/>
          <w:szCs w:val="24"/>
        </w:rPr>
        <w:t xml:space="preserve"> susceptibility to burnout (Burke</w:t>
      </w:r>
      <w:r w:rsidR="00305960">
        <w:rPr>
          <w:rFonts w:ascii="Times New Roman" w:hAnsi="Times New Roman" w:cs="Times New Roman"/>
          <w:sz w:val="24"/>
          <w:szCs w:val="24"/>
        </w:rPr>
        <w:t>, 1993</w:t>
      </w:r>
      <w:r>
        <w:rPr>
          <w:rFonts w:ascii="Times New Roman" w:hAnsi="Times New Roman" w:cs="Times New Roman"/>
          <w:sz w:val="24"/>
          <w:szCs w:val="24"/>
        </w:rPr>
        <w:t>).</w:t>
      </w:r>
    </w:p>
    <w:p w14:paraId="6AFD2FF9" w14:textId="47B175B0" w:rsidR="00553640" w:rsidRDefault="00553640" w:rsidP="00945DA3">
      <w:pPr>
        <w:autoSpaceDE w:val="0"/>
        <w:autoSpaceDN w:val="0"/>
        <w:adjustRightInd w:val="0"/>
        <w:spacing w:after="0" w:line="480" w:lineRule="auto"/>
        <w:ind w:firstLine="720"/>
        <w:contextualSpacing/>
        <w:rPr>
          <w:rFonts w:ascii="Times New Roman" w:hAnsi="Times New Roman" w:cs="Times New Roman"/>
          <w:sz w:val="24"/>
          <w:szCs w:val="24"/>
        </w:rPr>
      </w:pPr>
      <w:r w:rsidRPr="00D6524A">
        <w:rPr>
          <w:rFonts w:ascii="Times New Roman" w:hAnsi="Times New Roman" w:cs="Times New Roman"/>
          <w:sz w:val="24"/>
          <w:szCs w:val="24"/>
        </w:rPr>
        <w:t>Over</w:t>
      </w:r>
      <w:r w:rsidR="00945DA3">
        <w:rPr>
          <w:rFonts w:ascii="Times New Roman" w:hAnsi="Times New Roman" w:cs="Times New Roman"/>
          <w:sz w:val="24"/>
          <w:szCs w:val="24"/>
        </w:rPr>
        <w:t xml:space="preserve"> </w:t>
      </w:r>
      <w:r w:rsidRPr="00D6524A">
        <w:rPr>
          <w:rFonts w:ascii="Times New Roman" w:hAnsi="Times New Roman" w:cs="Times New Roman"/>
          <w:sz w:val="24"/>
          <w:szCs w:val="24"/>
        </w:rPr>
        <w:t>time</w:t>
      </w:r>
      <w:r w:rsidR="00EC2024">
        <w:rPr>
          <w:rFonts w:ascii="Times New Roman" w:hAnsi="Times New Roman" w:cs="Times New Roman"/>
          <w:sz w:val="24"/>
          <w:szCs w:val="24"/>
        </w:rPr>
        <w:t>,</w:t>
      </w:r>
      <w:r w:rsidRPr="00D6524A">
        <w:rPr>
          <w:rFonts w:ascii="Times New Roman" w:hAnsi="Times New Roman" w:cs="Times New Roman"/>
          <w:sz w:val="24"/>
          <w:szCs w:val="24"/>
        </w:rPr>
        <w:t xml:space="preserve"> the stress</w:t>
      </w:r>
      <w:r w:rsidR="007215C0">
        <w:rPr>
          <w:rFonts w:ascii="Times New Roman" w:hAnsi="Times New Roman" w:cs="Times New Roman"/>
          <w:sz w:val="24"/>
          <w:szCs w:val="24"/>
        </w:rPr>
        <w:t xml:space="preserve"> and burnout felt by </w:t>
      </w:r>
      <w:r w:rsidR="00B404E1">
        <w:rPr>
          <w:rFonts w:ascii="Times New Roman" w:hAnsi="Times New Roman" w:cs="Times New Roman"/>
          <w:sz w:val="24"/>
          <w:szCs w:val="24"/>
        </w:rPr>
        <w:t>LEO</w:t>
      </w:r>
      <w:r w:rsidR="00EC2024">
        <w:rPr>
          <w:rFonts w:ascii="Times New Roman" w:hAnsi="Times New Roman" w:cs="Times New Roman"/>
          <w:sz w:val="24"/>
          <w:szCs w:val="24"/>
        </w:rPr>
        <w:t>s could lead them to become ineffectual in their</w:t>
      </w:r>
      <w:r w:rsidRPr="00D6524A">
        <w:rPr>
          <w:rFonts w:ascii="Times New Roman" w:hAnsi="Times New Roman" w:cs="Times New Roman"/>
          <w:sz w:val="24"/>
          <w:szCs w:val="24"/>
        </w:rPr>
        <w:t xml:space="preserve"> work and unable to keep up with the demands of the job (Mostert &amp; Joubert, 2005; Myendeki</w:t>
      </w:r>
      <w:r w:rsidR="00305960" w:rsidRPr="00D6524A">
        <w:rPr>
          <w:rFonts w:ascii="Times New Roman" w:hAnsi="Times New Roman" w:cs="Times New Roman"/>
          <w:sz w:val="24"/>
          <w:szCs w:val="24"/>
        </w:rPr>
        <w:t>, 2008</w:t>
      </w:r>
      <w:r w:rsidR="007215C0">
        <w:rPr>
          <w:rFonts w:ascii="Times New Roman" w:hAnsi="Times New Roman" w:cs="Times New Roman"/>
          <w:sz w:val="24"/>
          <w:szCs w:val="24"/>
        </w:rPr>
        <w:t xml:space="preserve">). </w:t>
      </w:r>
      <w:r w:rsidRPr="00D6524A">
        <w:rPr>
          <w:rFonts w:ascii="Times New Roman" w:hAnsi="Times New Roman" w:cs="Times New Roman"/>
          <w:sz w:val="24"/>
          <w:szCs w:val="24"/>
        </w:rPr>
        <w:t>Burnout and stress c</w:t>
      </w:r>
      <w:r w:rsidR="00945DA3">
        <w:rPr>
          <w:rFonts w:ascii="Times New Roman" w:hAnsi="Times New Roman" w:cs="Times New Roman"/>
          <w:sz w:val="24"/>
          <w:szCs w:val="24"/>
        </w:rPr>
        <w:t xml:space="preserve">an create </w:t>
      </w:r>
      <w:r>
        <w:rPr>
          <w:rFonts w:ascii="Times New Roman" w:hAnsi="Times New Roman" w:cs="Times New Roman"/>
          <w:sz w:val="24"/>
          <w:szCs w:val="24"/>
        </w:rPr>
        <w:t xml:space="preserve">psychological </w:t>
      </w:r>
      <w:r w:rsidRPr="00D6524A">
        <w:rPr>
          <w:rFonts w:ascii="Times New Roman" w:hAnsi="Times New Roman" w:cs="Times New Roman"/>
          <w:sz w:val="24"/>
          <w:szCs w:val="24"/>
        </w:rPr>
        <w:t>distr</w:t>
      </w:r>
      <w:r w:rsidR="00B404E1">
        <w:rPr>
          <w:rFonts w:ascii="Times New Roman" w:hAnsi="Times New Roman" w:cs="Times New Roman"/>
          <w:sz w:val="24"/>
          <w:szCs w:val="24"/>
        </w:rPr>
        <w:t>ess for LEOs</w:t>
      </w:r>
      <w:r w:rsidRPr="00D6524A">
        <w:rPr>
          <w:rFonts w:ascii="Times New Roman" w:hAnsi="Times New Roman" w:cs="Times New Roman"/>
          <w:sz w:val="24"/>
          <w:szCs w:val="24"/>
        </w:rPr>
        <w:t xml:space="preserve">, including depression, anxiety, confusion and overall mood disturbances (Chan </w:t>
      </w:r>
      <w:r w:rsidR="00945DA3">
        <w:rPr>
          <w:rFonts w:ascii="Times New Roman" w:hAnsi="Times New Roman" w:cs="Times New Roman"/>
          <w:sz w:val="24"/>
          <w:szCs w:val="24"/>
        </w:rPr>
        <w:t>&amp; Grossman, 1988).  Studies suggest</w:t>
      </w:r>
      <w:r w:rsidR="00B404E1">
        <w:rPr>
          <w:rFonts w:ascii="Times New Roman" w:hAnsi="Times New Roman" w:cs="Times New Roman"/>
          <w:sz w:val="24"/>
          <w:szCs w:val="24"/>
        </w:rPr>
        <w:t xml:space="preserve"> that LEOs</w:t>
      </w:r>
      <w:r w:rsidRPr="00D6524A">
        <w:rPr>
          <w:rFonts w:ascii="Times New Roman" w:hAnsi="Times New Roman" w:cs="Times New Roman"/>
          <w:sz w:val="24"/>
          <w:szCs w:val="24"/>
        </w:rPr>
        <w:t xml:space="preserve"> experiencing burnout are at a greater risk of increased physical ailments such as liver disease, stomach disor</w:t>
      </w:r>
      <w:r w:rsidR="00945DA3">
        <w:rPr>
          <w:rFonts w:ascii="Times New Roman" w:hAnsi="Times New Roman" w:cs="Times New Roman"/>
          <w:sz w:val="24"/>
          <w:szCs w:val="24"/>
        </w:rPr>
        <w:t xml:space="preserve">ders and heart disease (Anshel, </w:t>
      </w:r>
      <w:r w:rsidRPr="00D6524A">
        <w:rPr>
          <w:rFonts w:ascii="Times New Roman" w:hAnsi="Times New Roman" w:cs="Times New Roman"/>
          <w:sz w:val="24"/>
          <w:szCs w:val="24"/>
        </w:rPr>
        <w:t>2000; Biggam, Power, &amp; MacDonald, 1997; Diet</w:t>
      </w:r>
      <w:r>
        <w:rPr>
          <w:rFonts w:ascii="Times New Roman" w:hAnsi="Times New Roman" w:cs="Times New Roman"/>
          <w:sz w:val="24"/>
          <w:szCs w:val="24"/>
        </w:rPr>
        <w:t xml:space="preserve">rich, 1989; Lord, 1996; Walker, </w:t>
      </w:r>
      <w:r w:rsidRPr="00D6524A">
        <w:rPr>
          <w:rFonts w:ascii="Times New Roman" w:hAnsi="Times New Roman" w:cs="Times New Roman"/>
          <w:sz w:val="24"/>
          <w:szCs w:val="24"/>
        </w:rPr>
        <w:t>1997).</w:t>
      </w:r>
      <w:r>
        <w:rPr>
          <w:rFonts w:ascii="Times New Roman" w:hAnsi="Times New Roman" w:cs="Times New Roman"/>
          <w:sz w:val="24"/>
          <w:szCs w:val="24"/>
        </w:rPr>
        <w:t xml:space="preserve"> </w:t>
      </w:r>
    </w:p>
    <w:p w14:paraId="780163B1" w14:textId="2CBA93ED" w:rsidR="00956481" w:rsidRDefault="00945DA3" w:rsidP="00F3518E">
      <w:pPr>
        <w:autoSpaceDE w:val="0"/>
        <w:autoSpaceDN w:val="0"/>
        <w:adjustRightInd w:val="0"/>
        <w:spacing w:after="0" w:line="480" w:lineRule="auto"/>
        <w:contextualSpacing/>
        <w:rPr>
          <w:rFonts w:ascii="Times-Roman" w:hAnsi="Times-Roman" w:cs="Times-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53640">
        <w:rPr>
          <w:rFonts w:ascii="Times New Roman" w:hAnsi="Times New Roman" w:cs="Times New Roman"/>
          <w:sz w:val="24"/>
          <w:szCs w:val="24"/>
        </w:rPr>
        <w:t>While there are a multitude of studies that ex</w:t>
      </w:r>
      <w:r>
        <w:rPr>
          <w:rFonts w:ascii="Times New Roman" w:hAnsi="Times New Roman" w:cs="Times New Roman"/>
          <w:sz w:val="24"/>
          <w:szCs w:val="24"/>
        </w:rPr>
        <w:t>amine how gender role conflict a</w:t>
      </w:r>
      <w:r w:rsidR="00553640">
        <w:rPr>
          <w:rFonts w:ascii="Times New Roman" w:hAnsi="Times New Roman" w:cs="Times New Roman"/>
          <w:sz w:val="24"/>
          <w:szCs w:val="24"/>
        </w:rPr>
        <w:t>ffect men in general, there are a limited number of studies that are specific t</w:t>
      </w:r>
      <w:r w:rsidR="00B404E1">
        <w:rPr>
          <w:rFonts w:ascii="Times New Roman" w:hAnsi="Times New Roman" w:cs="Times New Roman"/>
          <w:sz w:val="24"/>
          <w:szCs w:val="24"/>
        </w:rPr>
        <w:t>o male LEO</w:t>
      </w:r>
      <w:r w:rsidR="00E8326E">
        <w:rPr>
          <w:rFonts w:ascii="Times New Roman" w:hAnsi="Times New Roman" w:cs="Times New Roman"/>
          <w:sz w:val="24"/>
          <w:szCs w:val="24"/>
        </w:rPr>
        <w:t xml:space="preserve">s </w:t>
      </w:r>
      <w:r w:rsidR="00553640">
        <w:rPr>
          <w:rFonts w:ascii="Times New Roman" w:hAnsi="Times New Roman" w:cs="Times New Roman"/>
          <w:sz w:val="24"/>
          <w:szCs w:val="24"/>
        </w:rPr>
        <w:t>and the</w:t>
      </w:r>
      <w:r>
        <w:rPr>
          <w:rFonts w:ascii="Times New Roman" w:hAnsi="Times New Roman" w:cs="Times New Roman"/>
          <w:sz w:val="24"/>
          <w:szCs w:val="24"/>
        </w:rPr>
        <w:t xml:space="preserve"> effects of GRC</w:t>
      </w:r>
      <w:r w:rsidR="00553640">
        <w:rPr>
          <w:rFonts w:ascii="Times New Roman" w:hAnsi="Times New Roman" w:cs="Times New Roman"/>
          <w:sz w:val="24"/>
          <w:szCs w:val="24"/>
        </w:rPr>
        <w:t>.</w:t>
      </w:r>
      <w:r w:rsidR="00553640" w:rsidRPr="00FF3B5C">
        <w:rPr>
          <w:rFonts w:ascii="Times New Roman" w:hAnsi="Times New Roman" w:cs="Times New Roman"/>
          <w:sz w:val="24"/>
          <w:szCs w:val="24"/>
        </w:rPr>
        <w:t xml:space="preserve"> </w:t>
      </w:r>
      <w:r>
        <w:rPr>
          <w:rFonts w:ascii="Times New Roman" w:hAnsi="Times New Roman" w:cs="Times New Roman"/>
          <w:sz w:val="24"/>
          <w:szCs w:val="24"/>
        </w:rPr>
        <w:t>Studying GRC</w:t>
      </w:r>
      <w:r w:rsidR="00EC2024">
        <w:rPr>
          <w:rFonts w:ascii="Times New Roman" w:hAnsi="Times New Roman" w:cs="Times New Roman"/>
          <w:sz w:val="24"/>
          <w:szCs w:val="24"/>
        </w:rPr>
        <w:t xml:space="preserve"> in the male LEO population </w:t>
      </w:r>
      <w:r w:rsidR="00E07C86">
        <w:rPr>
          <w:rFonts w:ascii="Times New Roman" w:hAnsi="Times New Roman" w:cs="Times New Roman"/>
          <w:sz w:val="24"/>
          <w:szCs w:val="24"/>
        </w:rPr>
        <w:t>can</w:t>
      </w:r>
      <w:r w:rsidR="00553640">
        <w:rPr>
          <w:rFonts w:ascii="Times New Roman" w:hAnsi="Times New Roman" w:cs="Times New Roman"/>
          <w:sz w:val="24"/>
          <w:szCs w:val="24"/>
        </w:rPr>
        <w:t xml:space="preserve"> be beneficial in the field of</w:t>
      </w:r>
      <w:r w:rsidR="00EC2024">
        <w:rPr>
          <w:rFonts w:ascii="Times New Roman" w:hAnsi="Times New Roman" w:cs="Times New Roman"/>
          <w:sz w:val="24"/>
          <w:szCs w:val="24"/>
        </w:rPr>
        <w:t xml:space="preserve"> counseling</w:t>
      </w:r>
      <w:r w:rsidR="00E07C86">
        <w:rPr>
          <w:rFonts w:ascii="Times New Roman" w:hAnsi="Times New Roman" w:cs="Times New Roman"/>
          <w:sz w:val="24"/>
          <w:szCs w:val="24"/>
        </w:rPr>
        <w:t>.</w:t>
      </w:r>
      <w:r w:rsidR="00553640">
        <w:rPr>
          <w:rFonts w:ascii="Times New Roman" w:hAnsi="Times New Roman" w:cs="Times New Roman"/>
          <w:sz w:val="24"/>
          <w:szCs w:val="24"/>
        </w:rPr>
        <w:t xml:space="preserve"> </w:t>
      </w:r>
      <w:r w:rsidR="00553640">
        <w:rPr>
          <w:rFonts w:ascii="Times-Roman" w:hAnsi="Times-Roman" w:cs="Times-Roman"/>
          <w:sz w:val="24"/>
          <w:szCs w:val="24"/>
        </w:rPr>
        <w:t>So</w:t>
      </w:r>
      <w:r w:rsidR="00EC2024">
        <w:rPr>
          <w:rFonts w:ascii="Times-Roman" w:hAnsi="Times-Roman" w:cs="Times-Roman"/>
          <w:sz w:val="24"/>
          <w:szCs w:val="24"/>
        </w:rPr>
        <w:t xml:space="preserve">ciety expects men </w:t>
      </w:r>
      <w:r w:rsidR="00553640" w:rsidRPr="00FF3B5C">
        <w:rPr>
          <w:rFonts w:ascii="Times-Roman" w:hAnsi="Times-Roman" w:cs="Times-Roman"/>
          <w:sz w:val="24"/>
          <w:szCs w:val="24"/>
        </w:rPr>
        <w:t>contribute to their interpersonal rela</w:t>
      </w:r>
      <w:r w:rsidR="00553640">
        <w:rPr>
          <w:rFonts w:ascii="Times-Roman" w:hAnsi="Times-Roman" w:cs="Times-Roman"/>
          <w:sz w:val="24"/>
          <w:szCs w:val="24"/>
        </w:rPr>
        <w:t xml:space="preserve">tionships, to childrearing, and </w:t>
      </w:r>
      <w:r w:rsidR="00553640" w:rsidRPr="00FF3B5C">
        <w:rPr>
          <w:rFonts w:ascii="Times-Roman" w:hAnsi="Times-Roman" w:cs="Times-Roman"/>
          <w:sz w:val="24"/>
          <w:szCs w:val="24"/>
        </w:rPr>
        <w:t>to the betterment of society. How</w:t>
      </w:r>
      <w:r w:rsidR="00B404E1">
        <w:rPr>
          <w:rFonts w:ascii="Times-Roman" w:hAnsi="Times-Roman" w:cs="Times-Roman"/>
          <w:sz w:val="24"/>
          <w:szCs w:val="24"/>
        </w:rPr>
        <w:t>ever, male LEO</w:t>
      </w:r>
      <w:r w:rsidR="00E8326E">
        <w:rPr>
          <w:rFonts w:ascii="Times-Roman" w:hAnsi="Times-Roman" w:cs="Times-Roman"/>
          <w:sz w:val="24"/>
          <w:szCs w:val="24"/>
        </w:rPr>
        <w:t>s</w:t>
      </w:r>
      <w:r w:rsidR="00553640">
        <w:rPr>
          <w:rFonts w:ascii="Times-Roman" w:hAnsi="Times-Roman" w:cs="Times-Roman"/>
          <w:sz w:val="24"/>
          <w:szCs w:val="24"/>
        </w:rPr>
        <w:t xml:space="preserve"> soon </w:t>
      </w:r>
      <w:r w:rsidR="00553640" w:rsidRPr="00FF3B5C">
        <w:rPr>
          <w:rFonts w:ascii="Times-Roman" w:hAnsi="Times-Roman" w:cs="Times-Roman"/>
          <w:sz w:val="24"/>
          <w:szCs w:val="24"/>
        </w:rPr>
        <w:t>d</w:t>
      </w:r>
      <w:r w:rsidR="00E8326E">
        <w:rPr>
          <w:rFonts w:ascii="Times-Roman" w:hAnsi="Times-Roman" w:cs="Times-Roman"/>
          <w:sz w:val="24"/>
          <w:szCs w:val="24"/>
        </w:rPr>
        <w:t>iscover that such caring</w:t>
      </w:r>
      <w:r w:rsidR="00553640">
        <w:rPr>
          <w:rFonts w:ascii="Times-Roman" w:hAnsi="Times-Roman" w:cs="Times-Roman"/>
          <w:sz w:val="24"/>
          <w:szCs w:val="24"/>
        </w:rPr>
        <w:t xml:space="preserve"> behaviors may run counter to their job requirements. </w:t>
      </w:r>
    </w:p>
    <w:p w14:paraId="700F6C51" w14:textId="77777777" w:rsidR="00956481" w:rsidRDefault="00956481" w:rsidP="00F3518E">
      <w:pPr>
        <w:autoSpaceDE w:val="0"/>
        <w:autoSpaceDN w:val="0"/>
        <w:adjustRightInd w:val="0"/>
        <w:spacing w:after="0" w:line="480" w:lineRule="auto"/>
        <w:contextualSpacing/>
        <w:rPr>
          <w:rFonts w:ascii="Times-Roman" w:hAnsi="Times-Roman" w:cs="Times-Roman"/>
          <w:sz w:val="24"/>
          <w:szCs w:val="24"/>
        </w:rPr>
      </w:pPr>
    </w:p>
    <w:p w14:paraId="1ABB604E" w14:textId="77777777" w:rsidR="00956481" w:rsidRDefault="00956481" w:rsidP="00F3518E">
      <w:pPr>
        <w:autoSpaceDE w:val="0"/>
        <w:autoSpaceDN w:val="0"/>
        <w:adjustRightInd w:val="0"/>
        <w:spacing w:after="0" w:line="480" w:lineRule="auto"/>
        <w:contextualSpacing/>
        <w:rPr>
          <w:rFonts w:ascii="Times-Roman" w:hAnsi="Times-Roman" w:cs="Times-Roman"/>
          <w:sz w:val="24"/>
          <w:szCs w:val="24"/>
        </w:rPr>
      </w:pPr>
    </w:p>
    <w:p w14:paraId="216A5400" w14:textId="77777777" w:rsidR="00956481" w:rsidRDefault="00956481" w:rsidP="00F3518E">
      <w:pPr>
        <w:autoSpaceDE w:val="0"/>
        <w:autoSpaceDN w:val="0"/>
        <w:adjustRightInd w:val="0"/>
        <w:spacing w:after="0" w:line="480" w:lineRule="auto"/>
        <w:contextualSpacing/>
        <w:rPr>
          <w:rFonts w:ascii="Times-Roman" w:hAnsi="Times-Roman" w:cs="Times-Roman"/>
          <w:sz w:val="24"/>
          <w:szCs w:val="24"/>
        </w:rPr>
      </w:pPr>
    </w:p>
    <w:p w14:paraId="0725384E" w14:textId="77777777" w:rsidR="00956481" w:rsidRDefault="00956481" w:rsidP="00F3518E">
      <w:pPr>
        <w:autoSpaceDE w:val="0"/>
        <w:autoSpaceDN w:val="0"/>
        <w:adjustRightInd w:val="0"/>
        <w:spacing w:after="0" w:line="480" w:lineRule="auto"/>
        <w:contextualSpacing/>
        <w:rPr>
          <w:rFonts w:ascii="Times-Roman" w:hAnsi="Times-Roman" w:cs="Times-Roman"/>
          <w:sz w:val="24"/>
          <w:szCs w:val="24"/>
        </w:rPr>
      </w:pPr>
    </w:p>
    <w:p w14:paraId="39EDB392" w14:textId="77777777" w:rsidR="00956481" w:rsidRDefault="00956481" w:rsidP="00F3518E">
      <w:pPr>
        <w:autoSpaceDE w:val="0"/>
        <w:autoSpaceDN w:val="0"/>
        <w:adjustRightInd w:val="0"/>
        <w:spacing w:after="0" w:line="480" w:lineRule="auto"/>
        <w:contextualSpacing/>
        <w:rPr>
          <w:rFonts w:ascii="Times-Roman" w:hAnsi="Times-Roman" w:cs="Times-Roman"/>
          <w:sz w:val="24"/>
          <w:szCs w:val="24"/>
        </w:rPr>
      </w:pPr>
    </w:p>
    <w:p w14:paraId="5431F06F" w14:textId="77777777" w:rsidR="00956481" w:rsidRDefault="00956481" w:rsidP="00F3518E">
      <w:pPr>
        <w:autoSpaceDE w:val="0"/>
        <w:autoSpaceDN w:val="0"/>
        <w:adjustRightInd w:val="0"/>
        <w:spacing w:after="0" w:line="480" w:lineRule="auto"/>
        <w:contextualSpacing/>
        <w:rPr>
          <w:rFonts w:ascii="Times-Roman" w:hAnsi="Times-Roman" w:cs="Times-Roman"/>
          <w:sz w:val="24"/>
          <w:szCs w:val="24"/>
        </w:rPr>
      </w:pPr>
    </w:p>
    <w:p w14:paraId="5E153EBF" w14:textId="31E2E8DC" w:rsidR="00956481" w:rsidRPr="00956481" w:rsidRDefault="00961FE3" w:rsidP="00F3518E">
      <w:pPr>
        <w:autoSpaceDE w:val="0"/>
        <w:autoSpaceDN w:val="0"/>
        <w:adjustRightInd w:val="0"/>
        <w:spacing w:after="0" w:line="480" w:lineRule="auto"/>
        <w:contextualSpacing/>
        <w:rPr>
          <w:rFonts w:ascii="Times-Roman" w:hAnsi="Times-Roman" w:cs="Times-Roman"/>
          <w:b/>
          <w:sz w:val="24"/>
          <w:szCs w:val="24"/>
        </w:rPr>
      </w:pPr>
      <w:r>
        <w:rPr>
          <w:rFonts w:ascii="Times-Roman" w:hAnsi="Times-Roman" w:cs="Times-Roman"/>
          <w:b/>
          <w:sz w:val="24"/>
          <w:szCs w:val="24"/>
        </w:rPr>
        <w:lastRenderedPageBreak/>
        <w:t>Significance of This S</w:t>
      </w:r>
      <w:r w:rsidR="00956481" w:rsidRPr="00956481">
        <w:rPr>
          <w:rFonts w:ascii="Times-Roman" w:hAnsi="Times-Roman" w:cs="Times-Roman"/>
          <w:b/>
          <w:sz w:val="24"/>
          <w:szCs w:val="24"/>
        </w:rPr>
        <w:t>tudy</w:t>
      </w:r>
    </w:p>
    <w:p w14:paraId="0E265367" w14:textId="7DFCC51D" w:rsidR="00553640" w:rsidRPr="00956481" w:rsidRDefault="00553640" w:rsidP="00956481">
      <w:pPr>
        <w:autoSpaceDE w:val="0"/>
        <w:autoSpaceDN w:val="0"/>
        <w:adjustRightInd w:val="0"/>
        <w:spacing w:after="0" w:line="480" w:lineRule="auto"/>
        <w:ind w:firstLine="720"/>
        <w:contextualSpacing/>
        <w:rPr>
          <w:rFonts w:ascii="Times-Roman" w:hAnsi="Times-Roman" w:cs="Times-Roman"/>
          <w:sz w:val="24"/>
          <w:szCs w:val="24"/>
        </w:rPr>
      </w:pPr>
      <w:r>
        <w:rPr>
          <w:rFonts w:ascii="Times-Roman" w:hAnsi="Times-Roman" w:cs="Times-Roman"/>
          <w:sz w:val="24"/>
          <w:szCs w:val="24"/>
        </w:rPr>
        <w:t>In general</w:t>
      </w:r>
      <w:r w:rsidR="00E07C86">
        <w:rPr>
          <w:rFonts w:ascii="Times-Roman" w:hAnsi="Times-Roman" w:cs="Times-Roman"/>
          <w:sz w:val="24"/>
          <w:szCs w:val="24"/>
        </w:rPr>
        <w:t>,</w:t>
      </w:r>
      <w:r>
        <w:rPr>
          <w:rFonts w:ascii="Times-Roman" w:hAnsi="Times-Roman" w:cs="Times-Roman"/>
          <w:sz w:val="24"/>
          <w:szCs w:val="24"/>
        </w:rPr>
        <w:t xml:space="preserve"> the law enforcement community </w:t>
      </w:r>
      <w:r w:rsidRPr="00FF3B5C">
        <w:rPr>
          <w:rFonts w:ascii="Times-Roman" w:hAnsi="Times-Roman" w:cs="Times-Roman"/>
          <w:sz w:val="24"/>
          <w:szCs w:val="24"/>
        </w:rPr>
        <w:t>explicitly rewards traits such as physical toughness, independence,</w:t>
      </w:r>
      <w:r>
        <w:rPr>
          <w:rFonts w:ascii="Times-Roman" w:hAnsi="Times-Roman" w:cs="Times-Roman"/>
          <w:sz w:val="24"/>
          <w:szCs w:val="24"/>
        </w:rPr>
        <w:t xml:space="preserve"> and emotional res</w:t>
      </w:r>
      <w:r w:rsidR="00E07C86">
        <w:rPr>
          <w:rFonts w:ascii="Times-Roman" w:hAnsi="Times-Roman" w:cs="Times-Roman"/>
          <w:sz w:val="24"/>
          <w:szCs w:val="24"/>
        </w:rPr>
        <w:t xml:space="preserve">triction. As </w:t>
      </w:r>
      <w:r w:rsidR="00CC6DB8">
        <w:rPr>
          <w:rFonts w:ascii="Times-Roman" w:hAnsi="Times-Roman" w:cs="Times-Roman"/>
          <w:sz w:val="24"/>
          <w:szCs w:val="24"/>
        </w:rPr>
        <w:t xml:space="preserve">a </w:t>
      </w:r>
      <w:r w:rsidR="00E07C86">
        <w:rPr>
          <w:rFonts w:ascii="Times-Roman" w:hAnsi="Times-Roman" w:cs="Times-Roman"/>
          <w:sz w:val="24"/>
          <w:szCs w:val="24"/>
        </w:rPr>
        <w:t>result</w:t>
      </w:r>
      <w:r w:rsidR="00CC6DB8">
        <w:rPr>
          <w:rFonts w:ascii="Times-Roman" w:hAnsi="Times-Roman" w:cs="Times-Roman"/>
          <w:sz w:val="24"/>
          <w:szCs w:val="24"/>
        </w:rPr>
        <w:t>,</w:t>
      </w:r>
      <w:r w:rsidR="00E07C86">
        <w:rPr>
          <w:rFonts w:ascii="Times-Roman" w:hAnsi="Times-Roman" w:cs="Times-Roman"/>
          <w:sz w:val="24"/>
          <w:szCs w:val="24"/>
        </w:rPr>
        <w:t xml:space="preserve"> </w:t>
      </w:r>
      <w:r w:rsidR="00175F29">
        <w:rPr>
          <w:rFonts w:ascii="Times-Roman" w:hAnsi="Times-Roman" w:cs="Times-Roman"/>
          <w:sz w:val="24"/>
          <w:szCs w:val="24"/>
        </w:rPr>
        <w:t>many male LEO</w:t>
      </w:r>
      <w:r w:rsidR="002C3BBA">
        <w:rPr>
          <w:rFonts w:ascii="Times-Roman" w:hAnsi="Times-Roman" w:cs="Times-Roman"/>
          <w:sz w:val="24"/>
          <w:szCs w:val="24"/>
        </w:rPr>
        <w:t xml:space="preserve">s </w:t>
      </w:r>
      <w:r w:rsidRPr="00FF3B5C">
        <w:rPr>
          <w:rFonts w:ascii="Times-Roman" w:hAnsi="Times-Roman" w:cs="Times-Roman"/>
          <w:sz w:val="24"/>
          <w:szCs w:val="24"/>
        </w:rPr>
        <w:t>experience confusion</w:t>
      </w:r>
      <w:r>
        <w:rPr>
          <w:rFonts w:ascii="Times-Roman" w:hAnsi="Times-Roman" w:cs="Times-Roman"/>
          <w:sz w:val="24"/>
          <w:szCs w:val="24"/>
        </w:rPr>
        <w:t xml:space="preserve"> and psychological distress</w:t>
      </w:r>
      <w:r w:rsidR="00E07C86">
        <w:rPr>
          <w:rFonts w:ascii="Times-Roman" w:hAnsi="Times-Roman" w:cs="Times-Roman"/>
          <w:sz w:val="24"/>
          <w:szCs w:val="24"/>
        </w:rPr>
        <w:t xml:space="preserve"> due to restricting emotions while on duty, and</w:t>
      </w:r>
      <w:r w:rsidR="007215C0">
        <w:rPr>
          <w:rFonts w:ascii="Times-Roman" w:hAnsi="Times-Roman" w:cs="Times-Roman"/>
          <w:sz w:val="24"/>
          <w:szCs w:val="24"/>
        </w:rPr>
        <w:t xml:space="preserve"> then</w:t>
      </w:r>
      <w:r w:rsidR="00E07C86">
        <w:rPr>
          <w:rFonts w:ascii="Times-Roman" w:hAnsi="Times-Roman" w:cs="Times-Roman"/>
          <w:sz w:val="24"/>
          <w:szCs w:val="24"/>
        </w:rPr>
        <w:t xml:space="preserve"> having to go home and be warm and caring towards family members </w:t>
      </w:r>
      <w:r>
        <w:rPr>
          <w:rFonts w:ascii="Times-Roman" w:hAnsi="Times-Roman" w:cs="Times-Roman"/>
          <w:sz w:val="24"/>
          <w:szCs w:val="24"/>
        </w:rPr>
        <w:t>(Wester &amp; Lyubelsk</w:t>
      </w:r>
      <w:r w:rsidR="00E07C86">
        <w:rPr>
          <w:rFonts w:ascii="Times-Roman" w:hAnsi="Times-Roman" w:cs="Times-Roman"/>
          <w:sz w:val="24"/>
          <w:szCs w:val="24"/>
        </w:rPr>
        <w:t>y, 2005). Therefor</w:t>
      </w:r>
      <w:r w:rsidR="00CC6DB8">
        <w:rPr>
          <w:rFonts w:ascii="Times-Roman" w:hAnsi="Times-Roman" w:cs="Times-Roman"/>
          <w:sz w:val="24"/>
          <w:szCs w:val="24"/>
        </w:rPr>
        <w:t>e,</w:t>
      </w:r>
      <w:r w:rsidR="00956481">
        <w:rPr>
          <w:rFonts w:ascii="Times-Roman" w:hAnsi="Times-Roman" w:cs="Times-Roman"/>
          <w:sz w:val="24"/>
          <w:szCs w:val="24"/>
        </w:rPr>
        <w:t xml:space="preserve"> this study is an initial attempt to examine whether increased GRC contributes to higher levels of maladaptive coping and </w:t>
      </w:r>
      <w:r w:rsidR="00E07C86">
        <w:rPr>
          <w:rFonts w:ascii="Times-Roman" w:hAnsi="Times-Roman" w:cs="Times-Roman"/>
          <w:sz w:val="24"/>
          <w:szCs w:val="24"/>
        </w:rPr>
        <w:t>burnout amo</w:t>
      </w:r>
      <w:r w:rsidR="002C3BBA">
        <w:rPr>
          <w:rFonts w:ascii="Times-Roman" w:hAnsi="Times-Roman" w:cs="Times-Roman"/>
          <w:sz w:val="24"/>
          <w:szCs w:val="24"/>
        </w:rPr>
        <w:t>ng male LEO</w:t>
      </w:r>
      <w:r w:rsidR="00956481">
        <w:rPr>
          <w:rFonts w:ascii="Times-Roman" w:hAnsi="Times-Roman" w:cs="Times-Roman"/>
          <w:sz w:val="24"/>
          <w:szCs w:val="24"/>
        </w:rPr>
        <w:t>s</w:t>
      </w:r>
      <w:r w:rsidR="00E07C86">
        <w:rPr>
          <w:rFonts w:ascii="Times-Roman" w:hAnsi="Times-Roman" w:cs="Times-Roman"/>
          <w:sz w:val="24"/>
          <w:szCs w:val="24"/>
        </w:rPr>
        <w:t>.</w:t>
      </w:r>
      <w:r w:rsidR="00956481">
        <w:rPr>
          <w:rFonts w:ascii="Times-Roman" w:hAnsi="Times-Roman" w:cs="Times-Roman"/>
          <w:sz w:val="24"/>
          <w:szCs w:val="24"/>
        </w:rPr>
        <w:t xml:space="preserve"> </w:t>
      </w:r>
      <w:r w:rsidR="00CF04F8">
        <w:rPr>
          <w:rFonts w:ascii="Times-Roman" w:hAnsi="Times-Roman" w:cs="Times-Roman"/>
          <w:sz w:val="24"/>
          <w:szCs w:val="24"/>
        </w:rPr>
        <w:t xml:space="preserve">This study is also designed to examine whether years served in law enforcement and rank of an officer contributes to higher levels of GRC. </w:t>
      </w:r>
    </w:p>
    <w:p w14:paraId="6F5A5847" w14:textId="06963309" w:rsidR="00553640" w:rsidRDefault="00553640" w:rsidP="00F3518E">
      <w:pPr>
        <w:autoSpaceDE w:val="0"/>
        <w:autoSpaceDN w:val="0"/>
        <w:adjustRightInd w:val="0"/>
        <w:spacing w:after="0" w:line="480" w:lineRule="auto"/>
        <w:ind w:firstLine="720"/>
        <w:contextualSpacing/>
        <w:rPr>
          <w:rFonts w:ascii="Times New Roman" w:hAnsi="Times New Roman" w:cs="Times New Roman"/>
          <w:sz w:val="24"/>
          <w:szCs w:val="24"/>
        </w:rPr>
      </w:pPr>
      <w:r w:rsidRPr="00B40560">
        <w:rPr>
          <w:rFonts w:ascii="Times New Roman" w:hAnsi="Times New Roman" w:cs="Times New Roman"/>
          <w:bCs/>
          <w:sz w:val="24"/>
          <w:szCs w:val="24"/>
        </w:rPr>
        <w:t>What appears to be lacking</w:t>
      </w:r>
      <w:r>
        <w:rPr>
          <w:rFonts w:ascii="Times New Roman" w:hAnsi="Times New Roman" w:cs="Times New Roman"/>
          <w:bCs/>
          <w:sz w:val="24"/>
          <w:szCs w:val="24"/>
        </w:rPr>
        <w:t xml:space="preserve"> in the counseling profession</w:t>
      </w:r>
      <w:r w:rsidRPr="00B40560">
        <w:rPr>
          <w:rFonts w:ascii="Times New Roman" w:hAnsi="Times New Roman" w:cs="Times New Roman"/>
          <w:bCs/>
          <w:sz w:val="24"/>
          <w:szCs w:val="24"/>
        </w:rPr>
        <w:t xml:space="preserve"> are appropriate prevention and intervention</w:t>
      </w:r>
      <w:r>
        <w:rPr>
          <w:rFonts w:ascii="Times New Roman" w:hAnsi="Times New Roman" w:cs="Times New Roman"/>
          <w:bCs/>
          <w:sz w:val="24"/>
          <w:szCs w:val="24"/>
        </w:rPr>
        <w:t xml:space="preserve"> </w:t>
      </w:r>
      <w:r w:rsidRPr="00B40560">
        <w:rPr>
          <w:rFonts w:ascii="Times New Roman" w:hAnsi="Times New Roman" w:cs="Times New Roman"/>
          <w:bCs/>
          <w:sz w:val="24"/>
          <w:szCs w:val="24"/>
        </w:rPr>
        <w:t>s</w:t>
      </w:r>
      <w:r>
        <w:rPr>
          <w:rFonts w:ascii="Times New Roman" w:hAnsi="Times New Roman" w:cs="Times New Roman"/>
          <w:bCs/>
          <w:sz w:val="24"/>
          <w:szCs w:val="24"/>
        </w:rPr>
        <w:t>tr</w:t>
      </w:r>
      <w:r w:rsidR="000A3CBA">
        <w:rPr>
          <w:rFonts w:ascii="Times New Roman" w:hAnsi="Times New Roman" w:cs="Times New Roman"/>
          <w:bCs/>
          <w:sz w:val="24"/>
          <w:szCs w:val="24"/>
        </w:rPr>
        <w:t>ategies for male LEOs</w:t>
      </w:r>
      <w:r>
        <w:rPr>
          <w:rFonts w:ascii="Times New Roman" w:hAnsi="Times New Roman" w:cs="Times New Roman"/>
          <w:bCs/>
          <w:sz w:val="24"/>
          <w:szCs w:val="24"/>
        </w:rPr>
        <w:t xml:space="preserve"> that incorporate a gender role perspective. </w:t>
      </w:r>
      <w:r>
        <w:rPr>
          <w:rFonts w:ascii="Times New Roman" w:hAnsi="Times New Roman" w:cs="Times New Roman"/>
          <w:sz w:val="24"/>
          <w:szCs w:val="24"/>
        </w:rPr>
        <w:t>Potential findings of this study may lead to a greater understanding of how to</w:t>
      </w:r>
      <w:r>
        <w:rPr>
          <w:rFonts w:ascii="Times-Roman" w:hAnsi="Times-Roman" w:cs="Times-Roman"/>
          <w:sz w:val="24"/>
          <w:szCs w:val="24"/>
        </w:rPr>
        <w:t xml:space="preserve"> </w:t>
      </w:r>
      <w:r w:rsidR="009A70F8">
        <w:rPr>
          <w:rFonts w:ascii="Times New Roman" w:hAnsi="Times New Roman" w:cs="Times New Roman"/>
          <w:sz w:val="24"/>
          <w:szCs w:val="24"/>
        </w:rPr>
        <w:t>improve</w:t>
      </w:r>
      <w:r>
        <w:rPr>
          <w:rFonts w:ascii="Times New Roman" w:hAnsi="Times New Roman" w:cs="Times New Roman"/>
          <w:sz w:val="24"/>
          <w:szCs w:val="24"/>
        </w:rPr>
        <w:t xml:space="preserve"> the psychological </w:t>
      </w:r>
      <w:r w:rsidR="00305960">
        <w:rPr>
          <w:rFonts w:ascii="Times New Roman" w:hAnsi="Times New Roman" w:cs="Times New Roman"/>
          <w:sz w:val="24"/>
          <w:szCs w:val="24"/>
        </w:rPr>
        <w:t>services available</w:t>
      </w:r>
      <w:r w:rsidR="000A3CBA">
        <w:rPr>
          <w:rFonts w:ascii="Times New Roman" w:hAnsi="Times New Roman" w:cs="Times New Roman"/>
          <w:sz w:val="24"/>
          <w:szCs w:val="24"/>
        </w:rPr>
        <w:t xml:space="preserve"> to LEOs</w:t>
      </w:r>
      <w:r w:rsidR="00116166">
        <w:rPr>
          <w:rFonts w:ascii="Times New Roman" w:hAnsi="Times New Roman" w:cs="Times New Roman"/>
          <w:sz w:val="24"/>
          <w:szCs w:val="24"/>
        </w:rPr>
        <w:t xml:space="preserve"> with higher GRC</w:t>
      </w:r>
      <w:r>
        <w:rPr>
          <w:rFonts w:ascii="Times New Roman" w:hAnsi="Times New Roman" w:cs="Times New Roman"/>
          <w:sz w:val="24"/>
          <w:szCs w:val="24"/>
        </w:rPr>
        <w:t xml:space="preserve">. </w:t>
      </w:r>
      <w:r w:rsidRPr="00472695">
        <w:rPr>
          <w:rFonts w:ascii="Times New Roman" w:hAnsi="Times New Roman" w:cs="Times New Roman"/>
          <w:sz w:val="24"/>
          <w:szCs w:val="24"/>
        </w:rPr>
        <w:t xml:space="preserve">Establishing an understanding </w:t>
      </w:r>
      <w:r w:rsidR="00305960" w:rsidRPr="00472695">
        <w:rPr>
          <w:rFonts w:ascii="Times New Roman" w:hAnsi="Times New Roman" w:cs="Times New Roman"/>
          <w:sz w:val="24"/>
          <w:szCs w:val="24"/>
        </w:rPr>
        <w:t>of how</w:t>
      </w:r>
      <w:r w:rsidRPr="00472695">
        <w:rPr>
          <w:rFonts w:ascii="Times New Roman" w:hAnsi="Times New Roman" w:cs="Times New Roman"/>
          <w:sz w:val="24"/>
          <w:szCs w:val="24"/>
        </w:rPr>
        <w:t xml:space="preserve"> gender ro</w:t>
      </w:r>
      <w:r w:rsidR="007215C0">
        <w:rPr>
          <w:rFonts w:ascii="Times New Roman" w:hAnsi="Times New Roman" w:cs="Times New Roman"/>
          <w:sz w:val="24"/>
          <w:szCs w:val="24"/>
        </w:rPr>
        <w:t>le conflict e</w:t>
      </w:r>
      <w:r w:rsidR="000A3CBA">
        <w:rPr>
          <w:rFonts w:ascii="Times New Roman" w:hAnsi="Times New Roman" w:cs="Times New Roman"/>
          <w:sz w:val="24"/>
          <w:szCs w:val="24"/>
        </w:rPr>
        <w:t>ffects LEOs</w:t>
      </w:r>
      <w:r w:rsidR="00305960">
        <w:rPr>
          <w:rFonts w:ascii="Times New Roman" w:hAnsi="Times New Roman" w:cs="Times New Roman"/>
          <w:sz w:val="24"/>
          <w:szCs w:val="24"/>
        </w:rPr>
        <w:t xml:space="preserve"> may</w:t>
      </w:r>
      <w:r>
        <w:rPr>
          <w:rFonts w:ascii="Times New Roman" w:hAnsi="Times New Roman" w:cs="Times New Roman"/>
          <w:sz w:val="24"/>
          <w:szCs w:val="24"/>
        </w:rPr>
        <w:t xml:space="preserve"> encourage the development of adaptive coping behaviors, </w:t>
      </w:r>
      <w:r w:rsidR="00956481">
        <w:rPr>
          <w:rFonts w:ascii="Times New Roman" w:hAnsi="Times New Roman" w:cs="Times New Roman"/>
          <w:sz w:val="24"/>
          <w:szCs w:val="24"/>
        </w:rPr>
        <w:t>which in turn may lead to more e</w:t>
      </w:r>
      <w:r>
        <w:rPr>
          <w:rFonts w:ascii="Times New Roman" w:hAnsi="Times New Roman" w:cs="Times New Roman"/>
          <w:sz w:val="24"/>
          <w:szCs w:val="24"/>
        </w:rPr>
        <w:t xml:space="preserve">ffective ways for officers to handle stress </w:t>
      </w:r>
      <w:r w:rsidR="00BE4FE6">
        <w:rPr>
          <w:rFonts w:ascii="Times New Roman" w:hAnsi="Times New Roman" w:cs="Times New Roman"/>
          <w:sz w:val="24"/>
          <w:szCs w:val="24"/>
        </w:rPr>
        <w:t xml:space="preserve">and reduce their risk of burnout. </w:t>
      </w:r>
    </w:p>
    <w:p w14:paraId="7B0C375B" w14:textId="63007CE5" w:rsidR="000249E4" w:rsidRDefault="000249E4"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study will also benefit the counseling field by providing more cur</w:t>
      </w:r>
      <w:r w:rsidR="007215C0">
        <w:rPr>
          <w:rFonts w:ascii="Times New Roman" w:hAnsi="Times New Roman" w:cs="Times New Roman"/>
          <w:sz w:val="24"/>
          <w:szCs w:val="24"/>
        </w:rPr>
        <w:t xml:space="preserve">rent research on GRC and LEOs. </w:t>
      </w:r>
      <w:r>
        <w:rPr>
          <w:rFonts w:ascii="Times New Roman" w:hAnsi="Times New Roman" w:cs="Times New Roman"/>
          <w:sz w:val="24"/>
          <w:szCs w:val="24"/>
        </w:rPr>
        <w:t>While there is a large body of literature on males and GRC, there is minimal researc</w:t>
      </w:r>
      <w:r w:rsidR="007215C0">
        <w:rPr>
          <w:rFonts w:ascii="Times New Roman" w:hAnsi="Times New Roman" w:cs="Times New Roman"/>
          <w:sz w:val="24"/>
          <w:szCs w:val="24"/>
        </w:rPr>
        <w:t xml:space="preserve">h that focuses on GRC and LEOs. </w:t>
      </w:r>
      <w:r>
        <w:rPr>
          <w:rFonts w:ascii="Times New Roman" w:hAnsi="Times New Roman" w:cs="Times New Roman"/>
          <w:sz w:val="24"/>
          <w:szCs w:val="24"/>
        </w:rPr>
        <w:t xml:space="preserve">What also appears to be lacking in the field of research </w:t>
      </w:r>
      <w:r w:rsidR="001A26E2">
        <w:rPr>
          <w:rFonts w:ascii="Times New Roman" w:hAnsi="Times New Roman" w:cs="Times New Roman"/>
          <w:sz w:val="24"/>
          <w:szCs w:val="24"/>
        </w:rPr>
        <w:t>are current</w:t>
      </w:r>
      <w:r>
        <w:rPr>
          <w:rFonts w:ascii="Times New Roman" w:hAnsi="Times New Roman" w:cs="Times New Roman"/>
          <w:sz w:val="24"/>
          <w:szCs w:val="24"/>
        </w:rPr>
        <w:t xml:space="preserve"> studies on LEOs and coping. Much of the</w:t>
      </w:r>
      <w:r w:rsidR="001A26E2">
        <w:rPr>
          <w:rFonts w:ascii="Times New Roman" w:hAnsi="Times New Roman" w:cs="Times New Roman"/>
          <w:sz w:val="24"/>
          <w:szCs w:val="24"/>
        </w:rPr>
        <w:t xml:space="preserve"> research found for the current studies </w:t>
      </w:r>
      <w:r>
        <w:rPr>
          <w:rFonts w:ascii="Times New Roman" w:hAnsi="Times New Roman" w:cs="Times New Roman"/>
          <w:sz w:val="24"/>
          <w:szCs w:val="24"/>
        </w:rPr>
        <w:t xml:space="preserve">literature review </w:t>
      </w:r>
      <w:r w:rsidR="001A26E2">
        <w:rPr>
          <w:rFonts w:ascii="Times New Roman" w:hAnsi="Times New Roman" w:cs="Times New Roman"/>
          <w:sz w:val="24"/>
          <w:szCs w:val="24"/>
        </w:rPr>
        <w:t>was dated 10 to 20 years ago. In a similar vein, there appears to be a lack of research</w:t>
      </w:r>
      <w:r w:rsidR="009F4903">
        <w:rPr>
          <w:rFonts w:ascii="Times New Roman" w:hAnsi="Times New Roman" w:cs="Times New Roman"/>
          <w:sz w:val="24"/>
          <w:szCs w:val="24"/>
        </w:rPr>
        <w:t xml:space="preserve"> that focuses on </w:t>
      </w:r>
      <w:r w:rsidR="001A26E2">
        <w:rPr>
          <w:rFonts w:ascii="Times New Roman" w:hAnsi="Times New Roman" w:cs="Times New Roman"/>
          <w:sz w:val="24"/>
          <w:szCs w:val="24"/>
        </w:rPr>
        <w:t>LEOs</w:t>
      </w:r>
      <w:r w:rsidR="009F4903">
        <w:rPr>
          <w:rFonts w:ascii="Times New Roman" w:hAnsi="Times New Roman" w:cs="Times New Roman"/>
          <w:sz w:val="24"/>
          <w:szCs w:val="24"/>
        </w:rPr>
        <w:t xml:space="preserve"> in the United States (U.S)</w:t>
      </w:r>
      <w:r w:rsidR="001A26E2">
        <w:rPr>
          <w:rFonts w:ascii="Times New Roman" w:hAnsi="Times New Roman" w:cs="Times New Roman"/>
          <w:sz w:val="24"/>
          <w:szCs w:val="24"/>
        </w:rPr>
        <w:t xml:space="preserve">. </w:t>
      </w:r>
      <w:r w:rsidR="007215C0">
        <w:rPr>
          <w:rFonts w:ascii="Times New Roman" w:hAnsi="Times New Roman" w:cs="Times New Roman"/>
          <w:sz w:val="24"/>
          <w:szCs w:val="24"/>
        </w:rPr>
        <w:t>Much of the c</w:t>
      </w:r>
      <w:r w:rsidR="001A26E2">
        <w:rPr>
          <w:rFonts w:ascii="Times New Roman" w:hAnsi="Times New Roman" w:cs="Times New Roman"/>
          <w:sz w:val="24"/>
          <w:szCs w:val="24"/>
        </w:rPr>
        <w:t xml:space="preserve">urrent research on </w:t>
      </w:r>
      <w:r w:rsidR="001A26E2">
        <w:rPr>
          <w:rFonts w:ascii="Times New Roman" w:hAnsi="Times New Roman" w:cs="Times New Roman"/>
          <w:sz w:val="24"/>
          <w:szCs w:val="24"/>
        </w:rPr>
        <w:lastRenderedPageBreak/>
        <w:t>burnout and LEO</w:t>
      </w:r>
      <w:r w:rsidR="007215C0">
        <w:rPr>
          <w:rFonts w:ascii="Times New Roman" w:hAnsi="Times New Roman" w:cs="Times New Roman"/>
          <w:sz w:val="24"/>
          <w:szCs w:val="24"/>
        </w:rPr>
        <w:t xml:space="preserve">s </w:t>
      </w:r>
      <w:r w:rsidR="00B95951">
        <w:rPr>
          <w:rFonts w:ascii="Times New Roman" w:hAnsi="Times New Roman" w:cs="Times New Roman"/>
          <w:sz w:val="24"/>
          <w:szCs w:val="24"/>
        </w:rPr>
        <w:t>focuses on international police departments</w:t>
      </w:r>
      <w:r w:rsidR="001A26E2">
        <w:rPr>
          <w:rFonts w:ascii="Times New Roman" w:hAnsi="Times New Roman" w:cs="Times New Roman"/>
          <w:sz w:val="24"/>
          <w:szCs w:val="24"/>
        </w:rPr>
        <w:t xml:space="preserve">. </w:t>
      </w:r>
      <w:r w:rsidR="009F4903">
        <w:rPr>
          <w:rFonts w:ascii="Times New Roman" w:hAnsi="Times New Roman" w:cs="Times New Roman"/>
          <w:sz w:val="24"/>
          <w:szCs w:val="24"/>
        </w:rPr>
        <w:t>This study will help contribute</w:t>
      </w:r>
      <w:r w:rsidR="00B95951">
        <w:rPr>
          <w:rFonts w:ascii="Times New Roman" w:hAnsi="Times New Roman" w:cs="Times New Roman"/>
          <w:sz w:val="24"/>
          <w:szCs w:val="24"/>
        </w:rPr>
        <w:t xml:space="preserve"> to current literature by focusing</w:t>
      </w:r>
      <w:r w:rsidR="009F4903">
        <w:rPr>
          <w:rFonts w:ascii="Times New Roman" w:hAnsi="Times New Roman" w:cs="Times New Roman"/>
          <w:sz w:val="24"/>
          <w:szCs w:val="24"/>
        </w:rPr>
        <w:t xml:space="preserve"> on LEOs </w:t>
      </w:r>
      <w:r w:rsidR="00B95951">
        <w:rPr>
          <w:rFonts w:ascii="Times New Roman" w:hAnsi="Times New Roman" w:cs="Times New Roman"/>
          <w:sz w:val="24"/>
          <w:szCs w:val="24"/>
        </w:rPr>
        <w:t>from departments within the U.S.</w:t>
      </w:r>
    </w:p>
    <w:p w14:paraId="4E1EFC0D" w14:textId="061AA044" w:rsidR="00116166" w:rsidRDefault="00116166"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Finally, this study will help to increase the development and implementation of counseling programs as well as </w:t>
      </w:r>
      <w:r w:rsidR="00294163">
        <w:rPr>
          <w:rFonts w:ascii="Times New Roman" w:hAnsi="Times New Roman" w:cs="Times New Roman"/>
          <w:sz w:val="24"/>
          <w:szCs w:val="24"/>
        </w:rPr>
        <w:t xml:space="preserve">administrative policy changes that could assist law enforcement agencies in the area of reducing police burnout, maladaptive behaviors (e.g., excessive force, substance abuse, suicide) </w:t>
      </w:r>
      <w:r w:rsidR="00201425">
        <w:rPr>
          <w:rFonts w:ascii="Times New Roman" w:hAnsi="Times New Roman" w:cs="Times New Roman"/>
          <w:sz w:val="24"/>
          <w:szCs w:val="24"/>
        </w:rPr>
        <w:t>high turnover rates, and psychical ailments (e.g., headaches, body aches, heart di</w:t>
      </w:r>
      <w:r w:rsidR="00541931">
        <w:rPr>
          <w:rFonts w:ascii="Times New Roman" w:hAnsi="Times New Roman" w:cs="Times New Roman"/>
          <w:sz w:val="24"/>
          <w:szCs w:val="24"/>
        </w:rPr>
        <w:t>s</w:t>
      </w:r>
      <w:r w:rsidR="00201425">
        <w:rPr>
          <w:rFonts w:ascii="Times New Roman" w:hAnsi="Times New Roman" w:cs="Times New Roman"/>
          <w:sz w:val="24"/>
          <w:szCs w:val="24"/>
        </w:rPr>
        <w:t>ease)</w:t>
      </w:r>
      <w:r w:rsidR="0029416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9C751DA" w14:textId="77777777" w:rsidR="00956481" w:rsidRPr="00472695" w:rsidRDefault="00956481" w:rsidP="00F3518E">
      <w:pPr>
        <w:autoSpaceDE w:val="0"/>
        <w:autoSpaceDN w:val="0"/>
        <w:adjustRightInd w:val="0"/>
        <w:spacing w:after="0" w:line="480" w:lineRule="auto"/>
        <w:ind w:firstLine="720"/>
        <w:contextualSpacing/>
        <w:rPr>
          <w:rFonts w:ascii="Times-Roman" w:hAnsi="Times-Roman" w:cs="Times-Roman"/>
          <w:sz w:val="24"/>
          <w:szCs w:val="24"/>
        </w:rPr>
      </w:pPr>
    </w:p>
    <w:p w14:paraId="77F98F08" w14:textId="77777777" w:rsidR="00553640" w:rsidRDefault="00553640" w:rsidP="00F3518E">
      <w:pPr>
        <w:autoSpaceDE w:val="0"/>
        <w:autoSpaceDN w:val="0"/>
        <w:adjustRightInd w:val="0"/>
        <w:spacing w:after="0" w:line="480" w:lineRule="auto"/>
        <w:rPr>
          <w:rFonts w:ascii="Times New Roman" w:hAnsi="Times New Roman" w:cs="Times New Roman"/>
          <w:b/>
          <w:sz w:val="24"/>
          <w:szCs w:val="24"/>
        </w:rPr>
      </w:pPr>
    </w:p>
    <w:p w14:paraId="3BF10DD5" w14:textId="77777777" w:rsidR="00553640" w:rsidRDefault="00553640" w:rsidP="00F3518E">
      <w:pPr>
        <w:autoSpaceDE w:val="0"/>
        <w:autoSpaceDN w:val="0"/>
        <w:adjustRightInd w:val="0"/>
        <w:spacing w:after="0" w:line="480" w:lineRule="auto"/>
        <w:rPr>
          <w:rFonts w:ascii="Times New Roman" w:hAnsi="Times New Roman" w:cs="Times New Roman"/>
          <w:b/>
          <w:sz w:val="24"/>
          <w:szCs w:val="24"/>
        </w:rPr>
      </w:pPr>
    </w:p>
    <w:p w14:paraId="29AC7BD2" w14:textId="77777777" w:rsidR="00553640" w:rsidRDefault="00553640" w:rsidP="00F3518E">
      <w:pPr>
        <w:autoSpaceDE w:val="0"/>
        <w:autoSpaceDN w:val="0"/>
        <w:adjustRightInd w:val="0"/>
        <w:spacing w:after="0" w:line="480" w:lineRule="auto"/>
        <w:rPr>
          <w:rFonts w:ascii="Times New Roman" w:hAnsi="Times New Roman" w:cs="Times New Roman"/>
          <w:b/>
          <w:sz w:val="24"/>
          <w:szCs w:val="24"/>
        </w:rPr>
      </w:pPr>
    </w:p>
    <w:p w14:paraId="59170027" w14:textId="77777777" w:rsidR="00553640" w:rsidRDefault="00553640" w:rsidP="00F3518E">
      <w:pPr>
        <w:autoSpaceDE w:val="0"/>
        <w:autoSpaceDN w:val="0"/>
        <w:adjustRightInd w:val="0"/>
        <w:spacing w:after="0" w:line="480" w:lineRule="auto"/>
        <w:rPr>
          <w:rFonts w:ascii="Times New Roman" w:hAnsi="Times New Roman" w:cs="Times New Roman"/>
          <w:b/>
          <w:sz w:val="24"/>
          <w:szCs w:val="24"/>
        </w:rPr>
      </w:pPr>
    </w:p>
    <w:p w14:paraId="287D52CF" w14:textId="77777777" w:rsidR="00AC2D2C" w:rsidRDefault="00AC2D2C" w:rsidP="00DA5085">
      <w:pPr>
        <w:autoSpaceDE w:val="0"/>
        <w:autoSpaceDN w:val="0"/>
        <w:adjustRightInd w:val="0"/>
        <w:spacing w:after="0" w:line="480" w:lineRule="auto"/>
        <w:jc w:val="center"/>
        <w:rPr>
          <w:rFonts w:ascii="Times New Roman" w:hAnsi="Times New Roman" w:cs="Times New Roman"/>
          <w:b/>
          <w:sz w:val="24"/>
          <w:szCs w:val="24"/>
        </w:rPr>
      </w:pPr>
    </w:p>
    <w:p w14:paraId="6ADE9554" w14:textId="77777777" w:rsidR="00AC2D2C" w:rsidRDefault="00AC2D2C" w:rsidP="00DA5085">
      <w:pPr>
        <w:autoSpaceDE w:val="0"/>
        <w:autoSpaceDN w:val="0"/>
        <w:adjustRightInd w:val="0"/>
        <w:spacing w:after="0" w:line="480" w:lineRule="auto"/>
        <w:jc w:val="center"/>
        <w:rPr>
          <w:rFonts w:ascii="Times New Roman" w:hAnsi="Times New Roman" w:cs="Times New Roman"/>
          <w:b/>
          <w:sz w:val="24"/>
          <w:szCs w:val="24"/>
        </w:rPr>
      </w:pPr>
    </w:p>
    <w:p w14:paraId="2176B934" w14:textId="77777777" w:rsidR="00A56A95" w:rsidRDefault="00A56A95" w:rsidP="00DA5085">
      <w:pPr>
        <w:autoSpaceDE w:val="0"/>
        <w:autoSpaceDN w:val="0"/>
        <w:adjustRightInd w:val="0"/>
        <w:spacing w:after="0" w:line="480" w:lineRule="auto"/>
        <w:jc w:val="center"/>
        <w:rPr>
          <w:rFonts w:ascii="Times New Roman" w:hAnsi="Times New Roman" w:cs="Times New Roman"/>
          <w:b/>
          <w:sz w:val="24"/>
          <w:szCs w:val="24"/>
        </w:rPr>
      </w:pPr>
    </w:p>
    <w:p w14:paraId="62ABCF50" w14:textId="77777777" w:rsidR="00A56A95" w:rsidRDefault="00A56A95" w:rsidP="00DA5085">
      <w:pPr>
        <w:autoSpaceDE w:val="0"/>
        <w:autoSpaceDN w:val="0"/>
        <w:adjustRightInd w:val="0"/>
        <w:spacing w:after="0" w:line="480" w:lineRule="auto"/>
        <w:jc w:val="center"/>
        <w:rPr>
          <w:rFonts w:ascii="Times New Roman" w:hAnsi="Times New Roman" w:cs="Times New Roman"/>
          <w:b/>
          <w:sz w:val="24"/>
          <w:szCs w:val="24"/>
        </w:rPr>
      </w:pPr>
    </w:p>
    <w:p w14:paraId="743D1E94" w14:textId="77777777" w:rsidR="00A56A95" w:rsidRDefault="00A56A95" w:rsidP="00DA5085">
      <w:pPr>
        <w:autoSpaceDE w:val="0"/>
        <w:autoSpaceDN w:val="0"/>
        <w:adjustRightInd w:val="0"/>
        <w:spacing w:after="0" w:line="480" w:lineRule="auto"/>
        <w:jc w:val="center"/>
        <w:rPr>
          <w:rFonts w:ascii="Times New Roman" w:hAnsi="Times New Roman" w:cs="Times New Roman"/>
          <w:b/>
          <w:sz w:val="24"/>
          <w:szCs w:val="24"/>
        </w:rPr>
      </w:pPr>
    </w:p>
    <w:p w14:paraId="673F4288" w14:textId="77777777" w:rsidR="00E07C86" w:rsidRDefault="00E07C86" w:rsidP="00DA5085">
      <w:pPr>
        <w:autoSpaceDE w:val="0"/>
        <w:autoSpaceDN w:val="0"/>
        <w:adjustRightInd w:val="0"/>
        <w:spacing w:after="0" w:line="480" w:lineRule="auto"/>
        <w:jc w:val="center"/>
        <w:rPr>
          <w:rFonts w:ascii="Times New Roman" w:hAnsi="Times New Roman" w:cs="Times New Roman"/>
          <w:b/>
          <w:sz w:val="24"/>
          <w:szCs w:val="24"/>
        </w:rPr>
      </w:pPr>
    </w:p>
    <w:p w14:paraId="00E8582B" w14:textId="77777777" w:rsidR="00E07C86" w:rsidRDefault="00E07C86" w:rsidP="00DA5085">
      <w:pPr>
        <w:autoSpaceDE w:val="0"/>
        <w:autoSpaceDN w:val="0"/>
        <w:adjustRightInd w:val="0"/>
        <w:spacing w:after="0" w:line="480" w:lineRule="auto"/>
        <w:jc w:val="center"/>
        <w:rPr>
          <w:rFonts w:ascii="Times New Roman" w:hAnsi="Times New Roman" w:cs="Times New Roman"/>
          <w:b/>
          <w:sz w:val="24"/>
          <w:szCs w:val="24"/>
        </w:rPr>
      </w:pPr>
    </w:p>
    <w:p w14:paraId="6C8B074A" w14:textId="77777777" w:rsidR="00E07C86" w:rsidRDefault="00E07C86" w:rsidP="00DA5085">
      <w:pPr>
        <w:autoSpaceDE w:val="0"/>
        <w:autoSpaceDN w:val="0"/>
        <w:adjustRightInd w:val="0"/>
        <w:spacing w:after="0" w:line="480" w:lineRule="auto"/>
        <w:jc w:val="center"/>
        <w:rPr>
          <w:rFonts w:ascii="Times New Roman" w:hAnsi="Times New Roman" w:cs="Times New Roman"/>
          <w:b/>
          <w:sz w:val="24"/>
          <w:szCs w:val="24"/>
        </w:rPr>
      </w:pPr>
    </w:p>
    <w:p w14:paraId="708E046E" w14:textId="77777777" w:rsidR="00DA4628" w:rsidRDefault="00DA4628" w:rsidP="00DA5085">
      <w:pPr>
        <w:autoSpaceDE w:val="0"/>
        <w:autoSpaceDN w:val="0"/>
        <w:adjustRightInd w:val="0"/>
        <w:spacing w:after="0" w:line="480" w:lineRule="auto"/>
        <w:jc w:val="center"/>
        <w:rPr>
          <w:rFonts w:ascii="Times New Roman" w:hAnsi="Times New Roman" w:cs="Times New Roman"/>
          <w:b/>
          <w:sz w:val="24"/>
          <w:szCs w:val="24"/>
        </w:rPr>
      </w:pPr>
    </w:p>
    <w:p w14:paraId="134CDEB5" w14:textId="77777777" w:rsidR="00DA4628" w:rsidRDefault="00DA4628" w:rsidP="00DA5085">
      <w:pPr>
        <w:autoSpaceDE w:val="0"/>
        <w:autoSpaceDN w:val="0"/>
        <w:adjustRightInd w:val="0"/>
        <w:spacing w:after="0" w:line="480" w:lineRule="auto"/>
        <w:jc w:val="center"/>
        <w:rPr>
          <w:rFonts w:ascii="Times New Roman" w:hAnsi="Times New Roman" w:cs="Times New Roman"/>
          <w:b/>
          <w:sz w:val="24"/>
          <w:szCs w:val="24"/>
        </w:rPr>
      </w:pPr>
    </w:p>
    <w:p w14:paraId="07088B37" w14:textId="77777777" w:rsidR="00DA4628" w:rsidRDefault="00DA4628" w:rsidP="00DA5085">
      <w:pPr>
        <w:autoSpaceDE w:val="0"/>
        <w:autoSpaceDN w:val="0"/>
        <w:adjustRightInd w:val="0"/>
        <w:spacing w:after="0" w:line="480" w:lineRule="auto"/>
        <w:jc w:val="center"/>
        <w:rPr>
          <w:rFonts w:ascii="Times New Roman" w:hAnsi="Times New Roman" w:cs="Times New Roman"/>
          <w:b/>
          <w:sz w:val="24"/>
          <w:szCs w:val="24"/>
        </w:rPr>
      </w:pPr>
    </w:p>
    <w:p w14:paraId="6DD17F11" w14:textId="77777777" w:rsidR="00DA4628" w:rsidRDefault="00DA4628" w:rsidP="00DA5085">
      <w:pPr>
        <w:autoSpaceDE w:val="0"/>
        <w:autoSpaceDN w:val="0"/>
        <w:adjustRightInd w:val="0"/>
        <w:spacing w:after="0" w:line="480" w:lineRule="auto"/>
        <w:jc w:val="center"/>
        <w:rPr>
          <w:rFonts w:ascii="Times New Roman" w:hAnsi="Times New Roman" w:cs="Times New Roman"/>
          <w:b/>
          <w:sz w:val="24"/>
          <w:szCs w:val="24"/>
        </w:rPr>
      </w:pPr>
    </w:p>
    <w:p w14:paraId="190490F6" w14:textId="77777777" w:rsidR="00DA4628" w:rsidRDefault="00DA4628" w:rsidP="00DA5085">
      <w:pPr>
        <w:autoSpaceDE w:val="0"/>
        <w:autoSpaceDN w:val="0"/>
        <w:adjustRightInd w:val="0"/>
        <w:spacing w:after="0" w:line="480" w:lineRule="auto"/>
        <w:jc w:val="center"/>
        <w:rPr>
          <w:rFonts w:ascii="Times New Roman" w:hAnsi="Times New Roman" w:cs="Times New Roman"/>
          <w:b/>
          <w:sz w:val="24"/>
          <w:szCs w:val="24"/>
        </w:rPr>
      </w:pPr>
    </w:p>
    <w:p w14:paraId="5F39E27D" w14:textId="77777777" w:rsidR="00DA4628" w:rsidRDefault="00DA4628" w:rsidP="00DA5085">
      <w:pPr>
        <w:autoSpaceDE w:val="0"/>
        <w:autoSpaceDN w:val="0"/>
        <w:adjustRightInd w:val="0"/>
        <w:spacing w:after="0" w:line="480" w:lineRule="auto"/>
        <w:jc w:val="center"/>
        <w:rPr>
          <w:rFonts w:ascii="Times New Roman" w:hAnsi="Times New Roman" w:cs="Times New Roman"/>
          <w:b/>
          <w:sz w:val="24"/>
          <w:szCs w:val="24"/>
        </w:rPr>
      </w:pPr>
    </w:p>
    <w:p w14:paraId="4AB2CD4C" w14:textId="77777777" w:rsidR="00DA4628" w:rsidRDefault="00DA4628" w:rsidP="00DA5085">
      <w:pPr>
        <w:autoSpaceDE w:val="0"/>
        <w:autoSpaceDN w:val="0"/>
        <w:adjustRightInd w:val="0"/>
        <w:spacing w:after="0" w:line="480" w:lineRule="auto"/>
        <w:jc w:val="center"/>
        <w:rPr>
          <w:rFonts w:ascii="Times New Roman" w:hAnsi="Times New Roman" w:cs="Times New Roman"/>
          <w:b/>
          <w:sz w:val="24"/>
          <w:szCs w:val="24"/>
        </w:rPr>
      </w:pPr>
    </w:p>
    <w:p w14:paraId="487AA810" w14:textId="77777777" w:rsidR="00DA4628" w:rsidRDefault="00DA4628" w:rsidP="00DA5085">
      <w:pPr>
        <w:autoSpaceDE w:val="0"/>
        <w:autoSpaceDN w:val="0"/>
        <w:adjustRightInd w:val="0"/>
        <w:spacing w:after="0" w:line="480" w:lineRule="auto"/>
        <w:jc w:val="center"/>
        <w:rPr>
          <w:rFonts w:ascii="Times New Roman" w:hAnsi="Times New Roman" w:cs="Times New Roman"/>
          <w:b/>
          <w:sz w:val="24"/>
          <w:szCs w:val="24"/>
        </w:rPr>
      </w:pPr>
    </w:p>
    <w:p w14:paraId="7813B850" w14:textId="77777777" w:rsidR="00AC2D2C" w:rsidRDefault="00AC2D2C" w:rsidP="00201425">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2: Literature Review</w:t>
      </w:r>
    </w:p>
    <w:p w14:paraId="2792DE8F" w14:textId="77777777" w:rsidR="00AC2D2C" w:rsidRDefault="00AC2D2C" w:rsidP="00DA5085">
      <w:pPr>
        <w:autoSpaceDE w:val="0"/>
        <w:autoSpaceDN w:val="0"/>
        <w:adjustRightInd w:val="0"/>
        <w:spacing w:after="0" w:line="480" w:lineRule="auto"/>
        <w:jc w:val="center"/>
        <w:rPr>
          <w:rFonts w:ascii="Times New Roman" w:hAnsi="Times New Roman" w:cs="Times New Roman"/>
          <w:b/>
          <w:sz w:val="24"/>
          <w:szCs w:val="24"/>
        </w:rPr>
      </w:pPr>
    </w:p>
    <w:p w14:paraId="4870D36A" w14:textId="77777777" w:rsidR="00AC2D2C" w:rsidRDefault="00AC2D2C" w:rsidP="00DA5085">
      <w:pPr>
        <w:autoSpaceDE w:val="0"/>
        <w:autoSpaceDN w:val="0"/>
        <w:adjustRightInd w:val="0"/>
        <w:spacing w:after="0" w:line="480" w:lineRule="auto"/>
        <w:jc w:val="center"/>
        <w:rPr>
          <w:rFonts w:ascii="Times New Roman" w:hAnsi="Times New Roman" w:cs="Times New Roman"/>
          <w:b/>
          <w:sz w:val="24"/>
          <w:szCs w:val="24"/>
        </w:rPr>
      </w:pPr>
    </w:p>
    <w:p w14:paraId="2B6B5D94" w14:textId="77777777" w:rsidR="00AC2D2C" w:rsidRDefault="00AC2D2C" w:rsidP="00DA5085">
      <w:pPr>
        <w:autoSpaceDE w:val="0"/>
        <w:autoSpaceDN w:val="0"/>
        <w:adjustRightInd w:val="0"/>
        <w:spacing w:after="0" w:line="480" w:lineRule="auto"/>
        <w:jc w:val="center"/>
        <w:rPr>
          <w:rFonts w:ascii="Times New Roman" w:hAnsi="Times New Roman" w:cs="Times New Roman"/>
          <w:b/>
          <w:sz w:val="24"/>
          <w:szCs w:val="24"/>
        </w:rPr>
      </w:pPr>
    </w:p>
    <w:p w14:paraId="2B208770" w14:textId="77777777" w:rsidR="00DA0183" w:rsidRDefault="00DA0183" w:rsidP="00DA5085">
      <w:pPr>
        <w:autoSpaceDE w:val="0"/>
        <w:autoSpaceDN w:val="0"/>
        <w:adjustRightInd w:val="0"/>
        <w:spacing w:after="0" w:line="480" w:lineRule="auto"/>
        <w:jc w:val="center"/>
        <w:rPr>
          <w:rFonts w:ascii="Times New Roman" w:hAnsi="Times New Roman" w:cs="Times New Roman"/>
          <w:b/>
          <w:sz w:val="24"/>
          <w:szCs w:val="24"/>
        </w:rPr>
      </w:pPr>
    </w:p>
    <w:p w14:paraId="7E582AD3" w14:textId="77777777" w:rsidR="00613EA1" w:rsidRDefault="00613EA1" w:rsidP="00613EA1">
      <w:pPr>
        <w:autoSpaceDE w:val="0"/>
        <w:autoSpaceDN w:val="0"/>
        <w:adjustRightInd w:val="0"/>
        <w:spacing w:after="0" w:line="480" w:lineRule="auto"/>
        <w:jc w:val="center"/>
        <w:rPr>
          <w:rFonts w:ascii="Times New Roman" w:hAnsi="Times New Roman" w:cs="Times New Roman"/>
          <w:b/>
          <w:sz w:val="24"/>
          <w:szCs w:val="24"/>
        </w:rPr>
      </w:pPr>
    </w:p>
    <w:p w14:paraId="176FCD73" w14:textId="77777777" w:rsidR="00613EA1" w:rsidRDefault="00613EA1" w:rsidP="00613EA1">
      <w:pPr>
        <w:autoSpaceDE w:val="0"/>
        <w:autoSpaceDN w:val="0"/>
        <w:adjustRightInd w:val="0"/>
        <w:spacing w:after="0" w:line="480" w:lineRule="auto"/>
        <w:jc w:val="center"/>
        <w:rPr>
          <w:rFonts w:ascii="Times New Roman" w:hAnsi="Times New Roman" w:cs="Times New Roman"/>
          <w:b/>
          <w:sz w:val="24"/>
          <w:szCs w:val="24"/>
        </w:rPr>
      </w:pPr>
    </w:p>
    <w:p w14:paraId="372984BA" w14:textId="77777777" w:rsidR="00613EA1" w:rsidRDefault="00613EA1" w:rsidP="00613EA1">
      <w:pPr>
        <w:autoSpaceDE w:val="0"/>
        <w:autoSpaceDN w:val="0"/>
        <w:adjustRightInd w:val="0"/>
        <w:spacing w:after="0" w:line="480" w:lineRule="auto"/>
        <w:jc w:val="center"/>
        <w:rPr>
          <w:rFonts w:ascii="Times New Roman" w:hAnsi="Times New Roman" w:cs="Times New Roman"/>
          <w:b/>
          <w:sz w:val="24"/>
          <w:szCs w:val="24"/>
        </w:rPr>
      </w:pPr>
    </w:p>
    <w:p w14:paraId="4ED5A624" w14:textId="77777777" w:rsidR="00613EA1" w:rsidRDefault="00613EA1" w:rsidP="00613EA1">
      <w:pPr>
        <w:autoSpaceDE w:val="0"/>
        <w:autoSpaceDN w:val="0"/>
        <w:adjustRightInd w:val="0"/>
        <w:spacing w:after="0" w:line="480" w:lineRule="auto"/>
        <w:jc w:val="center"/>
        <w:rPr>
          <w:rFonts w:ascii="Times New Roman" w:hAnsi="Times New Roman" w:cs="Times New Roman"/>
          <w:b/>
          <w:sz w:val="24"/>
          <w:szCs w:val="24"/>
        </w:rPr>
      </w:pPr>
    </w:p>
    <w:p w14:paraId="7553935C" w14:textId="77777777" w:rsidR="00613EA1" w:rsidRDefault="00613EA1" w:rsidP="00613EA1">
      <w:pPr>
        <w:autoSpaceDE w:val="0"/>
        <w:autoSpaceDN w:val="0"/>
        <w:adjustRightInd w:val="0"/>
        <w:spacing w:after="0" w:line="480" w:lineRule="auto"/>
        <w:jc w:val="center"/>
        <w:rPr>
          <w:rFonts w:ascii="Times New Roman" w:hAnsi="Times New Roman" w:cs="Times New Roman"/>
          <w:b/>
          <w:sz w:val="24"/>
          <w:szCs w:val="24"/>
        </w:rPr>
      </w:pPr>
    </w:p>
    <w:p w14:paraId="224919EC" w14:textId="77777777" w:rsidR="00613EA1" w:rsidRDefault="00613EA1" w:rsidP="00613EA1">
      <w:pPr>
        <w:autoSpaceDE w:val="0"/>
        <w:autoSpaceDN w:val="0"/>
        <w:adjustRightInd w:val="0"/>
        <w:spacing w:after="0" w:line="480" w:lineRule="auto"/>
        <w:jc w:val="center"/>
        <w:rPr>
          <w:rFonts w:ascii="Times New Roman" w:hAnsi="Times New Roman" w:cs="Times New Roman"/>
          <w:b/>
          <w:sz w:val="24"/>
          <w:szCs w:val="24"/>
        </w:rPr>
      </w:pPr>
    </w:p>
    <w:p w14:paraId="697442FB" w14:textId="77777777" w:rsidR="00613EA1" w:rsidRDefault="00613EA1" w:rsidP="00613EA1">
      <w:pPr>
        <w:autoSpaceDE w:val="0"/>
        <w:autoSpaceDN w:val="0"/>
        <w:adjustRightInd w:val="0"/>
        <w:spacing w:after="0" w:line="480" w:lineRule="auto"/>
        <w:jc w:val="center"/>
        <w:rPr>
          <w:rFonts w:ascii="Times New Roman" w:hAnsi="Times New Roman" w:cs="Times New Roman"/>
          <w:b/>
          <w:sz w:val="24"/>
          <w:szCs w:val="24"/>
        </w:rPr>
      </w:pPr>
    </w:p>
    <w:p w14:paraId="67CB10E5" w14:textId="77777777" w:rsidR="00A56A95" w:rsidRDefault="00A56A95" w:rsidP="00613EA1">
      <w:pPr>
        <w:autoSpaceDE w:val="0"/>
        <w:autoSpaceDN w:val="0"/>
        <w:adjustRightInd w:val="0"/>
        <w:spacing w:after="0" w:line="480" w:lineRule="auto"/>
        <w:jc w:val="center"/>
        <w:rPr>
          <w:rFonts w:ascii="Times New Roman" w:hAnsi="Times New Roman" w:cs="Times New Roman"/>
          <w:b/>
          <w:sz w:val="24"/>
          <w:szCs w:val="24"/>
        </w:rPr>
      </w:pPr>
    </w:p>
    <w:p w14:paraId="758B8BE5" w14:textId="77777777" w:rsidR="00201425" w:rsidRDefault="00201425" w:rsidP="003A61EE">
      <w:pPr>
        <w:autoSpaceDE w:val="0"/>
        <w:autoSpaceDN w:val="0"/>
        <w:adjustRightInd w:val="0"/>
        <w:spacing w:after="0" w:line="480" w:lineRule="auto"/>
        <w:jc w:val="center"/>
        <w:rPr>
          <w:rFonts w:ascii="Times New Roman" w:hAnsi="Times New Roman" w:cs="Times New Roman"/>
          <w:b/>
          <w:sz w:val="24"/>
          <w:szCs w:val="24"/>
        </w:rPr>
      </w:pPr>
    </w:p>
    <w:p w14:paraId="0582D904" w14:textId="77777777" w:rsidR="00201425" w:rsidRDefault="00201425" w:rsidP="003A61EE">
      <w:pPr>
        <w:autoSpaceDE w:val="0"/>
        <w:autoSpaceDN w:val="0"/>
        <w:adjustRightInd w:val="0"/>
        <w:spacing w:after="0" w:line="480" w:lineRule="auto"/>
        <w:jc w:val="center"/>
        <w:rPr>
          <w:rFonts w:ascii="Times New Roman" w:hAnsi="Times New Roman" w:cs="Times New Roman"/>
          <w:b/>
          <w:sz w:val="24"/>
          <w:szCs w:val="24"/>
        </w:rPr>
      </w:pPr>
    </w:p>
    <w:p w14:paraId="07CC15A5" w14:textId="77777777" w:rsidR="00201425" w:rsidRDefault="00201425" w:rsidP="003A61EE">
      <w:pPr>
        <w:autoSpaceDE w:val="0"/>
        <w:autoSpaceDN w:val="0"/>
        <w:adjustRightInd w:val="0"/>
        <w:spacing w:after="0" w:line="480" w:lineRule="auto"/>
        <w:jc w:val="center"/>
        <w:rPr>
          <w:rFonts w:ascii="Times New Roman" w:hAnsi="Times New Roman" w:cs="Times New Roman"/>
          <w:b/>
          <w:sz w:val="24"/>
          <w:szCs w:val="24"/>
        </w:rPr>
      </w:pPr>
    </w:p>
    <w:p w14:paraId="5864DED4" w14:textId="77777777" w:rsidR="00613EA1" w:rsidRDefault="00553640" w:rsidP="003A61EE">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Literature Review</w:t>
      </w:r>
    </w:p>
    <w:p w14:paraId="393871F2" w14:textId="30C55C4F" w:rsidR="00B55C1E" w:rsidRPr="008A721A" w:rsidRDefault="0037610D" w:rsidP="00613EA1">
      <w:pPr>
        <w:autoSpaceDE w:val="0"/>
        <w:autoSpaceDN w:val="0"/>
        <w:adjustRightInd w:val="0"/>
        <w:spacing w:after="0" w:line="480" w:lineRule="auto"/>
        <w:rPr>
          <w:rFonts w:ascii="Times New Roman" w:hAnsi="Times New Roman" w:cs="Times New Roman"/>
          <w:b/>
          <w:sz w:val="24"/>
          <w:szCs w:val="24"/>
        </w:rPr>
      </w:pPr>
      <w:r w:rsidRPr="008A721A">
        <w:rPr>
          <w:rFonts w:ascii="Times New Roman" w:hAnsi="Times New Roman" w:cs="Times New Roman"/>
          <w:b/>
          <w:sz w:val="24"/>
          <w:szCs w:val="24"/>
        </w:rPr>
        <w:t xml:space="preserve">Gender Role Conflict </w:t>
      </w:r>
    </w:p>
    <w:p w14:paraId="45782A9A" w14:textId="13A61834" w:rsidR="002C2EB7" w:rsidRPr="00D67F59" w:rsidRDefault="0037610D" w:rsidP="00F3518E">
      <w:pPr>
        <w:autoSpaceDE w:val="0"/>
        <w:autoSpaceDN w:val="0"/>
        <w:adjustRightInd w:val="0"/>
        <w:snapToGrid w:val="0"/>
        <w:spacing w:after="0" w:line="480" w:lineRule="auto"/>
        <w:ind w:firstLine="720"/>
        <w:contextualSpacing/>
        <w:rPr>
          <w:rFonts w:ascii="Times New Roman" w:hAnsi="Times New Roman" w:cs="Times New Roman"/>
          <w:sz w:val="20"/>
          <w:szCs w:val="20"/>
        </w:rPr>
      </w:pPr>
      <w:r w:rsidRPr="00347A58">
        <w:rPr>
          <w:rFonts w:ascii="Times New Roman" w:hAnsi="Times New Roman" w:cs="Times New Roman"/>
          <w:sz w:val="24"/>
          <w:szCs w:val="24"/>
        </w:rPr>
        <w:t>From the start of a boy’s development</w:t>
      </w:r>
      <w:r w:rsidR="007B2B31">
        <w:rPr>
          <w:rFonts w:ascii="Times New Roman" w:hAnsi="Times New Roman" w:cs="Times New Roman"/>
          <w:sz w:val="24"/>
          <w:szCs w:val="24"/>
        </w:rPr>
        <w:t>,</w:t>
      </w:r>
      <w:r w:rsidRPr="00347A58">
        <w:rPr>
          <w:rFonts w:ascii="Times New Roman" w:hAnsi="Times New Roman" w:cs="Times New Roman"/>
          <w:sz w:val="24"/>
          <w:szCs w:val="24"/>
        </w:rPr>
        <w:t xml:space="preserve"> he is taught by his family and society the culturally embedded standards of masculin</w:t>
      </w:r>
      <w:r w:rsidR="00562070">
        <w:rPr>
          <w:rFonts w:ascii="Times New Roman" w:hAnsi="Times New Roman" w:cs="Times New Roman"/>
          <w:sz w:val="24"/>
          <w:szCs w:val="24"/>
        </w:rPr>
        <w:t>ity.  F</w:t>
      </w:r>
      <w:r w:rsidRPr="00347A58">
        <w:rPr>
          <w:rFonts w:ascii="Times New Roman" w:hAnsi="Times New Roman" w:cs="Times New Roman"/>
          <w:sz w:val="24"/>
          <w:szCs w:val="24"/>
        </w:rPr>
        <w:t>rom a Euro-American perspective such standards involve independence and self-relian</w:t>
      </w:r>
      <w:r w:rsidR="00AC06CF" w:rsidRPr="00347A58">
        <w:rPr>
          <w:rFonts w:ascii="Times New Roman" w:hAnsi="Times New Roman" w:cs="Times New Roman"/>
          <w:sz w:val="24"/>
          <w:szCs w:val="24"/>
        </w:rPr>
        <w:t>ce, the restriction of emotions,</w:t>
      </w:r>
      <w:r w:rsidRPr="00347A58">
        <w:rPr>
          <w:rFonts w:ascii="Times New Roman" w:hAnsi="Times New Roman" w:cs="Times New Roman"/>
          <w:sz w:val="24"/>
          <w:szCs w:val="24"/>
        </w:rPr>
        <w:t xml:space="preserve"> toughness and aggression (Wester &amp; Lyubelsky, 2005). These standards have been referred to as the “code of masculinity” (Pollack &amp; Levant, 1998). </w:t>
      </w:r>
      <w:r w:rsidRPr="00D67F59">
        <w:rPr>
          <w:rFonts w:ascii="Times New Roman" w:hAnsi="Times New Roman" w:cs="Times New Roman"/>
          <w:sz w:val="24"/>
          <w:szCs w:val="24"/>
        </w:rPr>
        <w:t xml:space="preserve">The messages that boys learn are determined by the key figures in their lives. </w:t>
      </w:r>
      <w:r w:rsidR="007B2B31">
        <w:rPr>
          <w:rFonts w:ascii="Times New Roman" w:hAnsi="Times New Roman" w:cs="Times New Roman"/>
          <w:sz w:val="24"/>
          <w:szCs w:val="24"/>
        </w:rPr>
        <w:t>Many well-intended caregivers</w:t>
      </w:r>
      <w:r w:rsidR="00D67F59" w:rsidRPr="00D67F59">
        <w:rPr>
          <w:rFonts w:ascii="Times New Roman" w:hAnsi="Times New Roman" w:cs="Times New Roman"/>
          <w:sz w:val="24"/>
          <w:szCs w:val="24"/>
        </w:rPr>
        <w:t xml:space="preserve"> </w:t>
      </w:r>
      <w:r w:rsidR="00791572" w:rsidRPr="00D67F59">
        <w:rPr>
          <w:rFonts w:ascii="Times New Roman" w:hAnsi="Times New Roman" w:cs="Times New Roman"/>
          <w:sz w:val="24"/>
          <w:szCs w:val="24"/>
        </w:rPr>
        <w:t>impose restrictive</w:t>
      </w:r>
      <w:r w:rsidR="00D67F59" w:rsidRPr="00D67F59">
        <w:rPr>
          <w:rFonts w:ascii="Times New Roman" w:hAnsi="Times New Roman" w:cs="Times New Roman"/>
          <w:sz w:val="24"/>
          <w:szCs w:val="24"/>
        </w:rPr>
        <w:t xml:space="preserve"> gender rules on their sons believing they are doing the right thing in terms of making their sons proper men</w:t>
      </w:r>
      <w:r w:rsidR="00D67F59">
        <w:rPr>
          <w:rFonts w:ascii="Times New Roman" w:hAnsi="Times New Roman" w:cs="Times New Roman"/>
          <w:sz w:val="24"/>
          <w:szCs w:val="24"/>
        </w:rPr>
        <w:t xml:space="preserve"> (Pollack</w:t>
      </w:r>
      <w:r w:rsidR="00791572">
        <w:rPr>
          <w:rFonts w:ascii="Times New Roman" w:hAnsi="Times New Roman" w:cs="Times New Roman"/>
          <w:sz w:val="24"/>
          <w:szCs w:val="24"/>
        </w:rPr>
        <w:t>, 1998</w:t>
      </w:r>
      <w:r w:rsidR="00D67F59">
        <w:rPr>
          <w:rFonts w:ascii="Times New Roman" w:hAnsi="Times New Roman" w:cs="Times New Roman"/>
          <w:sz w:val="24"/>
          <w:szCs w:val="24"/>
        </w:rPr>
        <w:t>).</w:t>
      </w:r>
      <w:r w:rsidR="00D67F59" w:rsidRPr="00D67F59">
        <w:rPr>
          <w:rFonts w:ascii="Times New Roman" w:hAnsi="Times New Roman" w:cs="Times New Roman"/>
          <w:sz w:val="24"/>
          <w:szCs w:val="24"/>
        </w:rPr>
        <w:t xml:space="preserve"> </w:t>
      </w:r>
      <w:r w:rsidR="00276429">
        <w:rPr>
          <w:rFonts w:ascii="Times New Roman" w:hAnsi="Times New Roman" w:cs="Times New Roman"/>
          <w:sz w:val="24"/>
          <w:szCs w:val="24"/>
        </w:rPr>
        <w:t xml:space="preserve">Wester and Lyubelsky (2005) </w:t>
      </w:r>
      <w:r w:rsidR="007B2B31">
        <w:rPr>
          <w:rFonts w:ascii="Times New Roman" w:hAnsi="Times New Roman" w:cs="Times New Roman"/>
          <w:sz w:val="24"/>
          <w:szCs w:val="24"/>
        </w:rPr>
        <w:t>note</w:t>
      </w:r>
      <w:r w:rsidR="00562070">
        <w:rPr>
          <w:rFonts w:ascii="Times New Roman" w:hAnsi="Times New Roman" w:cs="Times New Roman"/>
          <w:sz w:val="24"/>
          <w:szCs w:val="24"/>
        </w:rPr>
        <w:t>d</w:t>
      </w:r>
      <w:r w:rsidR="007B2B31">
        <w:rPr>
          <w:rFonts w:ascii="Times New Roman" w:hAnsi="Times New Roman" w:cs="Times New Roman"/>
          <w:sz w:val="24"/>
          <w:szCs w:val="24"/>
        </w:rPr>
        <w:t xml:space="preserve"> that </w:t>
      </w:r>
      <w:r w:rsidRPr="00D67F59">
        <w:rPr>
          <w:rFonts w:ascii="Times New Roman" w:hAnsi="Times New Roman" w:cs="Times New Roman"/>
          <w:sz w:val="24"/>
          <w:szCs w:val="24"/>
        </w:rPr>
        <w:t xml:space="preserve">family members, peers, teachers and society may teach boys </w:t>
      </w:r>
      <w:r w:rsidR="007B2B31">
        <w:rPr>
          <w:rFonts w:ascii="Times New Roman" w:hAnsi="Times New Roman" w:cs="Times New Roman"/>
          <w:sz w:val="24"/>
          <w:szCs w:val="24"/>
        </w:rPr>
        <w:t>confusing messages</w:t>
      </w:r>
      <w:r w:rsidRPr="00D67F59">
        <w:rPr>
          <w:rFonts w:ascii="Times New Roman" w:hAnsi="Times New Roman" w:cs="Times New Roman"/>
          <w:sz w:val="24"/>
          <w:szCs w:val="24"/>
        </w:rPr>
        <w:t xml:space="preserve"> in that some characteristics (</w:t>
      </w:r>
      <w:r w:rsidR="00562070">
        <w:rPr>
          <w:rFonts w:ascii="Times New Roman" w:hAnsi="Times New Roman" w:cs="Times New Roman"/>
          <w:sz w:val="24"/>
          <w:szCs w:val="24"/>
        </w:rPr>
        <w:t xml:space="preserve">e.g. </w:t>
      </w:r>
      <w:r w:rsidRPr="00D67F59">
        <w:rPr>
          <w:rFonts w:ascii="Times New Roman" w:hAnsi="Times New Roman" w:cs="Times New Roman"/>
          <w:sz w:val="24"/>
          <w:szCs w:val="24"/>
        </w:rPr>
        <w:t>strength and independence) ar</w:t>
      </w:r>
      <w:r w:rsidR="00FA3C39" w:rsidRPr="00D67F59">
        <w:rPr>
          <w:rFonts w:ascii="Times New Roman" w:hAnsi="Times New Roman" w:cs="Times New Roman"/>
          <w:sz w:val="24"/>
          <w:szCs w:val="24"/>
        </w:rPr>
        <w:t>e adaptive in some situations (</w:t>
      </w:r>
      <w:r w:rsidR="00562070">
        <w:rPr>
          <w:rFonts w:ascii="Times New Roman" w:hAnsi="Times New Roman" w:cs="Times New Roman"/>
          <w:sz w:val="24"/>
          <w:szCs w:val="24"/>
        </w:rPr>
        <w:t xml:space="preserve">e.g. </w:t>
      </w:r>
      <w:r w:rsidRPr="00D67F59">
        <w:rPr>
          <w:rFonts w:ascii="Times New Roman" w:hAnsi="Times New Roman" w:cs="Times New Roman"/>
          <w:sz w:val="24"/>
          <w:szCs w:val="24"/>
        </w:rPr>
        <w:t>work and school) and maladaptive in oth</w:t>
      </w:r>
      <w:r w:rsidR="00FA3C39" w:rsidRPr="00D67F59">
        <w:rPr>
          <w:rFonts w:ascii="Times New Roman" w:hAnsi="Times New Roman" w:cs="Times New Roman"/>
          <w:sz w:val="24"/>
          <w:szCs w:val="24"/>
        </w:rPr>
        <w:t>er situations (</w:t>
      </w:r>
      <w:r w:rsidR="00562070">
        <w:rPr>
          <w:rFonts w:ascii="Times New Roman" w:hAnsi="Times New Roman" w:cs="Times New Roman"/>
          <w:sz w:val="24"/>
          <w:szCs w:val="24"/>
        </w:rPr>
        <w:t xml:space="preserve">e.g. </w:t>
      </w:r>
      <w:r w:rsidR="00FA3C39" w:rsidRPr="00D67F59">
        <w:rPr>
          <w:rFonts w:ascii="Times New Roman" w:hAnsi="Times New Roman" w:cs="Times New Roman"/>
          <w:sz w:val="24"/>
          <w:szCs w:val="24"/>
        </w:rPr>
        <w:t xml:space="preserve">relationships). </w:t>
      </w:r>
      <w:r w:rsidR="00562070">
        <w:rPr>
          <w:rFonts w:ascii="Times New Roman" w:hAnsi="Times New Roman" w:cs="Times New Roman"/>
          <w:sz w:val="24"/>
          <w:szCs w:val="24"/>
        </w:rPr>
        <w:t xml:space="preserve"> Boys </w:t>
      </w:r>
      <w:r w:rsidR="00347A58" w:rsidRPr="00D67F59">
        <w:rPr>
          <w:rFonts w:ascii="Times New Roman" w:hAnsi="Times New Roman" w:cs="Times New Roman"/>
          <w:sz w:val="24"/>
          <w:szCs w:val="24"/>
        </w:rPr>
        <w:t>are presented with masculine injunctions about being stoic, showing bravado and fearlessness, an</w:t>
      </w:r>
      <w:r w:rsidR="00562070">
        <w:rPr>
          <w:rFonts w:ascii="Times New Roman" w:hAnsi="Times New Roman" w:cs="Times New Roman"/>
          <w:sz w:val="24"/>
          <w:szCs w:val="24"/>
        </w:rPr>
        <w:t xml:space="preserve">d striving for power and status (David and Brannon, </w:t>
      </w:r>
      <w:r w:rsidR="00562070" w:rsidRPr="00562070">
        <w:rPr>
          <w:rFonts w:ascii="Times New Roman" w:hAnsi="Times New Roman" w:cs="Times New Roman"/>
          <w:sz w:val="24"/>
          <w:szCs w:val="24"/>
        </w:rPr>
        <w:t>1976)</w:t>
      </w:r>
    </w:p>
    <w:p w14:paraId="50778327" w14:textId="77777777" w:rsidR="00AB42BD" w:rsidRDefault="007B2B31" w:rsidP="00AB42BD">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w:t>
      </w:r>
      <w:r w:rsidR="0037610D" w:rsidRPr="007754EE">
        <w:rPr>
          <w:rFonts w:ascii="Times New Roman" w:hAnsi="Times New Roman" w:cs="Times New Roman"/>
          <w:sz w:val="24"/>
          <w:szCs w:val="24"/>
        </w:rPr>
        <w:t>e expectations tha</w:t>
      </w:r>
      <w:r>
        <w:rPr>
          <w:rFonts w:ascii="Times New Roman" w:hAnsi="Times New Roman" w:cs="Times New Roman"/>
          <w:sz w:val="24"/>
          <w:szCs w:val="24"/>
        </w:rPr>
        <w:t>t are developed in childhood and</w:t>
      </w:r>
      <w:r w:rsidR="0037610D" w:rsidRPr="007754EE">
        <w:rPr>
          <w:rFonts w:ascii="Times New Roman" w:hAnsi="Times New Roman" w:cs="Times New Roman"/>
          <w:sz w:val="24"/>
          <w:szCs w:val="24"/>
        </w:rPr>
        <w:t xml:space="preserve"> exp</w:t>
      </w:r>
      <w:r>
        <w:rPr>
          <w:rFonts w:ascii="Times New Roman" w:hAnsi="Times New Roman" w:cs="Times New Roman"/>
          <w:sz w:val="24"/>
          <w:szCs w:val="24"/>
        </w:rPr>
        <w:t xml:space="preserve">ressed throughout adulthood </w:t>
      </w:r>
      <w:r w:rsidR="0037610D" w:rsidRPr="007754EE">
        <w:rPr>
          <w:rFonts w:ascii="Times New Roman" w:hAnsi="Times New Roman" w:cs="Times New Roman"/>
          <w:sz w:val="24"/>
          <w:szCs w:val="24"/>
        </w:rPr>
        <w:t>could become</w:t>
      </w:r>
      <w:r w:rsidR="00630AF6" w:rsidRPr="007754EE">
        <w:rPr>
          <w:rFonts w:ascii="Times New Roman" w:hAnsi="Times New Roman" w:cs="Times New Roman"/>
          <w:sz w:val="24"/>
          <w:szCs w:val="24"/>
        </w:rPr>
        <w:t xml:space="preserve"> problematic for some men</w:t>
      </w:r>
      <w:r w:rsidR="00D85424" w:rsidRPr="007754EE">
        <w:rPr>
          <w:rFonts w:ascii="Times New Roman" w:hAnsi="Times New Roman" w:cs="Times New Roman"/>
          <w:sz w:val="24"/>
          <w:szCs w:val="24"/>
        </w:rPr>
        <w:t xml:space="preserve"> (</w:t>
      </w:r>
      <w:r w:rsidR="0037610D" w:rsidRPr="007754EE">
        <w:rPr>
          <w:rFonts w:ascii="Times New Roman" w:hAnsi="Times New Roman" w:cs="Times New Roman"/>
          <w:sz w:val="24"/>
          <w:szCs w:val="24"/>
        </w:rPr>
        <w:t xml:space="preserve">Mahalik et </w:t>
      </w:r>
      <w:r w:rsidR="00D85424" w:rsidRPr="007754EE">
        <w:rPr>
          <w:rFonts w:ascii="Times New Roman" w:hAnsi="Times New Roman" w:cs="Times New Roman"/>
          <w:sz w:val="24"/>
          <w:szCs w:val="24"/>
        </w:rPr>
        <w:t xml:space="preserve">al, </w:t>
      </w:r>
      <w:r w:rsidR="0037610D" w:rsidRPr="007754EE">
        <w:rPr>
          <w:rFonts w:ascii="Times New Roman" w:hAnsi="Times New Roman" w:cs="Times New Roman"/>
          <w:sz w:val="24"/>
          <w:szCs w:val="24"/>
        </w:rPr>
        <w:t>2007)</w:t>
      </w:r>
      <w:r w:rsidR="00D85424" w:rsidRPr="007754EE">
        <w:rPr>
          <w:rFonts w:ascii="Times New Roman" w:hAnsi="Times New Roman" w:cs="Times New Roman"/>
          <w:sz w:val="24"/>
          <w:szCs w:val="24"/>
        </w:rPr>
        <w:t>.</w:t>
      </w:r>
      <w:r w:rsidR="00A536EF" w:rsidRPr="007754EE">
        <w:rPr>
          <w:rFonts w:ascii="Times New Roman" w:hAnsi="Times New Roman" w:cs="Times New Roman"/>
          <w:sz w:val="24"/>
          <w:szCs w:val="24"/>
        </w:rPr>
        <w:t xml:space="preserve">  </w:t>
      </w:r>
      <w:r w:rsidR="00F02660" w:rsidRPr="007754EE">
        <w:rPr>
          <w:rFonts w:ascii="Times New Roman" w:hAnsi="Times New Roman" w:cs="Times New Roman"/>
          <w:sz w:val="24"/>
          <w:szCs w:val="24"/>
        </w:rPr>
        <w:t>Leafgren (1990) hypothesized that men may experience a loss of psychological well</w:t>
      </w:r>
      <w:r w:rsidR="00CD5B0E">
        <w:rPr>
          <w:rFonts w:ascii="Times New Roman" w:hAnsi="Times New Roman" w:cs="Times New Roman"/>
          <w:sz w:val="24"/>
          <w:szCs w:val="24"/>
        </w:rPr>
        <w:t>-</w:t>
      </w:r>
      <w:r w:rsidR="00F02660" w:rsidRPr="007754EE">
        <w:rPr>
          <w:rFonts w:ascii="Times New Roman" w:hAnsi="Times New Roman" w:cs="Times New Roman"/>
          <w:sz w:val="24"/>
          <w:szCs w:val="24"/>
        </w:rPr>
        <w:t>being when tryi</w:t>
      </w:r>
      <w:r w:rsidR="00787616" w:rsidRPr="007754EE">
        <w:rPr>
          <w:rFonts w:ascii="Times New Roman" w:hAnsi="Times New Roman" w:cs="Times New Roman"/>
          <w:sz w:val="24"/>
          <w:szCs w:val="24"/>
        </w:rPr>
        <w:t>ng to achieve</w:t>
      </w:r>
      <w:r w:rsidR="00F02660" w:rsidRPr="007754EE">
        <w:rPr>
          <w:rFonts w:ascii="Times New Roman" w:hAnsi="Times New Roman" w:cs="Times New Roman"/>
          <w:sz w:val="24"/>
          <w:szCs w:val="24"/>
        </w:rPr>
        <w:t xml:space="preserve"> traditional masculine goals.</w:t>
      </w:r>
      <w:r w:rsidR="00FF096A">
        <w:rPr>
          <w:rFonts w:ascii="Times New Roman" w:hAnsi="Times New Roman" w:cs="Times New Roman"/>
          <w:sz w:val="24"/>
          <w:szCs w:val="24"/>
        </w:rPr>
        <w:t xml:space="preserve"> Blazina (2001</w:t>
      </w:r>
      <w:r w:rsidR="00ED44AF" w:rsidRPr="007754EE">
        <w:rPr>
          <w:rFonts w:ascii="Times New Roman" w:hAnsi="Times New Roman" w:cs="Times New Roman"/>
          <w:sz w:val="24"/>
          <w:szCs w:val="24"/>
        </w:rPr>
        <w:t>) states that “This may be due to the restrictive nature of gender roles, to</w:t>
      </w:r>
      <w:r w:rsidR="00B43CCD">
        <w:rPr>
          <w:rFonts w:ascii="Times New Roman" w:hAnsi="Times New Roman" w:cs="Times New Roman"/>
          <w:sz w:val="24"/>
          <w:szCs w:val="24"/>
        </w:rPr>
        <w:t xml:space="preserve"> which men attempt to adhere to</w:t>
      </w:r>
      <w:r w:rsidR="00ED44AF" w:rsidRPr="007754EE">
        <w:rPr>
          <w:rFonts w:ascii="Times New Roman" w:hAnsi="Times New Roman" w:cs="Times New Roman"/>
          <w:sz w:val="24"/>
          <w:szCs w:val="24"/>
        </w:rPr>
        <w:t>, and the psychological strain that is felt when there is failure to achieve these masculine role id</w:t>
      </w:r>
      <w:r w:rsidR="00B87617" w:rsidRPr="007754EE">
        <w:rPr>
          <w:rFonts w:ascii="Times New Roman" w:hAnsi="Times New Roman" w:cs="Times New Roman"/>
          <w:sz w:val="24"/>
          <w:szCs w:val="24"/>
        </w:rPr>
        <w:t>eals</w:t>
      </w:r>
      <w:r w:rsidR="00ED44AF" w:rsidRPr="007754EE">
        <w:rPr>
          <w:rFonts w:ascii="Times New Roman" w:hAnsi="Times New Roman" w:cs="Times New Roman"/>
          <w:sz w:val="24"/>
          <w:szCs w:val="24"/>
        </w:rPr>
        <w:t xml:space="preserve">” </w:t>
      </w:r>
      <w:r w:rsidR="00B87617" w:rsidRPr="007754EE">
        <w:rPr>
          <w:rFonts w:ascii="Times New Roman" w:hAnsi="Times New Roman" w:cs="Times New Roman"/>
          <w:sz w:val="24"/>
          <w:szCs w:val="24"/>
        </w:rPr>
        <w:t>(p. 51).</w:t>
      </w:r>
      <w:r w:rsidR="003F11C0" w:rsidRPr="007754EE">
        <w:rPr>
          <w:rFonts w:ascii="Times New Roman" w:hAnsi="Times New Roman" w:cs="Times New Roman"/>
          <w:sz w:val="24"/>
          <w:szCs w:val="24"/>
        </w:rPr>
        <w:t xml:space="preserve"> This psychological strain is known as</w:t>
      </w:r>
      <w:r w:rsidR="00D85424" w:rsidRPr="007754EE">
        <w:rPr>
          <w:rFonts w:ascii="Times New Roman" w:hAnsi="Times New Roman" w:cs="Times New Roman"/>
          <w:sz w:val="24"/>
          <w:szCs w:val="24"/>
        </w:rPr>
        <w:t xml:space="preserve"> Gender Role Conflict</w:t>
      </w:r>
      <w:r w:rsidR="00BF547E">
        <w:rPr>
          <w:rFonts w:ascii="Times New Roman" w:hAnsi="Times New Roman" w:cs="Times New Roman"/>
          <w:sz w:val="24"/>
          <w:szCs w:val="24"/>
        </w:rPr>
        <w:t xml:space="preserve"> (GRC). </w:t>
      </w:r>
      <w:r w:rsidR="00514B05" w:rsidRPr="007754EE">
        <w:rPr>
          <w:rFonts w:ascii="Times New Roman" w:hAnsi="Times New Roman" w:cs="Times New Roman"/>
          <w:sz w:val="24"/>
          <w:szCs w:val="24"/>
        </w:rPr>
        <w:t>O’Neil</w:t>
      </w:r>
      <w:r w:rsidR="00D85424" w:rsidRPr="007754EE">
        <w:rPr>
          <w:rFonts w:ascii="Times New Roman" w:hAnsi="Times New Roman" w:cs="Times New Roman"/>
          <w:sz w:val="24"/>
          <w:szCs w:val="24"/>
        </w:rPr>
        <w:t xml:space="preserve"> (1981</w:t>
      </w:r>
      <w:r w:rsidR="00791572" w:rsidRPr="007754EE">
        <w:rPr>
          <w:rFonts w:ascii="Times New Roman" w:hAnsi="Times New Roman" w:cs="Times New Roman"/>
          <w:sz w:val="24"/>
          <w:szCs w:val="24"/>
        </w:rPr>
        <w:t>)</w:t>
      </w:r>
      <w:r w:rsidR="00BF547E">
        <w:rPr>
          <w:rFonts w:ascii="Times New Roman" w:hAnsi="Times New Roman" w:cs="Times New Roman"/>
          <w:sz w:val="24"/>
          <w:szCs w:val="24"/>
        </w:rPr>
        <w:t xml:space="preserve"> </w:t>
      </w:r>
      <w:r w:rsidR="00BF547E" w:rsidRPr="007754EE">
        <w:rPr>
          <w:rFonts w:ascii="Times New Roman" w:hAnsi="Times New Roman" w:cs="Times New Roman"/>
          <w:sz w:val="24"/>
          <w:szCs w:val="24"/>
        </w:rPr>
        <w:t xml:space="preserve">defined </w:t>
      </w:r>
      <w:r w:rsidR="00BF547E">
        <w:rPr>
          <w:rFonts w:ascii="Times New Roman" w:hAnsi="Times New Roman" w:cs="Times New Roman"/>
          <w:sz w:val="24"/>
          <w:szCs w:val="24"/>
        </w:rPr>
        <w:t xml:space="preserve">GRC </w:t>
      </w:r>
      <w:r w:rsidR="00D85424" w:rsidRPr="007754EE">
        <w:rPr>
          <w:rFonts w:ascii="Times New Roman" w:hAnsi="Times New Roman" w:cs="Times New Roman"/>
          <w:sz w:val="24"/>
          <w:szCs w:val="24"/>
        </w:rPr>
        <w:t>as</w:t>
      </w:r>
      <w:r w:rsidR="00514B05" w:rsidRPr="007754EE">
        <w:rPr>
          <w:rFonts w:ascii="Times New Roman" w:hAnsi="Times New Roman" w:cs="Times New Roman"/>
          <w:sz w:val="24"/>
          <w:szCs w:val="24"/>
        </w:rPr>
        <w:t xml:space="preserve"> a condition in which overly ridged and restrictive male gender roles conflict with incompatible situational demands, which may lead </w:t>
      </w:r>
      <w:r w:rsidR="00514B05" w:rsidRPr="007754EE">
        <w:rPr>
          <w:rFonts w:ascii="Times New Roman" w:hAnsi="Times New Roman" w:cs="Times New Roman"/>
          <w:sz w:val="24"/>
          <w:szCs w:val="24"/>
        </w:rPr>
        <w:lastRenderedPageBreak/>
        <w:t xml:space="preserve">to negative consequences for the </w:t>
      </w:r>
      <w:r w:rsidR="00D85424" w:rsidRPr="007754EE">
        <w:rPr>
          <w:rFonts w:ascii="Times New Roman" w:hAnsi="Times New Roman" w:cs="Times New Roman"/>
          <w:sz w:val="24"/>
          <w:szCs w:val="24"/>
        </w:rPr>
        <w:t xml:space="preserve">individual or </w:t>
      </w:r>
      <w:r w:rsidR="00514B05" w:rsidRPr="007754EE">
        <w:rPr>
          <w:rFonts w:ascii="Times New Roman" w:hAnsi="Times New Roman" w:cs="Times New Roman"/>
          <w:sz w:val="24"/>
          <w:szCs w:val="24"/>
        </w:rPr>
        <w:t>others arou</w:t>
      </w:r>
      <w:r w:rsidR="006057B6">
        <w:rPr>
          <w:rFonts w:ascii="Times New Roman" w:hAnsi="Times New Roman" w:cs="Times New Roman"/>
          <w:sz w:val="24"/>
          <w:szCs w:val="24"/>
        </w:rPr>
        <w:t xml:space="preserve">nd them (O’Neil, Good &amp; Holmes, </w:t>
      </w:r>
      <w:r w:rsidR="00514B05" w:rsidRPr="007754EE">
        <w:rPr>
          <w:rFonts w:ascii="Times New Roman" w:hAnsi="Times New Roman" w:cs="Times New Roman"/>
          <w:sz w:val="24"/>
          <w:szCs w:val="24"/>
        </w:rPr>
        <w:t xml:space="preserve">1995). </w:t>
      </w:r>
      <w:r w:rsidR="00F36AEF" w:rsidRPr="007754EE">
        <w:rPr>
          <w:rFonts w:ascii="Times New Roman" w:hAnsi="Times New Roman" w:cs="Times New Roman"/>
          <w:sz w:val="24"/>
          <w:szCs w:val="24"/>
        </w:rPr>
        <w:t xml:space="preserve"> An example </w:t>
      </w:r>
      <w:r w:rsidR="00791572" w:rsidRPr="007754EE">
        <w:rPr>
          <w:rFonts w:ascii="Times New Roman" w:hAnsi="Times New Roman" w:cs="Times New Roman"/>
          <w:sz w:val="24"/>
          <w:szCs w:val="24"/>
        </w:rPr>
        <w:t>of how</w:t>
      </w:r>
      <w:r w:rsidR="00A536EF" w:rsidRPr="007754EE">
        <w:rPr>
          <w:rFonts w:ascii="Times New Roman" w:hAnsi="Times New Roman" w:cs="Times New Roman"/>
          <w:sz w:val="24"/>
          <w:szCs w:val="24"/>
        </w:rPr>
        <w:t xml:space="preserve"> GRC manifests in the lives of men is the expression of tender emotions. </w:t>
      </w:r>
      <w:r w:rsidR="00AE0F24" w:rsidRPr="007754EE">
        <w:rPr>
          <w:rFonts w:ascii="Times New Roman" w:hAnsi="Times New Roman" w:cs="Times New Roman"/>
          <w:sz w:val="24"/>
          <w:szCs w:val="24"/>
        </w:rPr>
        <w:t>From an early age boys are taught to avoid the use of this emotion</w:t>
      </w:r>
      <w:r w:rsidR="007754EE">
        <w:rPr>
          <w:rFonts w:ascii="Times New Roman" w:hAnsi="Times New Roman" w:cs="Times New Roman"/>
          <w:sz w:val="24"/>
          <w:szCs w:val="24"/>
        </w:rPr>
        <w:t xml:space="preserve">. </w:t>
      </w:r>
      <w:r w:rsidR="00E07C86">
        <w:rPr>
          <w:rFonts w:ascii="Times New Roman" w:hAnsi="Times New Roman" w:cs="Times New Roman"/>
          <w:sz w:val="24"/>
          <w:szCs w:val="24"/>
        </w:rPr>
        <w:t>An example</w:t>
      </w:r>
      <w:r w:rsidR="007754EE">
        <w:rPr>
          <w:rFonts w:ascii="Times New Roman" w:hAnsi="Times New Roman" w:cs="Times New Roman"/>
          <w:sz w:val="24"/>
          <w:szCs w:val="24"/>
        </w:rPr>
        <w:t xml:space="preserve"> is a </w:t>
      </w:r>
      <w:r w:rsidR="007754EE" w:rsidRPr="007754EE">
        <w:rPr>
          <w:rFonts w:ascii="Times New Roman" w:hAnsi="Times New Roman" w:cs="Times New Roman"/>
          <w:sz w:val="24"/>
          <w:szCs w:val="24"/>
        </w:rPr>
        <w:t>distressed little boy crying out for emotional</w:t>
      </w:r>
      <w:r w:rsidR="007754EE">
        <w:rPr>
          <w:rFonts w:ascii="Times New Roman" w:hAnsi="Times New Roman" w:cs="Times New Roman"/>
          <w:sz w:val="24"/>
          <w:szCs w:val="24"/>
        </w:rPr>
        <w:t xml:space="preserve"> </w:t>
      </w:r>
      <w:r w:rsidR="00276429">
        <w:rPr>
          <w:rFonts w:ascii="Times New Roman" w:hAnsi="Times New Roman" w:cs="Times New Roman"/>
          <w:sz w:val="24"/>
          <w:szCs w:val="24"/>
        </w:rPr>
        <w:t>s</w:t>
      </w:r>
      <w:r w:rsidR="007754EE" w:rsidRPr="007754EE">
        <w:rPr>
          <w:rFonts w:ascii="Times New Roman" w:hAnsi="Times New Roman" w:cs="Times New Roman"/>
          <w:sz w:val="24"/>
          <w:szCs w:val="24"/>
        </w:rPr>
        <w:t>oothing. The boy experiences not only the minimizing</w:t>
      </w:r>
      <w:r w:rsidR="007754EE">
        <w:rPr>
          <w:rFonts w:ascii="Times New Roman" w:hAnsi="Times New Roman" w:cs="Times New Roman"/>
          <w:sz w:val="24"/>
          <w:szCs w:val="24"/>
        </w:rPr>
        <w:t xml:space="preserve"> </w:t>
      </w:r>
      <w:r w:rsidR="007754EE" w:rsidRPr="007754EE">
        <w:rPr>
          <w:rFonts w:ascii="Times New Roman" w:hAnsi="Times New Roman" w:cs="Times New Roman"/>
          <w:sz w:val="24"/>
          <w:szCs w:val="24"/>
        </w:rPr>
        <w:t xml:space="preserve">of the importance of his pain but </w:t>
      </w:r>
      <w:r w:rsidR="007754EE">
        <w:rPr>
          <w:rFonts w:ascii="Times New Roman" w:hAnsi="Times New Roman" w:cs="Times New Roman"/>
          <w:sz w:val="24"/>
          <w:szCs w:val="24"/>
        </w:rPr>
        <w:t xml:space="preserve">is </w:t>
      </w:r>
      <w:r w:rsidR="007754EE" w:rsidRPr="007754EE">
        <w:rPr>
          <w:rFonts w:ascii="Times New Roman" w:hAnsi="Times New Roman" w:cs="Times New Roman"/>
          <w:sz w:val="24"/>
          <w:szCs w:val="24"/>
        </w:rPr>
        <w:t>also</w:t>
      </w:r>
      <w:r w:rsidR="00413D90">
        <w:rPr>
          <w:rFonts w:ascii="Times New Roman" w:hAnsi="Times New Roman" w:cs="Times New Roman"/>
          <w:sz w:val="24"/>
          <w:szCs w:val="24"/>
        </w:rPr>
        <w:t xml:space="preserve"> m</w:t>
      </w:r>
      <w:r w:rsidR="007754EE">
        <w:rPr>
          <w:rFonts w:ascii="Times New Roman" w:hAnsi="Times New Roman" w:cs="Times New Roman"/>
          <w:sz w:val="24"/>
          <w:szCs w:val="24"/>
        </w:rPr>
        <w:t>et</w:t>
      </w:r>
      <w:r w:rsidR="006057B6">
        <w:rPr>
          <w:rFonts w:ascii="Times New Roman" w:hAnsi="Times New Roman" w:cs="Times New Roman"/>
          <w:sz w:val="24"/>
          <w:szCs w:val="24"/>
        </w:rPr>
        <w:t xml:space="preserve"> </w:t>
      </w:r>
      <w:r w:rsidR="007754EE" w:rsidRPr="007754EE">
        <w:rPr>
          <w:rFonts w:ascii="Times New Roman" w:hAnsi="Times New Roman" w:cs="Times New Roman"/>
          <w:sz w:val="24"/>
          <w:szCs w:val="24"/>
        </w:rPr>
        <w:t>with his father's disapproval for showing</w:t>
      </w:r>
      <w:r w:rsidR="007754EE">
        <w:rPr>
          <w:rFonts w:ascii="Times New Roman" w:hAnsi="Times New Roman" w:cs="Times New Roman"/>
          <w:sz w:val="24"/>
          <w:szCs w:val="24"/>
        </w:rPr>
        <w:t xml:space="preserve"> </w:t>
      </w:r>
      <w:r w:rsidR="007754EE" w:rsidRPr="007754EE">
        <w:rPr>
          <w:rFonts w:ascii="Times New Roman" w:hAnsi="Times New Roman" w:cs="Times New Roman"/>
          <w:sz w:val="24"/>
          <w:szCs w:val="24"/>
        </w:rPr>
        <w:t>such unmanly behavior. The father's shaming reactions</w:t>
      </w:r>
      <w:r w:rsidR="007754EE">
        <w:rPr>
          <w:rFonts w:ascii="Times New Roman" w:hAnsi="Times New Roman" w:cs="Times New Roman"/>
          <w:sz w:val="24"/>
          <w:szCs w:val="24"/>
        </w:rPr>
        <w:t xml:space="preserve"> </w:t>
      </w:r>
      <w:r w:rsidR="007754EE" w:rsidRPr="007754EE">
        <w:rPr>
          <w:rFonts w:ascii="Times New Roman" w:hAnsi="Times New Roman" w:cs="Times New Roman"/>
          <w:sz w:val="24"/>
          <w:szCs w:val="24"/>
        </w:rPr>
        <w:t>convey the message that real men do not</w:t>
      </w:r>
      <w:r w:rsidR="007754EE">
        <w:rPr>
          <w:rFonts w:ascii="Times New Roman" w:hAnsi="Times New Roman" w:cs="Times New Roman"/>
          <w:sz w:val="24"/>
          <w:szCs w:val="24"/>
        </w:rPr>
        <w:t xml:space="preserve"> have these types of emotions, and</w:t>
      </w:r>
      <w:r w:rsidR="007754EE" w:rsidRPr="007754EE">
        <w:rPr>
          <w:rFonts w:ascii="Times New Roman" w:hAnsi="Times New Roman" w:cs="Times New Roman"/>
          <w:sz w:val="24"/>
          <w:szCs w:val="24"/>
        </w:rPr>
        <w:t xml:space="preserve"> if they do they</w:t>
      </w:r>
      <w:r w:rsidR="007754EE">
        <w:rPr>
          <w:rFonts w:ascii="Times New Roman" w:hAnsi="Times New Roman" w:cs="Times New Roman"/>
          <w:sz w:val="24"/>
          <w:szCs w:val="24"/>
        </w:rPr>
        <w:t xml:space="preserve"> </w:t>
      </w:r>
      <w:r w:rsidR="007754EE" w:rsidRPr="007754EE">
        <w:rPr>
          <w:rFonts w:ascii="Times New Roman" w:hAnsi="Times New Roman" w:cs="Times New Roman"/>
          <w:sz w:val="24"/>
          <w:szCs w:val="24"/>
        </w:rPr>
        <w:t xml:space="preserve">do not acknowledge them. </w:t>
      </w:r>
      <w:r w:rsidR="006057B6">
        <w:rPr>
          <w:rFonts w:ascii="Times New Roman" w:hAnsi="Times New Roman" w:cs="Times New Roman"/>
          <w:sz w:val="24"/>
          <w:szCs w:val="24"/>
        </w:rPr>
        <w:t xml:space="preserve">Due to the </w:t>
      </w:r>
      <w:r w:rsidR="00791572">
        <w:rPr>
          <w:rFonts w:ascii="Times New Roman" w:hAnsi="Times New Roman" w:cs="Times New Roman"/>
          <w:sz w:val="24"/>
          <w:szCs w:val="24"/>
        </w:rPr>
        <w:t>father’s</w:t>
      </w:r>
      <w:r w:rsidR="006057B6">
        <w:rPr>
          <w:rFonts w:ascii="Times New Roman" w:hAnsi="Times New Roman" w:cs="Times New Roman"/>
          <w:sz w:val="24"/>
          <w:szCs w:val="24"/>
        </w:rPr>
        <w:t xml:space="preserve"> reaction, the child is taught to further internalize these strict gender role rules</w:t>
      </w:r>
      <w:r w:rsidR="00FF096A">
        <w:rPr>
          <w:rFonts w:ascii="Times New Roman" w:hAnsi="Times New Roman" w:cs="Times New Roman"/>
          <w:sz w:val="24"/>
          <w:szCs w:val="24"/>
        </w:rPr>
        <w:t xml:space="preserve"> (Blazina, 2001</w:t>
      </w:r>
      <w:r w:rsidR="006057B6">
        <w:rPr>
          <w:rFonts w:ascii="Times New Roman" w:hAnsi="Times New Roman" w:cs="Times New Roman"/>
          <w:sz w:val="24"/>
          <w:szCs w:val="24"/>
        </w:rPr>
        <w:t xml:space="preserve">). </w:t>
      </w:r>
      <w:r w:rsidR="001D6ED0">
        <w:rPr>
          <w:rFonts w:ascii="Times New Roman" w:hAnsi="Times New Roman" w:cs="Times New Roman"/>
          <w:sz w:val="24"/>
          <w:szCs w:val="24"/>
        </w:rPr>
        <w:t>Society</w:t>
      </w:r>
      <w:r w:rsidR="00117C5E">
        <w:rPr>
          <w:rFonts w:ascii="Times New Roman" w:hAnsi="Times New Roman" w:cs="Times New Roman"/>
          <w:sz w:val="24"/>
          <w:szCs w:val="24"/>
        </w:rPr>
        <w:t>,</w:t>
      </w:r>
      <w:r w:rsidR="001D6ED0">
        <w:rPr>
          <w:rFonts w:ascii="Times New Roman" w:hAnsi="Times New Roman" w:cs="Times New Roman"/>
          <w:sz w:val="24"/>
          <w:szCs w:val="24"/>
        </w:rPr>
        <w:t xml:space="preserve"> as well</w:t>
      </w:r>
      <w:r w:rsidR="005C237A">
        <w:rPr>
          <w:rFonts w:ascii="Times New Roman" w:hAnsi="Times New Roman" w:cs="Times New Roman"/>
          <w:sz w:val="24"/>
          <w:szCs w:val="24"/>
        </w:rPr>
        <w:t>, has</w:t>
      </w:r>
      <w:r w:rsidR="001D6ED0">
        <w:rPr>
          <w:rFonts w:ascii="Times New Roman" w:hAnsi="Times New Roman" w:cs="Times New Roman"/>
          <w:sz w:val="24"/>
          <w:szCs w:val="24"/>
        </w:rPr>
        <w:t xml:space="preserve"> taught boys </w:t>
      </w:r>
      <w:r w:rsidR="00117C5E">
        <w:rPr>
          <w:rFonts w:ascii="Times New Roman" w:hAnsi="Times New Roman" w:cs="Times New Roman"/>
          <w:sz w:val="24"/>
          <w:szCs w:val="24"/>
        </w:rPr>
        <w:t>to avoid expression of such emotions.</w:t>
      </w:r>
      <w:r w:rsidR="001D6ED0">
        <w:rPr>
          <w:rFonts w:ascii="Times New Roman" w:hAnsi="Times New Roman" w:cs="Times New Roman"/>
          <w:sz w:val="24"/>
          <w:szCs w:val="24"/>
        </w:rPr>
        <w:t xml:space="preserve"> </w:t>
      </w:r>
      <w:r w:rsidR="00117C5E">
        <w:rPr>
          <w:rFonts w:ascii="Times New Roman" w:hAnsi="Times New Roman" w:cs="Times New Roman"/>
          <w:sz w:val="24"/>
          <w:szCs w:val="24"/>
        </w:rPr>
        <w:t>To avoid having their masculinity questioned, m</w:t>
      </w:r>
      <w:r w:rsidR="001D6ED0">
        <w:rPr>
          <w:rFonts w:ascii="Times New Roman" w:hAnsi="Times New Roman" w:cs="Times New Roman"/>
          <w:sz w:val="24"/>
          <w:szCs w:val="24"/>
        </w:rPr>
        <w:t xml:space="preserve">any </w:t>
      </w:r>
      <w:r w:rsidR="00791572">
        <w:rPr>
          <w:rFonts w:ascii="Times New Roman" w:hAnsi="Times New Roman" w:cs="Times New Roman"/>
          <w:sz w:val="24"/>
          <w:szCs w:val="24"/>
        </w:rPr>
        <w:t>boys learn</w:t>
      </w:r>
      <w:r w:rsidR="001D6ED0">
        <w:rPr>
          <w:rFonts w:ascii="Times New Roman" w:hAnsi="Times New Roman" w:cs="Times New Roman"/>
          <w:sz w:val="24"/>
          <w:szCs w:val="24"/>
        </w:rPr>
        <w:t xml:space="preserve"> to present a more stoic dem</w:t>
      </w:r>
      <w:r w:rsidR="00117C5E">
        <w:rPr>
          <w:rFonts w:ascii="Times New Roman" w:hAnsi="Times New Roman" w:cs="Times New Roman"/>
          <w:sz w:val="24"/>
          <w:szCs w:val="24"/>
        </w:rPr>
        <w:t xml:space="preserve">eanor as a result. </w:t>
      </w:r>
    </w:p>
    <w:p w14:paraId="6730C7A0" w14:textId="71A1D400" w:rsidR="005C0646" w:rsidRDefault="00AB42BD" w:rsidP="00AB42BD">
      <w:pPr>
        <w:autoSpaceDE w:val="0"/>
        <w:autoSpaceDN w:val="0"/>
        <w:adjustRightInd w:val="0"/>
        <w:spacing w:after="0" w:line="480" w:lineRule="auto"/>
        <w:ind w:firstLine="720"/>
        <w:contextualSpacing/>
        <w:rPr>
          <w:rFonts w:ascii="Times New Roman" w:hAnsi="Times New Roman" w:cs="Times New Roman"/>
          <w:sz w:val="24"/>
          <w:szCs w:val="24"/>
        </w:rPr>
      </w:pPr>
      <w:r w:rsidRPr="00AB42BD">
        <w:rPr>
          <w:rFonts w:ascii="Times New Roman" w:hAnsi="Times New Roman" w:cs="Times New Roman"/>
          <w:sz w:val="24"/>
          <w:szCs w:val="24"/>
        </w:rPr>
        <w:t xml:space="preserve">Wester </w:t>
      </w:r>
      <w:r w:rsidR="00541931" w:rsidRPr="00AB42BD">
        <w:rPr>
          <w:rFonts w:ascii="Times New Roman" w:hAnsi="Times New Roman" w:cs="Times New Roman"/>
          <w:sz w:val="24"/>
          <w:szCs w:val="24"/>
        </w:rPr>
        <w:t>and Lyubelsky</w:t>
      </w:r>
      <w:r w:rsidRPr="00AB42BD">
        <w:rPr>
          <w:rFonts w:ascii="Times New Roman" w:hAnsi="Times New Roman" w:cs="Times New Roman"/>
          <w:sz w:val="24"/>
          <w:szCs w:val="24"/>
        </w:rPr>
        <w:t xml:space="preserve"> (2005), conducted a literature review on the overall consequences </w:t>
      </w:r>
      <w:r w:rsidR="00541931" w:rsidRPr="00AB42BD">
        <w:rPr>
          <w:rFonts w:ascii="Times New Roman" w:hAnsi="Times New Roman" w:cs="Times New Roman"/>
          <w:sz w:val="24"/>
          <w:szCs w:val="24"/>
        </w:rPr>
        <w:t>of increased</w:t>
      </w:r>
      <w:r w:rsidRPr="00AB42BD">
        <w:rPr>
          <w:rFonts w:ascii="Times New Roman" w:hAnsi="Times New Roman" w:cs="Times New Roman"/>
          <w:sz w:val="24"/>
          <w:szCs w:val="24"/>
        </w:rPr>
        <w:t xml:space="preserve"> GRC. </w:t>
      </w:r>
      <w:r w:rsidR="00201425">
        <w:rPr>
          <w:rFonts w:ascii="Times New Roman" w:hAnsi="Times New Roman" w:cs="Times New Roman"/>
          <w:sz w:val="24"/>
          <w:szCs w:val="24"/>
        </w:rPr>
        <w:t>The purpose of</w:t>
      </w:r>
      <w:r>
        <w:rPr>
          <w:rFonts w:ascii="Times New Roman" w:hAnsi="Times New Roman" w:cs="Times New Roman"/>
          <w:sz w:val="24"/>
          <w:szCs w:val="24"/>
        </w:rPr>
        <w:t xml:space="preserve"> their review was to apply their findings on GRC, to the </w:t>
      </w:r>
      <w:r w:rsidRPr="00AB42BD">
        <w:rPr>
          <w:rFonts w:ascii="Times New Roman" w:hAnsi="Times New Roman" w:cs="Times New Roman"/>
          <w:sz w:val="24"/>
          <w:szCs w:val="24"/>
        </w:rPr>
        <w:t>law enforcement</w:t>
      </w:r>
      <w:r>
        <w:rPr>
          <w:rFonts w:ascii="Times New Roman" w:hAnsi="Times New Roman" w:cs="Times New Roman"/>
          <w:sz w:val="24"/>
          <w:szCs w:val="24"/>
        </w:rPr>
        <w:t xml:space="preserve"> population</w:t>
      </w:r>
      <w:r w:rsidRPr="00AB42BD">
        <w:rPr>
          <w:rFonts w:ascii="Times New Roman" w:hAnsi="Times New Roman" w:cs="Times New Roman"/>
          <w:sz w:val="24"/>
          <w:szCs w:val="24"/>
        </w:rPr>
        <w:t xml:space="preserve">. In doing so they created a framework on understanding </w:t>
      </w:r>
      <w:r w:rsidR="00201425">
        <w:rPr>
          <w:rFonts w:ascii="Times New Roman" w:hAnsi="Times New Roman" w:cs="Times New Roman"/>
          <w:sz w:val="24"/>
          <w:szCs w:val="24"/>
        </w:rPr>
        <w:t>how GRC may effect male LEO</w:t>
      </w:r>
      <w:r>
        <w:rPr>
          <w:rFonts w:ascii="Times New Roman" w:hAnsi="Times New Roman" w:cs="Times New Roman"/>
          <w:sz w:val="24"/>
          <w:szCs w:val="24"/>
        </w:rPr>
        <w:t xml:space="preserve">s. What Wester and Lyubelsky (2005) found was that </w:t>
      </w:r>
      <w:r w:rsidR="00413D90">
        <w:rPr>
          <w:rFonts w:ascii="Times New Roman" w:hAnsi="Times New Roman" w:cs="Times New Roman"/>
          <w:sz w:val="24"/>
          <w:szCs w:val="24"/>
        </w:rPr>
        <w:t>Law e</w:t>
      </w:r>
      <w:r w:rsidR="005C0646">
        <w:rPr>
          <w:rFonts w:ascii="Times New Roman" w:hAnsi="Times New Roman" w:cs="Times New Roman"/>
          <w:sz w:val="24"/>
          <w:szCs w:val="24"/>
        </w:rPr>
        <w:t>nforcement continues</w:t>
      </w:r>
      <w:r w:rsidR="009E1B58">
        <w:rPr>
          <w:rFonts w:ascii="Times New Roman" w:hAnsi="Times New Roman" w:cs="Times New Roman"/>
          <w:sz w:val="24"/>
          <w:szCs w:val="24"/>
        </w:rPr>
        <w:t xml:space="preserve"> to adhere to the embedded standards of masculinity, an</w:t>
      </w:r>
      <w:r>
        <w:rPr>
          <w:rFonts w:ascii="Times New Roman" w:hAnsi="Times New Roman" w:cs="Times New Roman"/>
          <w:sz w:val="24"/>
          <w:szCs w:val="24"/>
        </w:rPr>
        <w:t xml:space="preserve">d perhaps even expands upon it. </w:t>
      </w:r>
      <w:r w:rsidR="00201425">
        <w:rPr>
          <w:rFonts w:ascii="Times New Roman" w:hAnsi="Times New Roman" w:cs="Times New Roman"/>
          <w:sz w:val="24"/>
          <w:szCs w:val="24"/>
        </w:rPr>
        <w:t xml:space="preserve">In a similar vein, </w:t>
      </w:r>
      <w:r>
        <w:rPr>
          <w:rFonts w:ascii="Times New Roman" w:hAnsi="Times New Roman" w:cs="Times New Roman"/>
          <w:sz w:val="24"/>
          <w:szCs w:val="24"/>
        </w:rPr>
        <w:t>Gerber (2001) noted</w:t>
      </w:r>
      <w:r w:rsidR="006223D8">
        <w:rPr>
          <w:rFonts w:ascii="Times New Roman" w:hAnsi="Times New Roman" w:cs="Times New Roman"/>
          <w:sz w:val="24"/>
          <w:szCs w:val="24"/>
        </w:rPr>
        <w:t xml:space="preserve"> that “the traits associated with the ideal male are almost interchangeable with those of the model police officer” (p. 79). </w:t>
      </w:r>
      <w:r w:rsidR="004A5BC6">
        <w:rPr>
          <w:rFonts w:ascii="Times New Roman" w:hAnsi="Times New Roman" w:cs="Times New Roman"/>
          <w:sz w:val="24"/>
          <w:szCs w:val="24"/>
        </w:rPr>
        <w:t xml:space="preserve">In their article, </w:t>
      </w:r>
      <w:r w:rsidR="00B80FBE">
        <w:rPr>
          <w:rFonts w:ascii="Times New Roman" w:hAnsi="Times New Roman" w:cs="Times New Roman"/>
          <w:sz w:val="24"/>
          <w:szCs w:val="24"/>
        </w:rPr>
        <w:t xml:space="preserve">Wester and Lyubelsky (2005) stated that </w:t>
      </w:r>
      <w:r w:rsidR="00C4198A">
        <w:rPr>
          <w:rFonts w:ascii="Times New Roman" w:hAnsi="Times New Roman" w:cs="Times New Roman"/>
          <w:sz w:val="24"/>
          <w:szCs w:val="24"/>
        </w:rPr>
        <w:t>LEO</w:t>
      </w:r>
      <w:r w:rsidR="00201425">
        <w:rPr>
          <w:rFonts w:ascii="Times New Roman" w:hAnsi="Times New Roman" w:cs="Times New Roman"/>
          <w:sz w:val="24"/>
          <w:szCs w:val="24"/>
        </w:rPr>
        <w:t xml:space="preserve">s </w:t>
      </w:r>
      <w:r w:rsidR="00B80FBE" w:rsidRPr="00B80FBE">
        <w:rPr>
          <w:rFonts w:ascii="Times New Roman" w:hAnsi="Times New Roman" w:cs="Times New Roman"/>
          <w:sz w:val="24"/>
          <w:szCs w:val="24"/>
        </w:rPr>
        <w:t>are taught to take charge and to respond</w:t>
      </w:r>
      <w:r w:rsidR="00B80FBE">
        <w:rPr>
          <w:rFonts w:ascii="Times New Roman" w:hAnsi="Times New Roman" w:cs="Times New Roman"/>
          <w:sz w:val="24"/>
          <w:szCs w:val="24"/>
        </w:rPr>
        <w:t xml:space="preserve"> to each scenario accordingly, and because of this they</w:t>
      </w:r>
      <w:r w:rsidR="00651F98">
        <w:rPr>
          <w:rFonts w:ascii="Times New Roman" w:hAnsi="Times New Roman" w:cs="Times New Roman"/>
          <w:sz w:val="24"/>
          <w:szCs w:val="24"/>
        </w:rPr>
        <w:t xml:space="preserve"> are expected to maintain control of their emotions, </w:t>
      </w:r>
      <w:r w:rsidR="00A131AA">
        <w:rPr>
          <w:rFonts w:ascii="Times New Roman" w:hAnsi="Times New Roman" w:cs="Times New Roman"/>
          <w:sz w:val="24"/>
          <w:szCs w:val="24"/>
        </w:rPr>
        <w:t>work independen</w:t>
      </w:r>
      <w:r w:rsidR="00F94600">
        <w:rPr>
          <w:rFonts w:ascii="Times New Roman" w:hAnsi="Times New Roman" w:cs="Times New Roman"/>
          <w:sz w:val="24"/>
          <w:szCs w:val="24"/>
        </w:rPr>
        <w:t>tly, and exhibit physical toughness.</w:t>
      </w:r>
      <w:r w:rsidR="00966999">
        <w:rPr>
          <w:rFonts w:ascii="Times New Roman" w:hAnsi="Times New Roman" w:cs="Times New Roman"/>
          <w:sz w:val="24"/>
          <w:szCs w:val="24"/>
        </w:rPr>
        <w:t xml:space="preserve"> </w:t>
      </w:r>
      <w:r w:rsidR="00EF35B3">
        <w:rPr>
          <w:rFonts w:ascii="Times New Roman" w:hAnsi="Times New Roman" w:cs="Times New Roman"/>
          <w:sz w:val="24"/>
          <w:szCs w:val="24"/>
        </w:rPr>
        <w:t xml:space="preserve">The more one adheres to the behavioral patterns of an ideal </w:t>
      </w:r>
      <w:r w:rsidR="00201425">
        <w:rPr>
          <w:rFonts w:ascii="Times New Roman" w:hAnsi="Times New Roman" w:cs="Times New Roman"/>
          <w:sz w:val="24"/>
          <w:szCs w:val="24"/>
        </w:rPr>
        <w:t>LEO</w:t>
      </w:r>
      <w:r w:rsidR="00791572">
        <w:rPr>
          <w:rFonts w:ascii="Times New Roman" w:hAnsi="Times New Roman" w:cs="Times New Roman"/>
          <w:sz w:val="24"/>
          <w:szCs w:val="24"/>
        </w:rPr>
        <w:t>, the</w:t>
      </w:r>
      <w:r w:rsidR="00EF35B3">
        <w:rPr>
          <w:rFonts w:ascii="Times New Roman" w:hAnsi="Times New Roman" w:cs="Times New Roman"/>
          <w:sz w:val="24"/>
          <w:szCs w:val="24"/>
        </w:rPr>
        <w:t xml:space="preserve"> greater the likelihood of being rewarded in employment opportunities and </w:t>
      </w:r>
      <w:r w:rsidR="00EF35B3">
        <w:rPr>
          <w:rFonts w:ascii="Times New Roman" w:hAnsi="Times New Roman" w:cs="Times New Roman"/>
          <w:sz w:val="24"/>
          <w:szCs w:val="24"/>
        </w:rPr>
        <w:lastRenderedPageBreak/>
        <w:t xml:space="preserve">professional </w:t>
      </w:r>
      <w:r>
        <w:rPr>
          <w:rFonts w:ascii="Times New Roman" w:hAnsi="Times New Roman" w:cs="Times New Roman"/>
          <w:sz w:val="24"/>
          <w:szCs w:val="24"/>
        </w:rPr>
        <w:t>success.</w:t>
      </w:r>
      <w:r w:rsidR="00201425">
        <w:rPr>
          <w:rFonts w:ascii="Times New Roman" w:hAnsi="Times New Roman" w:cs="Times New Roman"/>
          <w:sz w:val="24"/>
          <w:szCs w:val="24"/>
        </w:rPr>
        <w:t xml:space="preserve"> </w:t>
      </w:r>
      <w:r w:rsidR="00413D90">
        <w:rPr>
          <w:rFonts w:ascii="Times New Roman" w:hAnsi="Times New Roman" w:cs="Times New Roman"/>
          <w:sz w:val="24"/>
          <w:szCs w:val="24"/>
        </w:rPr>
        <w:t>Wester and</w:t>
      </w:r>
      <w:r w:rsidR="006A2F1F">
        <w:rPr>
          <w:rFonts w:ascii="Times New Roman" w:hAnsi="Times New Roman" w:cs="Times New Roman"/>
          <w:sz w:val="24"/>
          <w:szCs w:val="24"/>
        </w:rPr>
        <w:t xml:space="preserve"> Lyubelsky (2005</w:t>
      </w:r>
      <w:r w:rsidR="00AD3EFD">
        <w:rPr>
          <w:rFonts w:ascii="Times New Roman" w:hAnsi="Times New Roman" w:cs="Times New Roman"/>
          <w:sz w:val="24"/>
          <w:szCs w:val="24"/>
        </w:rPr>
        <w:t>) note</w:t>
      </w:r>
      <w:r w:rsidR="00CD5B0E">
        <w:rPr>
          <w:rFonts w:ascii="Times New Roman" w:hAnsi="Times New Roman" w:cs="Times New Roman"/>
          <w:sz w:val="24"/>
          <w:szCs w:val="24"/>
        </w:rPr>
        <w:t>d</w:t>
      </w:r>
      <w:r w:rsidR="00AD3EFD">
        <w:rPr>
          <w:rFonts w:ascii="Times New Roman" w:hAnsi="Times New Roman" w:cs="Times New Roman"/>
          <w:sz w:val="24"/>
          <w:szCs w:val="24"/>
        </w:rPr>
        <w:t xml:space="preserve"> that deviations from these behavioral patterns</w:t>
      </w:r>
      <w:r w:rsidR="00E5624D">
        <w:rPr>
          <w:rFonts w:ascii="Times New Roman" w:hAnsi="Times New Roman" w:cs="Times New Roman"/>
          <w:sz w:val="24"/>
          <w:szCs w:val="24"/>
        </w:rPr>
        <w:t xml:space="preserve"> may result in negative performance evaluations and less lucrative assignments. </w:t>
      </w:r>
    </w:p>
    <w:p w14:paraId="556738F7" w14:textId="748357D6" w:rsidR="00B14004" w:rsidRDefault="00B14004"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the skills that are required </w:t>
      </w:r>
      <w:r w:rsidR="00541931">
        <w:rPr>
          <w:rFonts w:ascii="Times New Roman" w:hAnsi="Times New Roman" w:cs="Times New Roman"/>
          <w:sz w:val="24"/>
          <w:szCs w:val="24"/>
        </w:rPr>
        <w:t>of LEOs</w:t>
      </w:r>
      <w:r>
        <w:rPr>
          <w:rFonts w:ascii="Times New Roman" w:hAnsi="Times New Roman" w:cs="Times New Roman"/>
          <w:sz w:val="24"/>
          <w:szCs w:val="24"/>
        </w:rPr>
        <w:t xml:space="preserve"> are essential to their job performance, they may be considered less adaptive in other situations. </w:t>
      </w:r>
      <w:r w:rsidR="00BF547E">
        <w:rPr>
          <w:rFonts w:ascii="Times New Roman" w:hAnsi="Times New Roman" w:cs="Times New Roman"/>
          <w:sz w:val="24"/>
          <w:szCs w:val="24"/>
        </w:rPr>
        <w:t>GRC</w:t>
      </w:r>
      <w:r w:rsidR="00DE2A9D">
        <w:rPr>
          <w:rFonts w:ascii="Times New Roman" w:hAnsi="Times New Roman" w:cs="Times New Roman"/>
          <w:sz w:val="24"/>
          <w:szCs w:val="24"/>
        </w:rPr>
        <w:t xml:space="preserve"> </w:t>
      </w:r>
      <w:r w:rsidR="00FB0BA8">
        <w:rPr>
          <w:rFonts w:ascii="Times New Roman" w:hAnsi="Times New Roman" w:cs="Times New Roman"/>
          <w:sz w:val="24"/>
          <w:szCs w:val="24"/>
        </w:rPr>
        <w:t xml:space="preserve">emphasizes </w:t>
      </w:r>
      <w:r w:rsidR="00E50978">
        <w:rPr>
          <w:rFonts w:ascii="Times New Roman" w:hAnsi="Times New Roman" w:cs="Times New Roman"/>
          <w:sz w:val="24"/>
          <w:szCs w:val="24"/>
        </w:rPr>
        <w:t xml:space="preserve">the importance of understanding how traditional male gender roles may result in characteristics that are inappropriate in the face of changing situational demands </w:t>
      </w:r>
      <w:r w:rsidR="00791572">
        <w:rPr>
          <w:rFonts w:ascii="Times New Roman" w:hAnsi="Times New Roman" w:cs="Times New Roman"/>
          <w:sz w:val="24"/>
          <w:szCs w:val="24"/>
        </w:rPr>
        <w:t>(Wester</w:t>
      </w:r>
      <w:r w:rsidR="00E50978">
        <w:rPr>
          <w:rFonts w:ascii="Times New Roman" w:hAnsi="Times New Roman" w:cs="Times New Roman"/>
          <w:sz w:val="24"/>
          <w:szCs w:val="24"/>
        </w:rPr>
        <w:t xml:space="preserve"> &amp; Vogel, 2002). </w:t>
      </w:r>
      <w:r w:rsidR="00FB0BA8">
        <w:rPr>
          <w:rFonts w:ascii="Times New Roman" w:hAnsi="Times New Roman" w:cs="Times New Roman"/>
          <w:sz w:val="24"/>
          <w:szCs w:val="24"/>
        </w:rPr>
        <w:t xml:space="preserve">For </w:t>
      </w:r>
      <w:r w:rsidR="001F0D16">
        <w:rPr>
          <w:rFonts w:ascii="Times New Roman" w:hAnsi="Times New Roman" w:cs="Times New Roman"/>
          <w:sz w:val="24"/>
          <w:szCs w:val="24"/>
        </w:rPr>
        <w:t>example, the restriction of emotion is appropriate while on the job, because an expression of fear may be viewed as a sign of weakne</w:t>
      </w:r>
      <w:r w:rsidR="004A5BC6">
        <w:rPr>
          <w:rFonts w:ascii="Times New Roman" w:hAnsi="Times New Roman" w:cs="Times New Roman"/>
          <w:sz w:val="24"/>
          <w:szCs w:val="24"/>
        </w:rPr>
        <w:t>ss by supervisors, peers or</w:t>
      </w:r>
      <w:r w:rsidR="001F0D16">
        <w:rPr>
          <w:rFonts w:ascii="Times New Roman" w:hAnsi="Times New Roman" w:cs="Times New Roman"/>
          <w:sz w:val="24"/>
          <w:szCs w:val="24"/>
        </w:rPr>
        <w:t xml:space="preserve"> suspected criminals. However, this restriction of emotion may have more of a negative consequence</w:t>
      </w:r>
      <w:r w:rsidR="000E4365">
        <w:rPr>
          <w:rFonts w:ascii="Times New Roman" w:hAnsi="Times New Roman" w:cs="Times New Roman"/>
          <w:sz w:val="24"/>
          <w:szCs w:val="24"/>
        </w:rPr>
        <w:t xml:space="preserve"> on the </w:t>
      </w:r>
      <w:r w:rsidR="000843A2">
        <w:rPr>
          <w:rFonts w:ascii="Times New Roman" w:hAnsi="Times New Roman" w:cs="Times New Roman"/>
          <w:sz w:val="24"/>
          <w:szCs w:val="24"/>
        </w:rPr>
        <w:t>LEO’s personal life. While off-</w:t>
      </w:r>
      <w:r w:rsidR="000E4365">
        <w:rPr>
          <w:rFonts w:ascii="Times New Roman" w:hAnsi="Times New Roman" w:cs="Times New Roman"/>
          <w:sz w:val="24"/>
          <w:szCs w:val="24"/>
        </w:rPr>
        <w:t>duty</w:t>
      </w:r>
      <w:r w:rsidR="00791572">
        <w:rPr>
          <w:rFonts w:ascii="Times New Roman" w:hAnsi="Times New Roman" w:cs="Times New Roman"/>
          <w:sz w:val="24"/>
          <w:szCs w:val="24"/>
        </w:rPr>
        <w:t>, the</w:t>
      </w:r>
      <w:r w:rsidR="000843A2">
        <w:rPr>
          <w:rFonts w:ascii="Times New Roman" w:hAnsi="Times New Roman" w:cs="Times New Roman"/>
          <w:sz w:val="24"/>
          <w:szCs w:val="24"/>
        </w:rPr>
        <w:t xml:space="preserve"> LEO’s </w:t>
      </w:r>
      <w:r w:rsidR="000E4365">
        <w:rPr>
          <w:rFonts w:ascii="Times New Roman" w:hAnsi="Times New Roman" w:cs="Times New Roman"/>
          <w:sz w:val="24"/>
          <w:szCs w:val="24"/>
        </w:rPr>
        <w:t>family may have differing expectations rega</w:t>
      </w:r>
      <w:r w:rsidR="000843A2">
        <w:rPr>
          <w:rFonts w:ascii="Times New Roman" w:hAnsi="Times New Roman" w:cs="Times New Roman"/>
          <w:sz w:val="24"/>
          <w:szCs w:val="24"/>
        </w:rPr>
        <w:t xml:space="preserve">rding the expression of warmth </w:t>
      </w:r>
      <w:r w:rsidR="000E4365">
        <w:rPr>
          <w:rFonts w:ascii="Times New Roman" w:hAnsi="Times New Roman" w:cs="Times New Roman"/>
          <w:sz w:val="24"/>
          <w:szCs w:val="24"/>
        </w:rPr>
        <w:t xml:space="preserve">and affection </w:t>
      </w:r>
      <w:r w:rsidR="000843A2">
        <w:rPr>
          <w:rFonts w:ascii="Times New Roman" w:hAnsi="Times New Roman" w:cs="Times New Roman"/>
          <w:sz w:val="24"/>
          <w:szCs w:val="24"/>
        </w:rPr>
        <w:t>(</w:t>
      </w:r>
      <w:r w:rsidR="000E4365">
        <w:rPr>
          <w:rFonts w:ascii="Times New Roman" w:hAnsi="Times New Roman" w:cs="Times New Roman"/>
          <w:sz w:val="24"/>
          <w:szCs w:val="24"/>
        </w:rPr>
        <w:t>Wester &amp; Lyubelsky, 2005</w:t>
      </w:r>
      <w:r w:rsidR="000843A2">
        <w:rPr>
          <w:rFonts w:ascii="Times New Roman" w:hAnsi="Times New Roman" w:cs="Times New Roman"/>
          <w:sz w:val="24"/>
          <w:szCs w:val="24"/>
        </w:rPr>
        <w:t>;</w:t>
      </w:r>
      <w:r w:rsidR="000843A2" w:rsidRPr="000843A2">
        <w:t xml:space="preserve"> </w:t>
      </w:r>
      <w:r w:rsidR="000843A2">
        <w:rPr>
          <w:rFonts w:ascii="Times New Roman" w:hAnsi="Times New Roman" w:cs="Times New Roman"/>
          <w:sz w:val="24"/>
          <w:szCs w:val="24"/>
        </w:rPr>
        <w:t>White &amp; Honing, 1995</w:t>
      </w:r>
      <w:r w:rsidR="000E4365">
        <w:rPr>
          <w:rFonts w:ascii="Times New Roman" w:hAnsi="Times New Roman" w:cs="Times New Roman"/>
          <w:sz w:val="24"/>
          <w:szCs w:val="24"/>
        </w:rPr>
        <w:t xml:space="preserve">).  </w:t>
      </w:r>
    </w:p>
    <w:p w14:paraId="74012E86" w14:textId="05F0A0D6" w:rsidR="00067403" w:rsidRDefault="000E4365"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Over the past several years</w:t>
      </w:r>
      <w:r w:rsidR="00E83525">
        <w:rPr>
          <w:rFonts w:ascii="Times New Roman" w:hAnsi="Times New Roman" w:cs="Times New Roman"/>
          <w:sz w:val="24"/>
          <w:szCs w:val="24"/>
        </w:rPr>
        <w:t>,</w:t>
      </w:r>
      <w:r>
        <w:rPr>
          <w:rFonts w:ascii="Times New Roman" w:hAnsi="Times New Roman" w:cs="Times New Roman"/>
          <w:sz w:val="24"/>
          <w:szCs w:val="24"/>
        </w:rPr>
        <w:t xml:space="preserve"> </w:t>
      </w:r>
      <w:r w:rsidR="00633C31">
        <w:rPr>
          <w:rFonts w:ascii="Times New Roman" w:hAnsi="Times New Roman" w:cs="Times New Roman"/>
          <w:sz w:val="24"/>
          <w:szCs w:val="24"/>
        </w:rPr>
        <w:t xml:space="preserve">society has come to expect more of men. For example, their </w:t>
      </w:r>
      <w:r>
        <w:rPr>
          <w:rFonts w:ascii="Times New Roman" w:hAnsi="Times New Roman" w:cs="Times New Roman"/>
          <w:sz w:val="24"/>
          <w:szCs w:val="24"/>
        </w:rPr>
        <w:t>roles within family h</w:t>
      </w:r>
      <w:r w:rsidR="00C4198A">
        <w:rPr>
          <w:rFonts w:ascii="Times New Roman" w:hAnsi="Times New Roman" w:cs="Times New Roman"/>
          <w:sz w:val="24"/>
          <w:szCs w:val="24"/>
        </w:rPr>
        <w:t xml:space="preserve">ave changed dramatically. </w:t>
      </w:r>
      <w:r w:rsidR="00E83525">
        <w:rPr>
          <w:rFonts w:ascii="Times New Roman" w:hAnsi="Times New Roman" w:cs="Times New Roman"/>
          <w:sz w:val="24"/>
          <w:szCs w:val="24"/>
        </w:rPr>
        <w:t xml:space="preserve">Wester and colleagues (2010) conducted a </w:t>
      </w:r>
      <w:r w:rsidR="00541931">
        <w:rPr>
          <w:rFonts w:ascii="Times New Roman" w:hAnsi="Times New Roman" w:cs="Times New Roman"/>
          <w:sz w:val="24"/>
          <w:szCs w:val="24"/>
        </w:rPr>
        <w:t>study examining</w:t>
      </w:r>
      <w:r w:rsidR="00E83525">
        <w:rPr>
          <w:rFonts w:ascii="Times New Roman" w:hAnsi="Times New Roman" w:cs="Times New Roman"/>
          <w:sz w:val="24"/>
          <w:szCs w:val="24"/>
        </w:rPr>
        <w:t xml:space="preserve"> </w:t>
      </w:r>
      <w:r w:rsidR="00C4198A">
        <w:rPr>
          <w:rFonts w:ascii="Times New Roman" w:hAnsi="Times New Roman" w:cs="Times New Roman"/>
          <w:sz w:val="24"/>
          <w:szCs w:val="24"/>
        </w:rPr>
        <w:t>LEO</w:t>
      </w:r>
      <w:r w:rsidR="00E83525">
        <w:rPr>
          <w:rFonts w:ascii="Times New Roman" w:hAnsi="Times New Roman" w:cs="Times New Roman"/>
          <w:sz w:val="24"/>
          <w:szCs w:val="24"/>
        </w:rPr>
        <w:t>s, GRC and the stigma of counseling.</w:t>
      </w:r>
      <w:r w:rsidR="009339D5">
        <w:rPr>
          <w:rFonts w:ascii="Times New Roman" w:hAnsi="Times New Roman" w:cs="Times New Roman"/>
          <w:sz w:val="24"/>
          <w:szCs w:val="24"/>
        </w:rPr>
        <w:t xml:space="preserve"> </w:t>
      </w:r>
      <w:r w:rsidR="00E83525">
        <w:rPr>
          <w:rFonts w:ascii="Times New Roman" w:hAnsi="Times New Roman" w:cs="Times New Roman"/>
          <w:sz w:val="24"/>
          <w:szCs w:val="24"/>
        </w:rPr>
        <w:t>They noted that m</w:t>
      </w:r>
      <w:r w:rsidR="00633C31">
        <w:rPr>
          <w:rFonts w:ascii="Times New Roman" w:hAnsi="Times New Roman" w:cs="Times New Roman"/>
          <w:sz w:val="24"/>
          <w:szCs w:val="24"/>
        </w:rPr>
        <w:t>en are expected to be warm, caring and supportive to both their partners and c</w:t>
      </w:r>
      <w:r w:rsidR="00E83525">
        <w:rPr>
          <w:rFonts w:ascii="Times New Roman" w:hAnsi="Times New Roman" w:cs="Times New Roman"/>
          <w:sz w:val="24"/>
          <w:szCs w:val="24"/>
        </w:rPr>
        <w:t>hildren. However, these</w:t>
      </w:r>
      <w:r w:rsidR="00413D90">
        <w:rPr>
          <w:rFonts w:ascii="Times New Roman" w:hAnsi="Times New Roman" w:cs="Times New Roman"/>
          <w:sz w:val="24"/>
          <w:szCs w:val="24"/>
        </w:rPr>
        <w:t xml:space="preserve"> b</w:t>
      </w:r>
      <w:r w:rsidR="00E83525">
        <w:rPr>
          <w:rFonts w:ascii="Times New Roman" w:hAnsi="Times New Roman" w:cs="Times New Roman"/>
          <w:sz w:val="24"/>
          <w:szCs w:val="24"/>
        </w:rPr>
        <w:t xml:space="preserve">ehaviors run counter </w:t>
      </w:r>
      <w:r w:rsidR="00A86A37">
        <w:rPr>
          <w:rFonts w:ascii="Times New Roman" w:hAnsi="Times New Roman" w:cs="Times New Roman"/>
          <w:sz w:val="24"/>
          <w:szCs w:val="24"/>
        </w:rPr>
        <w:t xml:space="preserve">intuitive </w:t>
      </w:r>
      <w:r w:rsidR="00E83525">
        <w:rPr>
          <w:rFonts w:ascii="Times New Roman" w:hAnsi="Times New Roman" w:cs="Times New Roman"/>
          <w:sz w:val="24"/>
          <w:szCs w:val="24"/>
        </w:rPr>
        <w:t xml:space="preserve">to what is required </w:t>
      </w:r>
      <w:r w:rsidR="00541931">
        <w:rPr>
          <w:rFonts w:ascii="Times New Roman" w:hAnsi="Times New Roman" w:cs="Times New Roman"/>
          <w:sz w:val="24"/>
          <w:szCs w:val="24"/>
        </w:rPr>
        <w:t>of male</w:t>
      </w:r>
      <w:r w:rsidR="009869EA">
        <w:rPr>
          <w:rFonts w:ascii="Times New Roman" w:hAnsi="Times New Roman" w:cs="Times New Roman"/>
          <w:sz w:val="24"/>
          <w:szCs w:val="24"/>
        </w:rPr>
        <w:t xml:space="preserve"> LEO</w:t>
      </w:r>
      <w:r w:rsidR="00A86A37">
        <w:rPr>
          <w:rFonts w:ascii="Times New Roman" w:hAnsi="Times New Roman" w:cs="Times New Roman"/>
          <w:sz w:val="24"/>
          <w:szCs w:val="24"/>
        </w:rPr>
        <w:t>s</w:t>
      </w:r>
      <w:r w:rsidR="00633C31">
        <w:rPr>
          <w:rFonts w:ascii="Times New Roman" w:hAnsi="Times New Roman" w:cs="Times New Roman"/>
          <w:sz w:val="24"/>
          <w:szCs w:val="24"/>
        </w:rPr>
        <w:t xml:space="preserve"> in order to succeed or </w:t>
      </w:r>
      <w:r w:rsidR="00327B57">
        <w:rPr>
          <w:rFonts w:ascii="Times New Roman" w:hAnsi="Times New Roman" w:cs="Times New Roman"/>
          <w:sz w:val="24"/>
          <w:szCs w:val="24"/>
        </w:rPr>
        <w:t>survive wi</w:t>
      </w:r>
      <w:r w:rsidR="009339D5">
        <w:rPr>
          <w:rFonts w:ascii="Times New Roman" w:hAnsi="Times New Roman" w:cs="Times New Roman"/>
          <w:sz w:val="24"/>
          <w:szCs w:val="24"/>
        </w:rPr>
        <w:t>thin the profession (Wester et al., 2010).</w:t>
      </w:r>
      <w:r w:rsidR="00327B57">
        <w:rPr>
          <w:rFonts w:ascii="Times New Roman" w:hAnsi="Times New Roman" w:cs="Times New Roman"/>
          <w:sz w:val="24"/>
          <w:szCs w:val="24"/>
        </w:rPr>
        <w:t xml:space="preserve">  Indeed</w:t>
      </w:r>
      <w:r w:rsidR="00791572">
        <w:rPr>
          <w:rFonts w:ascii="Times New Roman" w:hAnsi="Times New Roman" w:cs="Times New Roman"/>
          <w:sz w:val="24"/>
          <w:szCs w:val="24"/>
        </w:rPr>
        <w:t>, many</w:t>
      </w:r>
      <w:r w:rsidR="009339D5">
        <w:rPr>
          <w:rFonts w:ascii="Times New Roman" w:hAnsi="Times New Roman" w:cs="Times New Roman"/>
          <w:sz w:val="24"/>
          <w:szCs w:val="24"/>
        </w:rPr>
        <w:t xml:space="preserve"> LE</w:t>
      </w:r>
      <w:r w:rsidR="009869EA">
        <w:rPr>
          <w:rFonts w:ascii="Times New Roman" w:hAnsi="Times New Roman" w:cs="Times New Roman"/>
          <w:sz w:val="24"/>
          <w:szCs w:val="24"/>
        </w:rPr>
        <w:t>O</w:t>
      </w:r>
      <w:r w:rsidR="009339D5">
        <w:rPr>
          <w:rFonts w:ascii="Times New Roman" w:hAnsi="Times New Roman" w:cs="Times New Roman"/>
          <w:sz w:val="24"/>
          <w:szCs w:val="24"/>
        </w:rPr>
        <w:t>s</w:t>
      </w:r>
      <w:r w:rsidR="00327B57">
        <w:rPr>
          <w:rFonts w:ascii="Times New Roman" w:hAnsi="Times New Roman" w:cs="Times New Roman"/>
          <w:sz w:val="24"/>
          <w:szCs w:val="24"/>
        </w:rPr>
        <w:t xml:space="preserve"> are able to adapt to these changing demands, and can switch from being stoic and independent while on duty, to warm and affectionate</w:t>
      </w:r>
      <w:r w:rsidR="009869EA">
        <w:rPr>
          <w:rFonts w:ascii="Times New Roman" w:hAnsi="Times New Roman" w:cs="Times New Roman"/>
          <w:sz w:val="24"/>
          <w:szCs w:val="24"/>
        </w:rPr>
        <w:t xml:space="preserve"> while off-duty. </w:t>
      </w:r>
      <w:r w:rsidR="008127BE">
        <w:rPr>
          <w:rFonts w:ascii="Times New Roman" w:hAnsi="Times New Roman" w:cs="Times New Roman"/>
          <w:sz w:val="24"/>
          <w:szCs w:val="24"/>
        </w:rPr>
        <w:t xml:space="preserve">In their study Wester and colleagues (2010) stated that </w:t>
      </w:r>
      <w:r w:rsidR="009A3BE9">
        <w:rPr>
          <w:rFonts w:ascii="Times New Roman" w:hAnsi="Times New Roman" w:cs="Times New Roman"/>
          <w:sz w:val="24"/>
          <w:szCs w:val="24"/>
        </w:rPr>
        <w:t>some</w:t>
      </w:r>
      <w:r w:rsidR="009869EA">
        <w:rPr>
          <w:rFonts w:ascii="Times New Roman" w:hAnsi="Times New Roman" w:cs="Times New Roman"/>
          <w:sz w:val="24"/>
          <w:szCs w:val="24"/>
        </w:rPr>
        <w:t xml:space="preserve"> male LEO</w:t>
      </w:r>
      <w:r w:rsidR="009339D5">
        <w:rPr>
          <w:rFonts w:ascii="Times New Roman" w:hAnsi="Times New Roman" w:cs="Times New Roman"/>
          <w:sz w:val="24"/>
          <w:szCs w:val="24"/>
        </w:rPr>
        <w:t xml:space="preserve">s </w:t>
      </w:r>
      <w:r w:rsidR="009A3BE9">
        <w:rPr>
          <w:rFonts w:ascii="Times New Roman" w:hAnsi="Times New Roman" w:cs="Times New Roman"/>
          <w:sz w:val="24"/>
          <w:szCs w:val="24"/>
        </w:rPr>
        <w:t xml:space="preserve">may </w:t>
      </w:r>
      <w:r w:rsidR="00327B57">
        <w:rPr>
          <w:rFonts w:ascii="Times New Roman" w:hAnsi="Times New Roman" w:cs="Times New Roman"/>
          <w:sz w:val="24"/>
          <w:szCs w:val="24"/>
        </w:rPr>
        <w:t>experience</w:t>
      </w:r>
      <w:r w:rsidR="006B797E">
        <w:rPr>
          <w:rFonts w:ascii="Times New Roman" w:hAnsi="Times New Roman" w:cs="Times New Roman"/>
          <w:sz w:val="24"/>
          <w:szCs w:val="24"/>
        </w:rPr>
        <w:t xml:space="preserve"> </w:t>
      </w:r>
      <w:r w:rsidR="00327B57">
        <w:rPr>
          <w:rFonts w:ascii="Times New Roman" w:hAnsi="Times New Roman" w:cs="Times New Roman"/>
          <w:sz w:val="24"/>
          <w:szCs w:val="24"/>
        </w:rPr>
        <w:t>confusion about how to respond to the</w:t>
      </w:r>
      <w:r w:rsidR="009A3BE9">
        <w:rPr>
          <w:rFonts w:ascii="Times New Roman" w:hAnsi="Times New Roman" w:cs="Times New Roman"/>
          <w:sz w:val="24"/>
          <w:szCs w:val="24"/>
        </w:rPr>
        <w:t>se</w:t>
      </w:r>
      <w:r w:rsidR="008127BE">
        <w:rPr>
          <w:rFonts w:ascii="Times New Roman" w:hAnsi="Times New Roman" w:cs="Times New Roman"/>
          <w:sz w:val="24"/>
          <w:szCs w:val="24"/>
        </w:rPr>
        <w:t xml:space="preserve"> changing demands and because of this t</w:t>
      </w:r>
      <w:r w:rsidR="00327B57">
        <w:rPr>
          <w:rFonts w:ascii="Times New Roman" w:hAnsi="Times New Roman" w:cs="Times New Roman"/>
          <w:sz w:val="24"/>
          <w:szCs w:val="24"/>
        </w:rPr>
        <w:t>hey</w:t>
      </w:r>
      <w:r w:rsidR="00AA5EE9">
        <w:rPr>
          <w:rFonts w:ascii="Times New Roman" w:hAnsi="Times New Roman" w:cs="Times New Roman"/>
          <w:sz w:val="24"/>
          <w:szCs w:val="24"/>
        </w:rPr>
        <w:t xml:space="preserve"> may struggle with how to balance masculine</w:t>
      </w:r>
      <w:r w:rsidR="00327B57">
        <w:rPr>
          <w:rFonts w:ascii="Times New Roman" w:hAnsi="Times New Roman" w:cs="Times New Roman"/>
          <w:sz w:val="24"/>
          <w:szCs w:val="24"/>
        </w:rPr>
        <w:t xml:space="preserve"> behaviors th</w:t>
      </w:r>
      <w:r w:rsidR="00C4198A">
        <w:rPr>
          <w:rFonts w:ascii="Times New Roman" w:hAnsi="Times New Roman" w:cs="Times New Roman"/>
          <w:sz w:val="24"/>
          <w:szCs w:val="24"/>
        </w:rPr>
        <w:t>at make them successful LEOs</w:t>
      </w:r>
      <w:r w:rsidR="00327B57">
        <w:rPr>
          <w:rFonts w:ascii="Times New Roman" w:hAnsi="Times New Roman" w:cs="Times New Roman"/>
          <w:sz w:val="24"/>
          <w:szCs w:val="24"/>
        </w:rPr>
        <w:t xml:space="preserve">, </w:t>
      </w:r>
      <w:r w:rsidR="009A3BE9">
        <w:rPr>
          <w:rFonts w:ascii="Times New Roman" w:hAnsi="Times New Roman" w:cs="Times New Roman"/>
          <w:sz w:val="24"/>
          <w:szCs w:val="24"/>
        </w:rPr>
        <w:t xml:space="preserve">but </w:t>
      </w:r>
      <w:r w:rsidR="002172E5">
        <w:rPr>
          <w:rFonts w:ascii="Times New Roman" w:hAnsi="Times New Roman" w:cs="Times New Roman"/>
          <w:sz w:val="24"/>
          <w:szCs w:val="24"/>
        </w:rPr>
        <w:t xml:space="preserve">are not </w:t>
      </w:r>
      <w:r w:rsidR="00413D90">
        <w:rPr>
          <w:rFonts w:ascii="Times New Roman" w:hAnsi="Times New Roman" w:cs="Times New Roman"/>
          <w:sz w:val="24"/>
          <w:szCs w:val="24"/>
        </w:rPr>
        <w:t>as adaptive</w:t>
      </w:r>
      <w:r w:rsidR="00AA5EE9">
        <w:rPr>
          <w:rFonts w:ascii="Times New Roman" w:hAnsi="Times New Roman" w:cs="Times New Roman"/>
          <w:sz w:val="24"/>
          <w:szCs w:val="24"/>
        </w:rPr>
        <w:t xml:space="preserve"> in o</w:t>
      </w:r>
      <w:r w:rsidR="008127BE">
        <w:rPr>
          <w:rFonts w:ascii="Times New Roman" w:hAnsi="Times New Roman" w:cs="Times New Roman"/>
          <w:sz w:val="24"/>
          <w:szCs w:val="24"/>
        </w:rPr>
        <w:t>ther situations</w:t>
      </w:r>
      <w:r w:rsidR="00AA5EE9">
        <w:rPr>
          <w:rFonts w:ascii="Times New Roman" w:hAnsi="Times New Roman" w:cs="Times New Roman"/>
          <w:sz w:val="24"/>
          <w:szCs w:val="24"/>
        </w:rPr>
        <w:t xml:space="preserve">. </w:t>
      </w:r>
    </w:p>
    <w:p w14:paraId="6C660AC6" w14:textId="46AB6E45" w:rsidR="00267071" w:rsidRPr="00267071" w:rsidRDefault="00961FE3" w:rsidP="007E4110">
      <w:pPr>
        <w:autoSpaceDE w:val="0"/>
        <w:autoSpaceDN w:val="0"/>
        <w:adjustRightInd w:val="0"/>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GRC S</w:t>
      </w:r>
      <w:r w:rsidR="00267071">
        <w:rPr>
          <w:rFonts w:ascii="Times New Roman" w:hAnsi="Times New Roman" w:cs="Times New Roman"/>
          <w:b/>
          <w:sz w:val="24"/>
          <w:szCs w:val="24"/>
        </w:rPr>
        <w:t xml:space="preserve">ubscales </w:t>
      </w:r>
    </w:p>
    <w:p w14:paraId="6C62BFDD" w14:textId="4AC8BED1" w:rsidR="00DC2E97" w:rsidRDefault="00477785" w:rsidP="00267071">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There are four patterns </w:t>
      </w:r>
      <w:r w:rsidR="00AA5EE9">
        <w:rPr>
          <w:rFonts w:ascii="Times New Roman" w:hAnsi="Times New Roman" w:cs="Times New Roman"/>
          <w:sz w:val="24"/>
          <w:szCs w:val="24"/>
        </w:rPr>
        <w:t>of GRC (</w:t>
      </w:r>
      <w:r w:rsidR="00791572">
        <w:rPr>
          <w:rFonts w:ascii="Times New Roman" w:hAnsi="Times New Roman" w:cs="Times New Roman"/>
          <w:sz w:val="24"/>
          <w:szCs w:val="24"/>
        </w:rPr>
        <w:t>O’Neil</w:t>
      </w:r>
      <w:r w:rsidR="00AA5EE9">
        <w:rPr>
          <w:rFonts w:ascii="Times New Roman" w:hAnsi="Times New Roman" w:cs="Times New Roman"/>
          <w:sz w:val="24"/>
          <w:szCs w:val="24"/>
        </w:rPr>
        <w:t xml:space="preserve"> et al., 1995</w:t>
      </w:r>
      <w:r w:rsidR="00791572">
        <w:rPr>
          <w:rFonts w:ascii="Times New Roman" w:hAnsi="Times New Roman" w:cs="Times New Roman"/>
          <w:sz w:val="24"/>
          <w:szCs w:val="24"/>
        </w:rPr>
        <w:t>):</w:t>
      </w:r>
      <w:r w:rsidR="00E07C86">
        <w:rPr>
          <w:rFonts w:ascii="Times New Roman" w:hAnsi="Times New Roman" w:cs="Times New Roman"/>
          <w:sz w:val="24"/>
          <w:szCs w:val="24"/>
        </w:rPr>
        <w:t xml:space="preserve"> Success, Power and Competition,</w:t>
      </w:r>
      <w:r>
        <w:rPr>
          <w:rFonts w:ascii="Times New Roman" w:hAnsi="Times New Roman" w:cs="Times New Roman"/>
          <w:sz w:val="24"/>
          <w:szCs w:val="24"/>
        </w:rPr>
        <w:t xml:space="preserve"> Conflicts </w:t>
      </w:r>
      <w:r w:rsidR="00305960">
        <w:rPr>
          <w:rFonts w:ascii="Times New Roman" w:hAnsi="Times New Roman" w:cs="Times New Roman"/>
          <w:sz w:val="24"/>
          <w:szCs w:val="24"/>
        </w:rPr>
        <w:t>Between</w:t>
      </w:r>
      <w:r>
        <w:rPr>
          <w:rFonts w:ascii="Times New Roman" w:hAnsi="Times New Roman" w:cs="Times New Roman"/>
          <w:sz w:val="24"/>
          <w:szCs w:val="24"/>
        </w:rPr>
        <w:t xml:space="preserve"> Wor</w:t>
      </w:r>
      <w:r w:rsidR="00E07C86">
        <w:rPr>
          <w:rFonts w:ascii="Times New Roman" w:hAnsi="Times New Roman" w:cs="Times New Roman"/>
          <w:sz w:val="24"/>
          <w:szCs w:val="24"/>
        </w:rPr>
        <w:t xml:space="preserve">k and Family Relationships, Restricted Emotionality, and </w:t>
      </w:r>
      <w:r>
        <w:rPr>
          <w:rFonts w:ascii="Times New Roman" w:hAnsi="Times New Roman" w:cs="Times New Roman"/>
          <w:sz w:val="24"/>
          <w:szCs w:val="24"/>
        </w:rPr>
        <w:t xml:space="preserve">Restricted Affectionate Behavior </w:t>
      </w:r>
      <w:r w:rsidR="00305960">
        <w:rPr>
          <w:rFonts w:ascii="Times New Roman" w:hAnsi="Times New Roman" w:cs="Times New Roman"/>
          <w:sz w:val="24"/>
          <w:szCs w:val="24"/>
        </w:rPr>
        <w:t>Between</w:t>
      </w:r>
      <w:r>
        <w:rPr>
          <w:rFonts w:ascii="Times New Roman" w:hAnsi="Times New Roman" w:cs="Times New Roman"/>
          <w:sz w:val="24"/>
          <w:szCs w:val="24"/>
        </w:rPr>
        <w:t xml:space="preserve"> Men. </w:t>
      </w:r>
      <w:r w:rsidR="001336A4">
        <w:rPr>
          <w:rFonts w:ascii="Times New Roman" w:hAnsi="Times New Roman" w:cs="Times New Roman"/>
          <w:sz w:val="24"/>
          <w:szCs w:val="24"/>
        </w:rPr>
        <w:t xml:space="preserve">Wester and Lyubelsky (2005) applied these </w:t>
      </w:r>
      <w:r w:rsidR="00791572">
        <w:rPr>
          <w:rFonts w:ascii="Times New Roman" w:hAnsi="Times New Roman" w:cs="Times New Roman"/>
          <w:sz w:val="24"/>
          <w:szCs w:val="24"/>
        </w:rPr>
        <w:t>factors to</w:t>
      </w:r>
      <w:r w:rsidR="001336A4">
        <w:rPr>
          <w:rFonts w:ascii="Times New Roman" w:hAnsi="Times New Roman" w:cs="Times New Roman"/>
          <w:sz w:val="24"/>
          <w:szCs w:val="24"/>
        </w:rPr>
        <w:t xml:space="preserve"> understand how specific aspects of socialized traditional male roles may be problematic for some male police officers. </w:t>
      </w:r>
    </w:p>
    <w:p w14:paraId="236784C9" w14:textId="1562BD4A" w:rsidR="00211033" w:rsidRDefault="00211033"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first factor, Success, Power and Competition (SPC), refers to a males focus on </w:t>
      </w:r>
      <w:r w:rsidR="00ED269F">
        <w:rPr>
          <w:rFonts w:ascii="Times New Roman" w:hAnsi="Times New Roman" w:cs="Times New Roman"/>
          <w:sz w:val="24"/>
          <w:szCs w:val="24"/>
        </w:rPr>
        <w:t xml:space="preserve">personal </w:t>
      </w:r>
      <w:r>
        <w:rPr>
          <w:rFonts w:ascii="Times New Roman" w:hAnsi="Times New Roman" w:cs="Times New Roman"/>
          <w:sz w:val="24"/>
          <w:szCs w:val="24"/>
        </w:rPr>
        <w:t>achievement,</w:t>
      </w:r>
      <w:r w:rsidR="005E048D">
        <w:rPr>
          <w:rFonts w:ascii="Times New Roman" w:hAnsi="Times New Roman" w:cs="Times New Roman"/>
          <w:sz w:val="24"/>
          <w:szCs w:val="24"/>
        </w:rPr>
        <w:t xml:space="preserve"> success and obtaining a</w:t>
      </w:r>
      <w:r w:rsidR="00076109">
        <w:rPr>
          <w:rFonts w:ascii="Times New Roman" w:hAnsi="Times New Roman" w:cs="Times New Roman"/>
          <w:sz w:val="24"/>
          <w:szCs w:val="24"/>
        </w:rPr>
        <w:t>utho</w:t>
      </w:r>
      <w:r w:rsidR="009869EA">
        <w:rPr>
          <w:rFonts w:ascii="Times New Roman" w:hAnsi="Times New Roman" w:cs="Times New Roman"/>
          <w:sz w:val="24"/>
          <w:szCs w:val="24"/>
        </w:rPr>
        <w:t xml:space="preserve">rity (O’Neil et al., 1995). </w:t>
      </w:r>
      <w:r w:rsidR="00541931">
        <w:rPr>
          <w:rFonts w:ascii="Times New Roman" w:hAnsi="Times New Roman" w:cs="Times New Roman"/>
          <w:sz w:val="24"/>
          <w:szCs w:val="24"/>
        </w:rPr>
        <w:t>For LEOs</w:t>
      </w:r>
      <w:r w:rsidR="00413D90">
        <w:rPr>
          <w:rFonts w:ascii="Times New Roman" w:hAnsi="Times New Roman" w:cs="Times New Roman"/>
          <w:sz w:val="24"/>
          <w:szCs w:val="24"/>
        </w:rPr>
        <w:t>,</w:t>
      </w:r>
      <w:r w:rsidR="00076109">
        <w:rPr>
          <w:rFonts w:ascii="Times New Roman" w:hAnsi="Times New Roman" w:cs="Times New Roman"/>
          <w:sz w:val="24"/>
          <w:szCs w:val="24"/>
        </w:rPr>
        <w:t xml:space="preserve"> this may</w:t>
      </w:r>
      <w:r w:rsidR="00ED269F">
        <w:rPr>
          <w:rFonts w:ascii="Times New Roman" w:hAnsi="Times New Roman" w:cs="Times New Roman"/>
          <w:sz w:val="24"/>
          <w:szCs w:val="24"/>
        </w:rPr>
        <w:t xml:space="preserve"> mean</w:t>
      </w:r>
      <w:r w:rsidR="009869EA">
        <w:rPr>
          <w:rFonts w:ascii="Times New Roman" w:hAnsi="Times New Roman" w:cs="Times New Roman"/>
          <w:sz w:val="24"/>
          <w:szCs w:val="24"/>
        </w:rPr>
        <w:t xml:space="preserve"> competing with other LEOs</w:t>
      </w:r>
      <w:r w:rsidR="00076109">
        <w:rPr>
          <w:rFonts w:ascii="Times New Roman" w:hAnsi="Times New Roman" w:cs="Times New Roman"/>
          <w:sz w:val="24"/>
          <w:szCs w:val="24"/>
        </w:rPr>
        <w:t xml:space="preserve"> rather than working collaboratively with them. “Within law enforcement there is often a focus</w:t>
      </w:r>
      <w:r w:rsidR="00ED269F">
        <w:rPr>
          <w:rFonts w:ascii="Times New Roman" w:hAnsi="Times New Roman" w:cs="Times New Roman"/>
          <w:sz w:val="24"/>
          <w:szCs w:val="24"/>
        </w:rPr>
        <w:t xml:space="preserve"> on the number of arrests made, cases solved or crimes pr</w:t>
      </w:r>
      <w:r w:rsidR="00076109">
        <w:rPr>
          <w:rFonts w:ascii="Times New Roman" w:hAnsi="Times New Roman" w:cs="Times New Roman"/>
          <w:sz w:val="24"/>
          <w:szCs w:val="24"/>
        </w:rPr>
        <w:t xml:space="preserve">evented, </w:t>
      </w:r>
      <w:r w:rsidR="00ED269F">
        <w:rPr>
          <w:rFonts w:ascii="Times New Roman" w:hAnsi="Times New Roman" w:cs="Times New Roman"/>
          <w:sz w:val="24"/>
          <w:szCs w:val="24"/>
        </w:rPr>
        <w:t>a tendency that is exacerbated by interdep</w:t>
      </w:r>
      <w:r w:rsidR="00413D90">
        <w:rPr>
          <w:rFonts w:ascii="Times New Roman" w:hAnsi="Times New Roman" w:cs="Times New Roman"/>
          <w:sz w:val="24"/>
          <w:szCs w:val="24"/>
        </w:rPr>
        <w:t>artmental rivalries” (Wester &amp;</w:t>
      </w:r>
      <w:r w:rsidR="00ED269F">
        <w:rPr>
          <w:rFonts w:ascii="Times New Roman" w:hAnsi="Times New Roman" w:cs="Times New Roman"/>
          <w:sz w:val="24"/>
          <w:szCs w:val="24"/>
        </w:rPr>
        <w:t xml:space="preserve"> Lyubelsky,</w:t>
      </w:r>
      <w:r w:rsidR="00413D90">
        <w:rPr>
          <w:rFonts w:ascii="Times New Roman" w:hAnsi="Times New Roman" w:cs="Times New Roman"/>
          <w:sz w:val="24"/>
          <w:szCs w:val="24"/>
        </w:rPr>
        <w:t xml:space="preserve"> </w:t>
      </w:r>
      <w:r w:rsidR="00ED269F">
        <w:rPr>
          <w:rFonts w:ascii="Times New Roman" w:hAnsi="Times New Roman" w:cs="Times New Roman"/>
          <w:sz w:val="24"/>
          <w:szCs w:val="24"/>
        </w:rPr>
        <w:t>2005,</w:t>
      </w:r>
      <w:r w:rsidR="00B43CCD">
        <w:rPr>
          <w:rFonts w:ascii="Times New Roman" w:hAnsi="Times New Roman" w:cs="Times New Roman"/>
          <w:sz w:val="24"/>
          <w:szCs w:val="24"/>
        </w:rPr>
        <w:t xml:space="preserve"> </w:t>
      </w:r>
      <w:r w:rsidR="00ED269F">
        <w:rPr>
          <w:rFonts w:ascii="Times New Roman" w:hAnsi="Times New Roman" w:cs="Times New Roman"/>
          <w:sz w:val="24"/>
          <w:szCs w:val="24"/>
        </w:rPr>
        <w:t xml:space="preserve">p.53). </w:t>
      </w:r>
      <w:r w:rsidR="00724461">
        <w:rPr>
          <w:rFonts w:ascii="Times New Roman" w:hAnsi="Times New Roman" w:cs="Times New Roman"/>
          <w:sz w:val="24"/>
          <w:szCs w:val="24"/>
        </w:rPr>
        <w:t>Often</w:t>
      </w:r>
      <w:r w:rsidR="00076109">
        <w:rPr>
          <w:rFonts w:ascii="Times New Roman" w:hAnsi="Times New Roman" w:cs="Times New Roman"/>
          <w:sz w:val="24"/>
          <w:szCs w:val="24"/>
        </w:rPr>
        <w:t>, in the law enforcement community</w:t>
      </w:r>
      <w:r w:rsidR="00724461">
        <w:rPr>
          <w:rFonts w:ascii="Times New Roman" w:hAnsi="Times New Roman" w:cs="Times New Roman"/>
          <w:sz w:val="24"/>
          <w:szCs w:val="24"/>
        </w:rPr>
        <w:t xml:space="preserve"> </w:t>
      </w:r>
      <w:r w:rsidR="00076109">
        <w:rPr>
          <w:rFonts w:ascii="Times New Roman" w:hAnsi="Times New Roman" w:cs="Times New Roman"/>
          <w:sz w:val="24"/>
          <w:szCs w:val="24"/>
        </w:rPr>
        <w:t>there is an emphasis on individual achievement</w:t>
      </w:r>
      <w:r w:rsidR="00E07C86">
        <w:rPr>
          <w:rFonts w:ascii="Times New Roman" w:hAnsi="Times New Roman" w:cs="Times New Roman"/>
          <w:sz w:val="24"/>
          <w:szCs w:val="24"/>
        </w:rPr>
        <w:t xml:space="preserve"> and competition</w:t>
      </w:r>
      <w:r w:rsidR="00076109">
        <w:rPr>
          <w:rFonts w:ascii="Times New Roman" w:hAnsi="Times New Roman" w:cs="Times New Roman"/>
          <w:sz w:val="24"/>
          <w:szCs w:val="24"/>
        </w:rPr>
        <w:t xml:space="preserve">, which may create difficulties for male officers. </w:t>
      </w:r>
    </w:p>
    <w:p w14:paraId="555DE477" w14:textId="7F6ECE58" w:rsidR="0010215B" w:rsidRDefault="00BF547E"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is </w:t>
      </w:r>
      <w:r w:rsidR="00081265">
        <w:rPr>
          <w:rFonts w:ascii="Times New Roman" w:hAnsi="Times New Roman" w:cs="Times New Roman"/>
          <w:sz w:val="24"/>
          <w:szCs w:val="24"/>
        </w:rPr>
        <w:t xml:space="preserve">common for individuals with </w:t>
      </w:r>
      <w:r>
        <w:rPr>
          <w:rFonts w:ascii="Times New Roman" w:hAnsi="Times New Roman" w:cs="Times New Roman"/>
          <w:sz w:val="24"/>
          <w:szCs w:val="24"/>
        </w:rPr>
        <w:t xml:space="preserve">higher </w:t>
      </w:r>
      <w:r w:rsidR="00081265">
        <w:rPr>
          <w:rFonts w:ascii="Times New Roman" w:hAnsi="Times New Roman" w:cs="Times New Roman"/>
          <w:sz w:val="24"/>
          <w:szCs w:val="24"/>
        </w:rPr>
        <w:t xml:space="preserve">SPC </w:t>
      </w:r>
      <w:r>
        <w:rPr>
          <w:rFonts w:ascii="Times New Roman" w:hAnsi="Times New Roman" w:cs="Times New Roman"/>
          <w:sz w:val="24"/>
          <w:szCs w:val="24"/>
        </w:rPr>
        <w:t>scores</w:t>
      </w:r>
      <w:r w:rsidR="00081265">
        <w:rPr>
          <w:rFonts w:ascii="Times New Roman" w:hAnsi="Times New Roman" w:cs="Times New Roman"/>
          <w:sz w:val="24"/>
          <w:szCs w:val="24"/>
        </w:rPr>
        <w:t xml:space="preserve"> to maintain an authoritarian communication style</w:t>
      </w:r>
      <w:r w:rsidR="00FA79CA" w:rsidRPr="00FA79CA">
        <w:t xml:space="preserve"> </w:t>
      </w:r>
      <w:r w:rsidR="00FA79CA">
        <w:t>(</w:t>
      </w:r>
      <w:r w:rsidR="00FA79CA" w:rsidRPr="00FA79CA">
        <w:rPr>
          <w:rFonts w:ascii="Times New Roman" w:hAnsi="Times New Roman" w:cs="Times New Roman"/>
          <w:sz w:val="24"/>
          <w:szCs w:val="24"/>
        </w:rPr>
        <w:t>Wester &amp; Lyubelsky, 2005</w:t>
      </w:r>
      <w:r w:rsidR="00A56A95" w:rsidRPr="00FA79CA">
        <w:rPr>
          <w:rFonts w:ascii="Times New Roman" w:hAnsi="Times New Roman" w:cs="Times New Roman"/>
          <w:sz w:val="24"/>
          <w:szCs w:val="24"/>
        </w:rPr>
        <w:t>)</w:t>
      </w:r>
      <w:r w:rsidR="00A56A95">
        <w:rPr>
          <w:rFonts w:ascii="Times New Roman" w:hAnsi="Times New Roman" w:cs="Times New Roman"/>
          <w:sz w:val="24"/>
          <w:szCs w:val="24"/>
        </w:rPr>
        <w:t xml:space="preserve">. </w:t>
      </w:r>
      <w:r w:rsidR="00081265">
        <w:rPr>
          <w:rFonts w:ascii="Times New Roman" w:hAnsi="Times New Roman" w:cs="Times New Roman"/>
          <w:sz w:val="24"/>
          <w:szCs w:val="24"/>
        </w:rPr>
        <w:t xml:space="preserve">These individuals have a tendency to handle issues on their own rather than ask for help. </w:t>
      </w:r>
      <w:r w:rsidR="00532AA4">
        <w:rPr>
          <w:rFonts w:ascii="Times New Roman" w:hAnsi="Times New Roman" w:cs="Times New Roman"/>
          <w:sz w:val="24"/>
          <w:szCs w:val="24"/>
        </w:rPr>
        <w:t>Within law enforcement</w:t>
      </w:r>
      <w:r w:rsidR="00413D90">
        <w:rPr>
          <w:rFonts w:ascii="Times New Roman" w:hAnsi="Times New Roman" w:cs="Times New Roman"/>
          <w:sz w:val="24"/>
          <w:szCs w:val="24"/>
        </w:rPr>
        <w:t>,</w:t>
      </w:r>
      <w:r w:rsidR="00532AA4">
        <w:rPr>
          <w:rFonts w:ascii="Times New Roman" w:hAnsi="Times New Roman" w:cs="Times New Roman"/>
          <w:sz w:val="24"/>
          <w:szCs w:val="24"/>
        </w:rPr>
        <w:t xml:space="preserve"> there is an established chain of com</w:t>
      </w:r>
      <w:r w:rsidR="001F5550">
        <w:rPr>
          <w:rFonts w:ascii="Times New Roman" w:hAnsi="Times New Roman" w:cs="Times New Roman"/>
          <w:sz w:val="24"/>
          <w:szCs w:val="24"/>
        </w:rPr>
        <w:t xml:space="preserve">mand, where individuals are </w:t>
      </w:r>
      <w:r w:rsidR="001E25CF">
        <w:rPr>
          <w:rFonts w:ascii="Times New Roman" w:hAnsi="Times New Roman" w:cs="Times New Roman"/>
          <w:sz w:val="24"/>
          <w:szCs w:val="24"/>
        </w:rPr>
        <w:t>used</w:t>
      </w:r>
      <w:r w:rsidR="00532AA4">
        <w:rPr>
          <w:rFonts w:ascii="Times New Roman" w:hAnsi="Times New Roman" w:cs="Times New Roman"/>
          <w:sz w:val="24"/>
          <w:szCs w:val="24"/>
        </w:rPr>
        <w:t xml:space="preserve"> to issuing orders and having them obeyed (White &amp; Honing, 1995, Wester &amp; Lyubelsky, 2005).  While these behaviors may prove to be effective </w:t>
      </w:r>
      <w:r w:rsidR="00413D90">
        <w:rPr>
          <w:rFonts w:ascii="Times New Roman" w:hAnsi="Times New Roman" w:cs="Times New Roman"/>
          <w:sz w:val="24"/>
          <w:szCs w:val="24"/>
        </w:rPr>
        <w:t>within law enforcement, Wester and</w:t>
      </w:r>
      <w:r w:rsidR="00532AA4">
        <w:rPr>
          <w:rFonts w:ascii="Times New Roman" w:hAnsi="Times New Roman" w:cs="Times New Roman"/>
          <w:sz w:val="24"/>
          <w:szCs w:val="24"/>
        </w:rPr>
        <w:t xml:space="preserve"> Lyubelsky (2005) note</w:t>
      </w:r>
      <w:r w:rsidR="000A10D4">
        <w:rPr>
          <w:rFonts w:ascii="Times New Roman" w:hAnsi="Times New Roman" w:cs="Times New Roman"/>
          <w:sz w:val="24"/>
          <w:szCs w:val="24"/>
        </w:rPr>
        <w:t>d</w:t>
      </w:r>
      <w:r w:rsidR="00532AA4">
        <w:rPr>
          <w:rFonts w:ascii="Times New Roman" w:hAnsi="Times New Roman" w:cs="Times New Roman"/>
          <w:sz w:val="24"/>
          <w:szCs w:val="24"/>
        </w:rPr>
        <w:t xml:space="preserve"> that neither of these behaviors are effective within family relationships, where one is expected to</w:t>
      </w:r>
      <w:r>
        <w:rPr>
          <w:rFonts w:ascii="Times New Roman" w:hAnsi="Times New Roman" w:cs="Times New Roman"/>
          <w:sz w:val="24"/>
          <w:szCs w:val="24"/>
        </w:rPr>
        <w:t xml:space="preserve"> work collaboratively with his/her</w:t>
      </w:r>
      <w:r w:rsidR="00532AA4">
        <w:rPr>
          <w:rFonts w:ascii="Times New Roman" w:hAnsi="Times New Roman" w:cs="Times New Roman"/>
          <w:sz w:val="24"/>
          <w:szCs w:val="24"/>
        </w:rPr>
        <w:t xml:space="preserve"> spouse. </w:t>
      </w:r>
      <w:r>
        <w:rPr>
          <w:rFonts w:ascii="Times New Roman" w:hAnsi="Times New Roman" w:cs="Times New Roman"/>
          <w:sz w:val="24"/>
          <w:szCs w:val="24"/>
        </w:rPr>
        <w:t>F</w:t>
      </w:r>
      <w:r w:rsidR="00F45978">
        <w:rPr>
          <w:rFonts w:ascii="Times New Roman" w:hAnsi="Times New Roman" w:cs="Times New Roman"/>
          <w:sz w:val="24"/>
          <w:szCs w:val="24"/>
        </w:rPr>
        <w:t>riendships outside of law enforcement c</w:t>
      </w:r>
      <w:r w:rsidR="009869EA">
        <w:rPr>
          <w:rFonts w:ascii="Times New Roman" w:hAnsi="Times New Roman" w:cs="Times New Roman"/>
          <w:sz w:val="24"/>
          <w:szCs w:val="24"/>
        </w:rPr>
        <w:t xml:space="preserve">an be impacted because LEOs </w:t>
      </w:r>
      <w:r w:rsidR="00F45978">
        <w:rPr>
          <w:rFonts w:ascii="Times New Roman" w:hAnsi="Times New Roman" w:cs="Times New Roman"/>
          <w:sz w:val="24"/>
          <w:szCs w:val="24"/>
        </w:rPr>
        <w:t xml:space="preserve">may </w:t>
      </w:r>
      <w:r w:rsidR="00791572">
        <w:rPr>
          <w:rFonts w:ascii="Times New Roman" w:hAnsi="Times New Roman" w:cs="Times New Roman"/>
          <w:sz w:val="24"/>
          <w:szCs w:val="24"/>
        </w:rPr>
        <w:t>find collaboration</w:t>
      </w:r>
      <w:r w:rsidR="00F45978">
        <w:rPr>
          <w:rFonts w:ascii="Times New Roman" w:hAnsi="Times New Roman" w:cs="Times New Roman"/>
          <w:sz w:val="24"/>
          <w:szCs w:val="24"/>
        </w:rPr>
        <w:t xml:space="preserve"> difficult </w:t>
      </w:r>
      <w:r w:rsidR="00791572">
        <w:rPr>
          <w:rFonts w:ascii="Times New Roman" w:hAnsi="Times New Roman" w:cs="Times New Roman"/>
          <w:sz w:val="24"/>
          <w:szCs w:val="24"/>
        </w:rPr>
        <w:t>(Wester</w:t>
      </w:r>
      <w:r w:rsidR="00F45978">
        <w:rPr>
          <w:rFonts w:ascii="Times New Roman" w:hAnsi="Times New Roman" w:cs="Times New Roman"/>
          <w:sz w:val="24"/>
          <w:szCs w:val="24"/>
        </w:rPr>
        <w:t xml:space="preserve"> &amp; Lyubelsky, 2005). </w:t>
      </w:r>
      <w:r w:rsidR="009A21C8">
        <w:rPr>
          <w:rFonts w:ascii="Times New Roman" w:hAnsi="Times New Roman" w:cs="Times New Roman"/>
          <w:sz w:val="24"/>
          <w:szCs w:val="24"/>
        </w:rPr>
        <w:t xml:space="preserve"> These patterns may help to identify why</w:t>
      </w:r>
      <w:r w:rsidR="004531C2">
        <w:rPr>
          <w:rFonts w:ascii="Times New Roman" w:hAnsi="Times New Roman" w:cs="Times New Roman"/>
          <w:sz w:val="24"/>
          <w:szCs w:val="24"/>
        </w:rPr>
        <w:t xml:space="preserve"> </w:t>
      </w:r>
      <w:r w:rsidR="004531C2">
        <w:rPr>
          <w:rFonts w:ascii="Times New Roman" w:hAnsi="Times New Roman" w:cs="Times New Roman"/>
          <w:sz w:val="24"/>
          <w:szCs w:val="24"/>
        </w:rPr>
        <w:lastRenderedPageBreak/>
        <w:t>divorce rat</w:t>
      </w:r>
      <w:r w:rsidR="006D7A32">
        <w:rPr>
          <w:rFonts w:ascii="Times New Roman" w:hAnsi="Times New Roman" w:cs="Times New Roman"/>
          <w:sz w:val="24"/>
          <w:szCs w:val="24"/>
        </w:rPr>
        <w:t xml:space="preserve">es for LEOs </w:t>
      </w:r>
      <w:r w:rsidR="004531C2">
        <w:rPr>
          <w:rFonts w:ascii="Times New Roman" w:hAnsi="Times New Roman" w:cs="Times New Roman"/>
          <w:sz w:val="24"/>
          <w:szCs w:val="24"/>
        </w:rPr>
        <w:t xml:space="preserve">are shown to range from </w:t>
      </w:r>
      <w:r w:rsidR="00413D90">
        <w:rPr>
          <w:rFonts w:ascii="Times New Roman" w:hAnsi="Times New Roman" w:cs="Times New Roman"/>
          <w:sz w:val="24"/>
          <w:szCs w:val="24"/>
        </w:rPr>
        <w:t>35% to 75% (White &amp; Honig, 1995;</w:t>
      </w:r>
      <w:r w:rsidR="004531C2">
        <w:rPr>
          <w:rFonts w:ascii="Times New Roman" w:hAnsi="Times New Roman" w:cs="Times New Roman"/>
          <w:sz w:val="24"/>
          <w:szCs w:val="24"/>
        </w:rPr>
        <w:t xml:space="preserve"> Wester &amp; Lyubelsky, 2005). </w:t>
      </w:r>
      <w:r w:rsidR="009A21C8">
        <w:rPr>
          <w:rFonts w:ascii="Times New Roman" w:hAnsi="Times New Roman" w:cs="Times New Roman"/>
          <w:sz w:val="24"/>
          <w:szCs w:val="24"/>
        </w:rPr>
        <w:t xml:space="preserve"> </w:t>
      </w:r>
    </w:p>
    <w:p w14:paraId="0E129415" w14:textId="0D3D8E2C" w:rsidR="005C571B" w:rsidRDefault="009A21C8"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second factor, Conflict Between Work and Family Relationships (CBWFR)</w:t>
      </w:r>
      <w:r w:rsidR="004531C2">
        <w:rPr>
          <w:rFonts w:ascii="Times New Roman" w:hAnsi="Times New Roman" w:cs="Times New Roman"/>
          <w:sz w:val="24"/>
          <w:szCs w:val="24"/>
        </w:rPr>
        <w:t xml:space="preserve">, refers to the degree in which individuals experience difficulty in balancing work and family relations due to competing socialized roles. (O’Neil et al., 1995). </w:t>
      </w:r>
      <w:r w:rsidR="00BF547E">
        <w:rPr>
          <w:rFonts w:ascii="Times New Roman" w:hAnsi="Times New Roman" w:cs="Times New Roman"/>
          <w:sz w:val="24"/>
          <w:szCs w:val="24"/>
        </w:rPr>
        <w:t xml:space="preserve"> In</w:t>
      </w:r>
      <w:r w:rsidR="006D7A32">
        <w:rPr>
          <w:rFonts w:ascii="Times New Roman" w:hAnsi="Times New Roman" w:cs="Times New Roman"/>
          <w:sz w:val="24"/>
          <w:szCs w:val="24"/>
        </w:rPr>
        <w:t xml:space="preserve"> law enforcement, many LEOs</w:t>
      </w:r>
      <w:r w:rsidR="00BD3B7B">
        <w:rPr>
          <w:rFonts w:ascii="Times New Roman" w:hAnsi="Times New Roman" w:cs="Times New Roman"/>
          <w:sz w:val="24"/>
          <w:szCs w:val="24"/>
        </w:rPr>
        <w:t xml:space="preserve"> work long, irregular hours. Due to these demands</w:t>
      </w:r>
      <w:r w:rsidR="00BF547E">
        <w:rPr>
          <w:rFonts w:ascii="Times New Roman" w:hAnsi="Times New Roman" w:cs="Times New Roman"/>
          <w:sz w:val="24"/>
          <w:szCs w:val="24"/>
        </w:rPr>
        <w:t>,</w:t>
      </w:r>
      <w:r w:rsidR="006D7A32">
        <w:rPr>
          <w:rFonts w:ascii="Times New Roman" w:hAnsi="Times New Roman" w:cs="Times New Roman"/>
          <w:sz w:val="24"/>
          <w:szCs w:val="24"/>
        </w:rPr>
        <w:t xml:space="preserve"> many male LEOs</w:t>
      </w:r>
      <w:r w:rsidR="00BD3B7B">
        <w:rPr>
          <w:rFonts w:ascii="Times New Roman" w:hAnsi="Times New Roman" w:cs="Times New Roman"/>
          <w:sz w:val="24"/>
          <w:szCs w:val="24"/>
        </w:rPr>
        <w:t xml:space="preserve"> are not always available to assist with household responsibilities, parenting duties and relationship building (Wester &amp; Lyubelsky</w:t>
      </w:r>
      <w:r w:rsidR="00791572">
        <w:rPr>
          <w:rFonts w:ascii="Times New Roman" w:hAnsi="Times New Roman" w:cs="Times New Roman"/>
          <w:sz w:val="24"/>
          <w:szCs w:val="24"/>
        </w:rPr>
        <w:t>, 2005</w:t>
      </w:r>
      <w:r w:rsidR="00BD3B7B">
        <w:rPr>
          <w:rFonts w:ascii="Times New Roman" w:hAnsi="Times New Roman" w:cs="Times New Roman"/>
          <w:sz w:val="24"/>
          <w:szCs w:val="24"/>
        </w:rPr>
        <w:t xml:space="preserve">). </w:t>
      </w:r>
      <w:r w:rsidR="006B53E8">
        <w:rPr>
          <w:rFonts w:ascii="Times New Roman" w:hAnsi="Times New Roman" w:cs="Times New Roman"/>
          <w:sz w:val="24"/>
          <w:szCs w:val="24"/>
        </w:rPr>
        <w:t xml:space="preserve"> The characteristi</w:t>
      </w:r>
      <w:r w:rsidR="00724461">
        <w:rPr>
          <w:rFonts w:ascii="Times New Roman" w:hAnsi="Times New Roman" w:cs="Times New Roman"/>
          <w:sz w:val="24"/>
          <w:szCs w:val="24"/>
        </w:rPr>
        <w:t>cs of policing are so ingrained</w:t>
      </w:r>
      <w:r w:rsidR="006B53E8">
        <w:rPr>
          <w:rFonts w:ascii="Times New Roman" w:hAnsi="Times New Roman" w:cs="Times New Roman"/>
          <w:sz w:val="24"/>
          <w:szCs w:val="24"/>
        </w:rPr>
        <w:t xml:space="preserve"> that they become part of the </w:t>
      </w:r>
      <w:r w:rsidR="00066B43">
        <w:rPr>
          <w:rFonts w:ascii="Times New Roman" w:hAnsi="Times New Roman" w:cs="Times New Roman"/>
          <w:sz w:val="24"/>
          <w:szCs w:val="24"/>
        </w:rPr>
        <w:t>LEO’s</w:t>
      </w:r>
      <w:r w:rsidR="006B53E8">
        <w:rPr>
          <w:rFonts w:ascii="Times New Roman" w:hAnsi="Times New Roman" w:cs="Times New Roman"/>
          <w:sz w:val="24"/>
          <w:szCs w:val="24"/>
        </w:rPr>
        <w:t xml:space="preserve"> personality, even</w:t>
      </w:r>
      <w:r w:rsidR="00066B43">
        <w:rPr>
          <w:rFonts w:ascii="Times New Roman" w:hAnsi="Times New Roman" w:cs="Times New Roman"/>
          <w:sz w:val="24"/>
          <w:szCs w:val="24"/>
        </w:rPr>
        <w:t xml:space="preserve"> while off duty.  LEOs</w:t>
      </w:r>
      <w:r w:rsidR="006B53E8">
        <w:rPr>
          <w:rFonts w:ascii="Times New Roman" w:hAnsi="Times New Roman" w:cs="Times New Roman"/>
          <w:sz w:val="24"/>
          <w:szCs w:val="24"/>
        </w:rPr>
        <w:t xml:space="preserve"> are ready to respond 24/7</w:t>
      </w:r>
      <w:r w:rsidR="00791572">
        <w:rPr>
          <w:rFonts w:ascii="Times New Roman" w:hAnsi="Times New Roman" w:cs="Times New Roman"/>
          <w:sz w:val="24"/>
          <w:szCs w:val="24"/>
        </w:rPr>
        <w:t>, which</w:t>
      </w:r>
      <w:r w:rsidR="00474BEF">
        <w:rPr>
          <w:rFonts w:ascii="Times New Roman" w:hAnsi="Times New Roman" w:cs="Times New Roman"/>
          <w:sz w:val="24"/>
          <w:szCs w:val="24"/>
        </w:rPr>
        <w:t xml:space="preserve"> may mean that while they are physically present, psychologically they are absent from their spouse or family (Wester &amp; Lyubelsky</w:t>
      </w:r>
      <w:r w:rsidR="00791572">
        <w:rPr>
          <w:rFonts w:ascii="Times New Roman" w:hAnsi="Times New Roman" w:cs="Times New Roman"/>
          <w:sz w:val="24"/>
          <w:szCs w:val="24"/>
        </w:rPr>
        <w:t>, 2005</w:t>
      </w:r>
      <w:r w:rsidR="00474BEF">
        <w:rPr>
          <w:rFonts w:ascii="Times New Roman" w:hAnsi="Times New Roman" w:cs="Times New Roman"/>
          <w:sz w:val="24"/>
          <w:szCs w:val="24"/>
        </w:rPr>
        <w:t xml:space="preserve">). </w:t>
      </w:r>
      <w:r w:rsidR="00066B43">
        <w:rPr>
          <w:rFonts w:ascii="Times New Roman" w:hAnsi="Times New Roman" w:cs="Times New Roman"/>
          <w:sz w:val="24"/>
          <w:szCs w:val="24"/>
        </w:rPr>
        <w:t>Some LEOs</w:t>
      </w:r>
      <w:r w:rsidR="005C571B">
        <w:rPr>
          <w:rFonts w:ascii="Times New Roman" w:hAnsi="Times New Roman" w:cs="Times New Roman"/>
          <w:sz w:val="24"/>
          <w:szCs w:val="24"/>
        </w:rPr>
        <w:t xml:space="preserve"> may become emotionally detached, </w:t>
      </w:r>
      <w:r w:rsidR="00791572">
        <w:rPr>
          <w:rFonts w:ascii="Times New Roman" w:hAnsi="Times New Roman" w:cs="Times New Roman"/>
          <w:sz w:val="24"/>
          <w:szCs w:val="24"/>
        </w:rPr>
        <w:t>and despite</w:t>
      </w:r>
      <w:r w:rsidR="005C571B">
        <w:rPr>
          <w:rFonts w:ascii="Times New Roman" w:hAnsi="Times New Roman" w:cs="Times New Roman"/>
          <w:sz w:val="24"/>
          <w:szCs w:val="24"/>
        </w:rPr>
        <w:t xml:space="preserve"> being off duty may feel constantly on alert for danger (Kirschman</w:t>
      </w:r>
      <w:r w:rsidR="00791572">
        <w:rPr>
          <w:rFonts w:ascii="Times New Roman" w:hAnsi="Times New Roman" w:cs="Times New Roman"/>
          <w:sz w:val="24"/>
          <w:szCs w:val="24"/>
        </w:rPr>
        <w:t>, 2000</w:t>
      </w:r>
      <w:r w:rsidR="005C571B">
        <w:rPr>
          <w:rFonts w:ascii="Times New Roman" w:hAnsi="Times New Roman" w:cs="Times New Roman"/>
          <w:sz w:val="24"/>
          <w:szCs w:val="24"/>
        </w:rPr>
        <w:t xml:space="preserve">). </w:t>
      </w:r>
      <w:r w:rsidR="00474BEF">
        <w:rPr>
          <w:rFonts w:ascii="Times New Roman" w:hAnsi="Times New Roman" w:cs="Times New Roman"/>
          <w:sz w:val="24"/>
          <w:szCs w:val="24"/>
        </w:rPr>
        <w:t>The consequences of police work directly compete with marital relations, friendships and interpersonal availability</w:t>
      </w:r>
      <w:r w:rsidR="005C571B">
        <w:rPr>
          <w:rFonts w:ascii="Times New Roman" w:hAnsi="Times New Roman" w:cs="Times New Roman"/>
          <w:sz w:val="24"/>
          <w:szCs w:val="24"/>
        </w:rPr>
        <w:t xml:space="preserve"> </w:t>
      </w:r>
      <w:r w:rsidR="00104B7A">
        <w:rPr>
          <w:rFonts w:ascii="Times New Roman" w:hAnsi="Times New Roman" w:cs="Times New Roman"/>
          <w:sz w:val="24"/>
          <w:szCs w:val="24"/>
        </w:rPr>
        <w:t xml:space="preserve">(Borum </w:t>
      </w:r>
      <w:r w:rsidR="00474BEF">
        <w:rPr>
          <w:rFonts w:ascii="Times New Roman" w:hAnsi="Times New Roman" w:cs="Times New Roman"/>
          <w:sz w:val="24"/>
          <w:szCs w:val="24"/>
        </w:rPr>
        <w:t xml:space="preserve">&amp; Philpot, 1993). </w:t>
      </w:r>
    </w:p>
    <w:p w14:paraId="79C79DDA" w14:textId="7C32B719" w:rsidR="00D652CA" w:rsidRDefault="000D0C58"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third factor, Restricted Emotionality (RE) refers to the degree in which an individual may be cautious over their expressions of emotions and feelings</w:t>
      </w:r>
      <w:r w:rsidR="00D233D2">
        <w:rPr>
          <w:rFonts w:ascii="Times New Roman" w:hAnsi="Times New Roman" w:cs="Times New Roman"/>
          <w:sz w:val="24"/>
          <w:szCs w:val="24"/>
        </w:rPr>
        <w:t xml:space="preserve">. The fourth factor, Restrictive Sexual and Affectionate Behavior </w:t>
      </w:r>
      <w:r w:rsidR="00791572">
        <w:rPr>
          <w:rFonts w:ascii="Times New Roman" w:hAnsi="Times New Roman" w:cs="Times New Roman"/>
          <w:sz w:val="24"/>
          <w:szCs w:val="24"/>
        </w:rPr>
        <w:t>Between</w:t>
      </w:r>
      <w:r w:rsidR="00D233D2">
        <w:rPr>
          <w:rFonts w:ascii="Times New Roman" w:hAnsi="Times New Roman" w:cs="Times New Roman"/>
          <w:sz w:val="24"/>
          <w:szCs w:val="24"/>
        </w:rPr>
        <w:t xml:space="preserve"> Men (RABBM) explores the degree in which some men have difficulties expressing their feelings for other men (O’Neil et al., 1995).  The two factors are similar and </w:t>
      </w:r>
      <w:r w:rsidR="001E25CF">
        <w:rPr>
          <w:rFonts w:ascii="Times New Roman" w:hAnsi="Times New Roman" w:cs="Times New Roman"/>
          <w:sz w:val="24"/>
          <w:szCs w:val="24"/>
        </w:rPr>
        <w:t>relevant when applied</w:t>
      </w:r>
      <w:r w:rsidR="00066B43">
        <w:rPr>
          <w:rFonts w:ascii="Times New Roman" w:hAnsi="Times New Roman" w:cs="Times New Roman"/>
          <w:sz w:val="24"/>
          <w:szCs w:val="24"/>
        </w:rPr>
        <w:t xml:space="preserve"> to male LEOs</w:t>
      </w:r>
      <w:r w:rsidR="00D233D2">
        <w:rPr>
          <w:rFonts w:ascii="Times New Roman" w:hAnsi="Times New Roman" w:cs="Times New Roman"/>
          <w:sz w:val="24"/>
          <w:szCs w:val="24"/>
        </w:rPr>
        <w:t>, because they explai</w:t>
      </w:r>
      <w:r w:rsidR="00104B7A">
        <w:rPr>
          <w:rFonts w:ascii="Times New Roman" w:hAnsi="Times New Roman" w:cs="Times New Roman"/>
          <w:sz w:val="24"/>
          <w:szCs w:val="24"/>
        </w:rPr>
        <w:t>n men’s reluctance to seek out psychological, person</w:t>
      </w:r>
      <w:r w:rsidR="00EA5F65">
        <w:rPr>
          <w:rFonts w:ascii="Times New Roman" w:hAnsi="Times New Roman" w:cs="Times New Roman"/>
          <w:sz w:val="24"/>
          <w:szCs w:val="24"/>
        </w:rPr>
        <w:t>al and physical help (Wester &amp;</w:t>
      </w:r>
      <w:r w:rsidR="00104B7A">
        <w:rPr>
          <w:rFonts w:ascii="Times New Roman" w:hAnsi="Times New Roman" w:cs="Times New Roman"/>
          <w:sz w:val="24"/>
          <w:szCs w:val="24"/>
        </w:rPr>
        <w:t xml:space="preserve"> Lyubelsky</w:t>
      </w:r>
      <w:r w:rsidR="00791572">
        <w:rPr>
          <w:rFonts w:ascii="Times New Roman" w:hAnsi="Times New Roman" w:cs="Times New Roman"/>
          <w:sz w:val="24"/>
          <w:szCs w:val="24"/>
        </w:rPr>
        <w:t>, 2005</w:t>
      </w:r>
      <w:r w:rsidR="00104B7A">
        <w:rPr>
          <w:rFonts w:ascii="Times New Roman" w:hAnsi="Times New Roman" w:cs="Times New Roman"/>
          <w:sz w:val="24"/>
          <w:szCs w:val="24"/>
        </w:rPr>
        <w:t>).  For example</w:t>
      </w:r>
      <w:r w:rsidR="000A10D4">
        <w:rPr>
          <w:rFonts w:ascii="Times New Roman" w:hAnsi="Times New Roman" w:cs="Times New Roman"/>
          <w:sz w:val="24"/>
          <w:szCs w:val="24"/>
        </w:rPr>
        <w:t>,</w:t>
      </w:r>
      <w:r w:rsidR="00104B7A">
        <w:rPr>
          <w:rFonts w:ascii="Times New Roman" w:hAnsi="Times New Roman" w:cs="Times New Roman"/>
          <w:sz w:val="24"/>
          <w:szCs w:val="24"/>
        </w:rPr>
        <w:t xml:space="preserve"> ma</w:t>
      </w:r>
      <w:r w:rsidR="00066B43">
        <w:rPr>
          <w:rFonts w:ascii="Times New Roman" w:hAnsi="Times New Roman" w:cs="Times New Roman"/>
          <w:sz w:val="24"/>
          <w:szCs w:val="24"/>
        </w:rPr>
        <w:t>ny LEOs</w:t>
      </w:r>
      <w:r w:rsidR="00104B7A">
        <w:rPr>
          <w:rFonts w:ascii="Times New Roman" w:hAnsi="Times New Roman" w:cs="Times New Roman"/>
          <w:sz w:val="24"/>
          <w:szCs w:val="24"/>
        </w:rPr>
        <w:t xml:space="preserve"> experience emotional blunting in response to their job exper</w:t>
      </w:r>
      <w:r w:rsidR="00EA5F65">
        <w:rPr>
          <w:rFonts w:ascii="Times New Roman" w:hAnsi="Times New Roman" w:cs="Times New Roman"/>
          <w:sz w:val="24"/>
          <w:szCs w:val="24"/>
        </w:rPr>
        <w:t>iences (Bibbens 1986, Wester &amp;</w:t>
      </w:r>
      <w:r w:rsidR="00104B7A">
        <w:rPr>
          <w:rFonts w:ascii="Times New Roman" w:hAnsi="Times New Roman" w:cs="Times New Roman"/>
          <w:sz w:val="24"/>
          <w:szCs w:val="24"/>
        </w:rPr>
        <w:t xml:space="preserve"> Lyubelsky</w:t>
      </w:r>
      <w:r w:rsidR="00791572">
        <w:rPr>
          <w:rFonts w:ascii="Times New Roman" w:hAnsi="Times New Roman" w:cs="Times New Roman"/>
          <w:sz w:val="24"/>
          <w:szCs w:val="24"/>
        </w:rPr>
        <w:t>, 2005</w:t>
      </w:r>
      <w:r w:rsidR="00104B7A">
        <w:rPr>
          <w:rFonts w:ascii="Times New Roman" w:hAnsi="Times New Roman" w:cs="Times New Roman"/>
          <w:sz w:val="24"/>
          <w:szCs w:val="24"/>
        </w:rPr>
        <w:t xml:space="preserve">). </w:t>
      </w:r>
      <w:r w:rsidR="004C7A16">
        <w:rPr>
          <w:rFonts w:ascii="Times New Roman" w:hAnsi="Times New Roman" w:cs="Times New Roman"/>
          <w:sz w:val="24"/>
          <w:szCs w:val="24"/>
        </w:rPr>
        <w:t xml:space="preserve">Research has debated the nature of male </w:t>
      </w:r>
      <w:r w:rsidR="004C7A16">
        <w:rPr>
          <w:rFonts w:ascii="Times New Roman" w:hAnsi="Times New Roman" w:cs="Times New Roman"/>
          <w:sz w:val="24"/>
          <w:szCs w:val="24"/>
        </w:rPr>
        <w:lastRenderedPageBreak/>
        <w:t>emotionality</w:t>
      </w:r>
      <w:r w:rsidR="00081426">
        <w:rPr>
          <w:rFonts w:ascii="Times New Roman" w:hAnsi="Times New Roman" w:cs="Times New Roman"/>
          <w:sz w:val="24"/>
          <w:szCs w:val="24"/>
        </w:rPr>
        <w:t xml:space="preserve"> in that some researchers believe that men experience restriction of emotion due to their job related experiences </w:t>
      </w:r>
      <w:r w:rsidR="00081426" w:rsidRPr="00081426">
        <w:rPr>
          <w:rFonts w:ascii="Times New Roman" w:hAnsi="Times New Roman" w:cs="Times New Roman"/>
          <w:sz w:val="24"/>
          <w:szCs w:val="24"/>
        </w:rPr>
        <w:t>(Heesacker &amp; Pricahrd, 1992; Wester et al., 2002; Wes</w:t>
      </w:r>
      <w:r w:rsidR="00081426">
        <w:rPr>
          <w:rFonts w:ascii="Times New Roman" w:hAnsi="Times New Roman" w:cs="Times New Roman"/>
          <w:sz w:val="24"/>
          <w:szCs w:val="24"/>
        </w:rPr>
        <w:t>ter &amp; Lyubelsky, 2005). For example, Bibbens (1986) stated that due th</w:t>
      </w:r>
      <w:r w:rsidR="00066B43">
        <w:rPr>
          <w:rFonts w:ascii="Times New Roman" w:hAnsi="Times New Roman" w:cs="Times New Roman"/>
          <w:sz w:val="24"/>
          <w:szCs w:val="24"/>
        </w:rPr>
        <w:t>e nature of law enforcement LEO</w:t>
      </w:r>
      <w:r w:rsidR="00081426">
        <w:rPr>
          <w:rFonts w:ascii="Times New Roman" w:hAnsi="Times New Roman" w:cs="Times New Roman"/>
          <w:sz w:val="24"/>
          <w:szCs w:val="24"/>
        </w:rPr>
        <w:t>s become uncomfortable with any display of affect. Brooks (1998) note a similar form of emotional bl</w:t>
      </w:r>
      <w:r w:rsidR="00A71EBE">
        <w:rPr>
          <w:rFonts w:ascii="Times New Roman" w:hAnsi="Times New Roman" w:cs="Times New Roman"/>
          <w:sz w:val="24"/>
          <w:szCs w:val="24"/>
        </w:rPr>
        <w:t xml:space="preserve">unting among military veterans. </w:t>
      </w:r>
      <w:r w:rsidR="00081426">
        <w:rPr>
          <w:rFonts w:ascii="Times New Roman" w:hAnsi="Times New Roman" w:cs="Times New Roman"/>
          <w:sz w:val="24"/>
          <w:szCs w:val="24"/>
        </w:rPr>
        <w:t xml:space="preserve">On the other hand Levant (1997), </w:t>
      </w:r>
      <w:r w:rsidR="00081426" w:rsidRPr="00081426">
        <w:rPr>
          <w:rFonts w:ascii="Times New Roman" w:hAnsi="Times New Roman" w:cs="Times New Roman"/>
          <w:sz w:val="24"/>
          <w:szCs w:val="24"/>
        </w:rPr>
        <w:t>devised the phrase "normative male alexithymia"</w:t>
      </w:r>
      <w:r w:rsidR="00081426">
        <w:rPr>
          <w:rFonts w:ascii="Times New Roman" w:hAnsi="Times New Roman" w:cs="Times New Roman"/>
          <w:sz w:val="24"/>
          <w:szCs w:val="24"/>
        </w:rPr>
        <w:t xml:space="preserve"> (p.</w:t>
      </w:r>
      <w:r w:rsidR="008A0005">
        <w:rPr>
          <w:rFonts w:ascii="Times New Roman" w:hAnsi="Times New Roman" w:cs="Times New Roman"/>
          <w:sz w:val="24"/>
          <w:szCs w:val="24"/>
        </w:rPr>
        <w:t>3)</w:t>
      </w:r>
      <w:r w:rsidR="00081426" w:rsidRPr="00081426">
        <w:rPr>
          <w:rFonts w:ascii="Times New Roman" w:hAnsi="Times New Roman" w:cs="Times New Roman"/>
          <w:sz w:val="24"/>
          <w:szCs w:val="24"/>
        </w:rPr>
        <w:t xml:space="preserve"> to describe h</w:t>
      </w:r>
      <w:r w:rsidR="00081426">
        <w:rPr>
          <w:rFonts w:ascii="Times New Roman" w:hAnsi="Times New Roman" w:cs="Times New Roman"/>
          <w:sz w:val="24"/>
          <w:szCs w:val="24"/>
        </w:rPr>
        <w:t>ow every</w:t>
      </w:r>
      <w:r w:rsidR="00081426" w:rsidRPr="00081426">
        <w:rPr>
          <w:rFonts w:ascii="Times New Roman" w:hAnsi="Times New Roman" w:cs="Times New Roman"/>
          <w:sz w:val="24"/>
          <w:szCs w:val="24"/>
        </w:rPr>
        <w:t xml:space="preserve"> male suffers to some degree from cultural conditioning which causes men to repress their vulnerable and caring emotions causing them to become underdevelo</w:t>
      </w:r>
      <w:r w:rsidR="00081426">
        <w:rPr>
          <w:rFonts w:ascii="Times New Roman" w:hAnsi="Times New Roman" w:cs="Times New Roman"/>
          <w:sz w:val="24"/>
          <w:szCs w:val="24"/>
        </w:rPr>
        <w:t>ped in emotional expressiveness.</w:t>
      </w:r>
      <w:r w:rsidR="00A71EBE">
        <w:rPr>
          <w:rFonts w:ascii="Times New Roman" w:hAnsi="Times New Roman" w:cs="Times New Roman"/>
          <w:sz w:val="24"/>
          <w:szCs w:val="24"/>
        </w:rPr>
        <w:t xml:space="preserve"> </w:t>
      </w:r>
      <w:r w:rsidR="00413D90">
        <w:rPr>
          <w:rFonts w:ascii="Times New Roman" w:hAnsi="Times New Roman" w:cs="Times New Roman"/>
          <w:sz w:val="24"/>
          <w:szCs w:val="24"/>
        </w:rPr>
        <w:t xml:space="preserve">Wester and </w:t>
      </w:r>
      <w:r w:rsidR="00A71EBE">
        <w:rPr>
          <w:rFonts w:ascii="Times New Roman" w:hAnsi="Times New Roman" w:cs="Times New Roman"/>
          <w:sz w:val="24"/>
          <w:szCs w:val="24"/>
        </w:rPr>
        <w:t>Lyubelsky (2005) concluded</w:t>
      </w:r>
      <w:r w:rsidR="004C7A16">
        <w:rPr>
          <w:rFonts w:ascii="Times New Roman" w:hAnsi="Times New Roman" w:cs="Times New Roman"/>
          <w:sz w:val="24"/>
          <w:szCs w:val="24"/>
        </w:rPr>
        <w:t xml:space="preserve"> that for some men “on the job stress exacerbates the negative consequences associated with the male gender role norm of emotional restriction in the form of high rates of depression, anxiety, suicide and relationship distress” (p.53). </w:t>
      </w:r>
    </w:p>
    <w:p w14:paraId="7057728C" w14:textId="5D4AD40A" w:rsidR="00BF547E" w:rsidRDefault="00BF547E" w:rsidP="00A71EBE">
      <w:pPr>
        <w:autoSpaceDE w:val="0"/>
        <w:autoSpaceDN w:val="0"/>
        <w:adjustRightInd w:val="0"/>
        <w:spacing w:after="0" w:line="480" w:lineRule="auto"/>
        <w:ind w:firstLine="720"/>
        <w:contextualSpacing/>
        <w:rPr>
          <w:rFonts w:ascii="Times New Roman" w:hAnsi="Times New Roman" w:cs="Times New Roman"/>
          <w:sz w:val="24"/>
          <w:szCs w:val="24"/>
        </w:rPr>
      </w:pPr>
      <w:r w:rsidRPr="00BF547E">
        <w:rPr>
          <w:rFonts w:ascii="Times New Roman" w:hAnsi="Times New Roman" w:cs="Times New Roman"/>
          <w:sz w:val="24"/>
          <w:szCs w:val="24"/>
        </w:rPr>
        <w:t>Another example of GRC is reflected</w:t>
      </w:r>
      <w:r w:rsidR="00504B4D">
        <w:rPr>
          <w:rFonts w:ascii="Times New Roman" w:hAnsi="Times New Roman" w:cs="Times New Roman"/>
          <w:sz w:val="24"/>
          <w:szCs w:val="24"/>
        </w:rPr>
        <w:t xml:space="preserve"> in some </w:t>
      </w:r>
      <w:r w:rsidR="00961FE3">
        <w:rPr>
          <w:rFonts w:ascii="Times New Roman" w:hAnsi="Times New Roman" w:cs="Times New Roman"/>
          <w:sz w:val="24"/>
          <w:szCs w:val="24"/>
        </w:rPr>
        <w:t>Leo’s</w:t>
      </w:r>
      <w:r w:rsidRPr="00BF547E">
        <w:rPr>
          <w:rFonts w:ascii="Times New Roman" w:hAnsi="Times New Roman" w:cs="Times New Roman"/>
          <w:sz w:val="24"/>
          <w:szCs w:val="24"/>
        </w:rPr>
        <w:t xml:space="preserve"> reluctance to seek </w:t>
      </w:r>
      <w:r w:rsidR="00504B4D">
        <w:rPr>
          <w:rFonts w:ascii="Times New Roman" w:hAnsi="Times New Roman" w:cs="Times New Roman"/>
          <w:sz w:val="24"/>
          <w:szCs w:val="24"/>
        </w:rPr>
        <w:t>psychological help. Many LEO</w:t>
      </w:r>
      <w:r w:rsidRPr="00BF547E">
        <w:rPr>
          <w:rFonts w:ascii="Times New Roman" w:hAnsi="Times New Roman" w:cs="Times New Roman"/>
          <w:sz w:val="24"/>
          <w:szCs w:val="24"/>
        </w:rPr>
        <w:t>s often worry about being labeled as unfit for duty or fear that psychological services may be</w:t>
      </w:r>
      <w:r w:rsidR="00724461">
        <w:rPr>
          <w:rFonts w:ascii="Times New Roman" w:hAnsi="Times New Roman" w:cs="Times New Roman"/>
          <w:sz w:val="24"/>
          <w:szCs w:val="24"/>
        </w:rPr>
        <w:t>come</w:t>
      </w:r>
      <w:r w:rsidRPr="00BF547E">
        <w:rPr>
          <w:rFonts w:ascii="Times New Roman" w:hAnsi="Times New Roman" w:cs="Times New Roman"/>
          <w:sz w:val="24"/>
          <w:szCs w:val="24"/>
        </w:rPr>
        <w:t xml:space="preserve"> part of t</w:t>
      </w:r>
      <w:r w:rsidR="00504B4D">
        <w:rPr>
          <w:rFonts w:ascii="Times New Roman" w:hAnsi="Times New Roman" w:cs="Times New Roman"/>
          <w:sz w:val="24"/>
          <w:szCs w:val="24"/>
        </w:rPr>
        <w:t>heir permanent record. LEOs</w:t>
      </w:r>
      <w:r w:rsidRPr="00BF547E">
        <w:rPr>
          <w:rFonts w:ascii="Times New Roman" w:hAnsi="Times New Roman" w:cs="Times New Roman"/>
          <w:sz w:val="24"/>
          <w:szCs w:val="24"/>
        </w:rPr>
        <w:t xml:space="preserve"> may also avoid expression of emotion, such as fear, to avoid being viewed by others as weak (Wester &amp; Lyubelsky, 2005).  Even when negative consequences begin to outweigh the positive conse</w:t>
      </w:r>
      <w:r w:rsidR="00504B4D">
        <w:rPr>
          <w:rFonts w:ascii="Times New Roman" w:hAnsi="Times New Roman" w:cs="Times New Roman"/>
          <w:sz w:val="24"/>
          <w:szCs w:val="24"/>
        </w:rPr>
        <w:t>quences, LEO</w:t>
      </w:r>
      <w:r w:rsidRPr="00BF547E">
        <w:rPr>
          <w:rFonts w:ascii="Times New Roman" w:hAnsi="Times New Roman" w:cs="Times New Roman"/>
          <w:sz w:val="24"/>
          <w:szCs w:val="24"/>
        </w:rPr>
        <w:t>s are quite reluctant to seek psychological services or ask for help (Vogel &amp; Wester, 2003).Researchers have found that higher GRC is related to mental health issues including increased depression (Cournoyer &amp; Mahalik, 1995; Good &amp; Mintz, 1990; Good &amp; Wood, 1995; Schaub &amp; William, 2007; Sharpe &amp; Heppner, 1991), anxiety (Cournoyer &amp; Mahalik, 1995; Schaub &amp; William, 2007; Sharpe &amp; Heppner, 1991), relationship dissatisfaction and intimacy issues (Pederson &amp; Vogel, 2007; Rochlen &amp; Mahalik,</w:t>
      </w:r>
      <w:r>
        <w:rPr>
          <w:rFonts w:ascii="Times New Roman" w:hAnsi="Times New Roman" w:cs="Times New Roman"/>
          <w:sz w:val="24"/>
          <w:szCs w:val="24"/>
        </w:rPr>
        <w:t xml:space="preserve"> </w:t>
      </w:r>
      <w:r w:rsidRPr="00BF547E">
        <w:rPr>
          <w:rFonts w:ascii="Times New Roman" w:hAnsi="Times New Roman" w:cs="Times New Roman"/>
          <w:sz w:val="24"/>
          <w:szCs w:val="24"/>
        </w:rPr>
        <w:t xml:space="preserve">2004; Schwartz, Waldo &amp; Higgins, 2004),  job dissatisfaction </w:t>
      </w:r>
      <w:r w:rsidRPr="00BF547E">
        <w:rPr>
          <w:rFonts w:ascii="Times New Roman" w:hAnsi="Times New Roman" w:cs="Times New Roman"/>
          <w:sz w:val="24"/>
          <w:szCs w:val="24"/>
        </w:rPr>
        <w:lastRenderedPageBreak/>
        <w:t>(Dodson &amp; Borders, 2006; Pederson &amp; Vogel, 2007), higher levels of alcohol usage (Blazina &amp; Watkins, 1996; Pederson &amp; Vogel, 2007), and anger and hostility (Blazina &amp; Watkins, 1996; Schaub &amp; William, 2007).</w:t>
      </w:r>
    </w:p>
    <w:p w14:paraId="5F70F8FA" w14:textId="190E8393" w:rsidR="00CE2507" w:rsidRDefault="002033EC" w:rsidP="00F3518E">
      <w:pPr>
        <w:autoSpaceDE w:val="0"/>
        <w:autoSpaceDN w:val="0"/>
        <w:adjustRightInd w:val="0"/>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GRC </w:t>
      </w:r>
      <w:r w:rsidR="00961FE3">
        <w:rPr>
          <w:rFonts w:ascii="Times New Roman" w:hAnsi="Times New Roman" w:cs="Times New Roman"/>
          <w:b/>
          <w:sz w:val="24"/>
          <w:szCs w:val="24"/>
        </w:rPr>
        <w:t>and Help S</w:t>
      </w:r>
      <w:r w:rsidR="00CE2507" w:rsidRPr="00936AE6">
        <w:rPr>
          <w:rFonts w:ascii="Times New Roman" w:hAnsi="Times New Roman" w:cs="Times New Roman"/>
          <w:b/>
          <w:sz w:val="24"/>
          <w:szCs w:val="24"/>
        </w:rPr>
        <w:t xml:space="preserve">eeking </w:t>
      </w:r>
    </w:p>
    <w:p w14:paraId="0C0C873C" w14:textId="4107D971" w:rsidR="00A90473" w:rsidRDefault="00BF547E" w:rsidP="00BF547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L</w:t>
      </w:r>
      <w:r w:rsidR="00153030">
        <w:rPr>
          <w:rFonts w:ascii="Times New Roman" w:hAnsi="Times New Roman" w:cs="Times New Roman"/>
          <w:sz w:val="24"/>
          <w:szCs w:val="24"/>
        </w:rPr>
        <w:t>iterature</w:t>
      </w:r>
      <w:r>
        <w:rPr>
          <w:rFonts w:ascii="Times New Roman" w:hAnsi="Times New Roman" w:cs="Times New Roman"/>
          <w:sz w:val="24"/>
          <w:szCs w:val="24"/>
        </w:rPr>
        <w:t xml:space="preserve"> suggests</w:t>
      </w:r>
      <w:r w:rsidR="00153030">
        <w:rPr>
          <w:rFonts w:ascii="Times New Roman" w:hAnsi="Times New Roman" w:cs="Times New Roman"/>
          <w:sz w:val="24"/>
          <w:szCs w:val="24"/>
        </w:rPr>
        <w:t xml:space="preserve"> that </w:t>
      </w:r>
      <w:r w:rsidR="00DB7872" w:rsidRPr="00DB7872">
        <w:rPr>
          <w:rFonts w:ascii="Times New Roman" w:hAnsi="Times New Roman" w:cs="Times New Roman"/>
          <w:sz w:val="24"/>
          <w:szCs w:val="24"/>
        </w:rPr>
        <w:t>men seek professional psychological help less often than women (Andrews, Issakidis &amp; Carter, 2001; Husaninin, Moore &amp; Cain, 1994; Pederson &amp; Vogel, 2007</w:t>
      </w:r>
      <w:r w:rsidR="00DB7872">
        <w:rPr>
          <w:rFonts w:ascii="Times New Roman" w:hAnsi="Times New Roman" w:cs="Times New Roman"/>
          <w:sz w:val="24"/>
          <w:szCs w:val="24"/>
        </w:rPr>
        <w:t>). In general</w:t>
      </w:r>
      <w:r>
        <w:rPr>
          <w:rFonts w:ascii="Times New Roman" w:hAnsi="Times New Roman" w:cs="Times New Roman"/>
          <w:sz w:val="24"/>
          <w:szCs w:val="24"/>
        </w:rPr>
        <w:t>,</w:t>
      </w:r>
      <w:r w:rsidR="00DB7872">
        <w:rPr>
          <w:rFonts w:ascii="Times New Roman" w:hAnsi="Times New Roman" w:cs="Times New Roman"/>
          <w:sz w:val="24"/>
          <w:szCs w:val="24"/>
        </w:rPr>
        <w:t xml:space="preserve"> men tend to have a greater negative attitude towards counseling than their female peers, even when men and women are comparably distressed </w:t>
      </w:r>
      <w:r w:rsidR="005435ED">
        <w:rPr>
          <w:rFonts w:ascii="Times New Roman" w:hAnsi="Times New Roman" w:cs="Times New Roman"/>
          <w:sz w:val="24"/>
          <w:szCs w:val="24"/>
        </w:rPr>
        <w:t>(Chandra</w:t>
      </w:r>
      <w:r w:rsidR="00DB7872">
        <w:rPr>
          <w:rFonts w:ascii="Times New Roman" w:hAnsi="Times New Roman" w:cs="Times New Roman"/>
          <w:sz w:val="24"/>
          <w:szCs w:val="24"/>
        </w:rPr>
        <w:t xml:space="preserve"> &amp; Minkovitz, 2006; Gonzalez, Alegria &amp; Priho</w:t>
      </w:r>
      <w:r w:rsidR="005435ED">
        <w:rPr>
          <w:rFonts w:ascii="Times New Roman" w:hAnsi="Times New Roman" w:cs="Times New Roman"/>
          <w:sz w:val="24"/>
          <w:szCs w:val="24"/>
        </w:rPr>
        <w:t xml:space="preserve">da, 2005; Kessler, Brown &amp;Broman, 1981; </w:t>
      </w:r>
      <w:r w:rsidR="00CE2507">
        <w:rPr>
          <w:rFonts w:ascii="Times New Roman" w:hAnsi="Times New Roman" w:cs="Times New Roman"/>
          <w:sz w:val="24"/>
          <w:szCs w:val="24"/>
        </w:rPr>
        <w:t>Pederson</w:t>
      </w:r>
      <w:r w:rsidR="005435ED">
        <w:rPr>
          <w:rFonts w:ascii="Times New Roman" w:hAnsi="Times New Roman" w:cs="Times New Roman"/>
          <w:sz w:val="24"/>
          <w:szCs w:val="24"/>
        </w:rPr>
        <w:t xml:space="preserve"> &amp; Vogel, 2007).</w:t>
      </w:r>
      <w:r w:rsidR="00DB7872" w:rsidRPr="00DB7872">
        <w:rPr>
          <w:rFonts w:ascii="Times New Roman" w:hAnsi="Times New Roman" w:cs="Times New Roman"/>
          <w:b/>
          <w:sz w:val="24"/>
          <w:szCs w:val="24"/>
        </w:rPr>
        <w:t xml:space="preserve"> </w:t>
      </w:r>
      <w:r w:rsidR="00DB7872" w:rsidRPr="00DB7872">
        <w:rPr>
          <w:rFonts w:ascii="Times New Roman" w:hAnsi="Times New Roman" w:cs="Times New Roman"/>
          <w:sz w:val="24"/>
          <w:szCs w:val="24"/>
        </w:rPr>
        <w:t>Over the past 30 years</w:t>
      </w:r>
      <w:r w:rsidR="00961FE3">
        <w:rPr>
          <w:rFonts w:ascii="Times New Roman" w:hAnsi="Times New Roman" w:cs="Times New Roman"/>
          <w:sz w:val="24"/>
          <w:szCs w:val="24"/>
        </w:rPr>
        <w:t>,</w:t>
      </w:r>
      <w:r w:rsidR="00DB7872" w:rsidRPr="00DB7872">
        <w:rPr>
          <w:rFonts w:ascii="Times New Roman" w:hAnsi="Times New Roman" w:cs="Times New Roman"/>
          <w:sz w:val="24"/>
          <w:szCs w:val="24"/>
        </w:rPr>
        <w:t xml:space="preserve"> resea</w:t>
      </w:r>
      <w:r>
        <w:rPr>
          <w:rFonts w:ascii="Times New Roman" w:hAnsi="Times New Roman" w:cs="Times New Roman"/>
          <w:sz w:val="24"/>
          <w:szCs w:val="24"/>
        </w:rPr>
        <w:t>rch has examined</w:t>
      </w:r>
      <w:r w:rsidR="00DB7872">
        <w:rPr>
          <w:rFonts w:ascii="Times New Roman" w:hAnsi="Times New Roman" w:cs="Times New Roman"/>
          <w:sz w:val="24"/>
          <w:szCs w:val="24"/>
        </w:rPr>
        <w:t xml:space="preserve"> how ex</w:t>
      </w:r>
      <w:r w:rsidR="002033EC">
        <w:rPr>
          <w:rFonts w:ascii="Times New Roman" w:hAnsi="Times New Roman" w:cs="Times New Roman"/>
          <w:sz w:val="24"/>
          <w:szCs w:val="24"/>
        </w:rPr>
        <w:t xml:space="preserve">pected gender roles can affect a man’s </w:t>
      </w:r>
      <w:r w:rsidR="00DB7872">
        <w:rPr>
          <w:rFonts w:ascii="Times New Roman" w:hAnsi="Times New Roman" w:cs="Times New Roman"/>
          <w:sz w:val="24"/>
          <w:szCs w:val="24"/>
        </w:rPr>
        <w:t>thoughts, feelings and ac</w:t>
      </w:r>
      <w:r w:rsidR="005435ED">
        <w:rPr>
          <w:rFonts w:ascii="Times New Roman" w:hAnsi="Times New Roman" w:cs="Times New Roman"/>
          <w:sz w:val="24"/>
          <w:szCs w:val="24"/>
        </w:rPr>
        <w:t>tions. Pederson and Vogel (2007)</w:t>
      </w:r>
      <w:r w:rsidR="00EB09A6">
        <w:rPr>
          <w:rFonts w:ascii="Times New Roman" w:hAnsi="Times New Roman" w:cs="Times New Roman"/>
          <w:sz w:val="24"/>
          <w:szCs w:val="24"/>
        </w:rPr>
        <w:t xml:space="preserve"> examined the relationship</w:t>
      </w:r>
      <w:r w:rsidR="00EB09A6" w:rsidRPr="00EB09A6">
        <w:rPr>
          <w:rFonts w:ascii="Times New Roman" w:hAnsi="Times New Roman" w:cs="Times New Roman"/>
          <w:sz w:val="24"/>
          <w:szCs w:val="24"/>
        </w:rPr>
        <w:t xml:space="preserve"> between gender role conflict and willingness to seek counseling for psychological and interpersonal concerns</w:t>
      </w:r>
      <w:r w:rsidR="00EB09A6">
        <w:rPr>
          <w:rFonts w:ascii="Times New Roman" w:hAnsi="Times New Roman" w:cs="Times New Roman"/>
          <w:sz w:val="24"/>
          <w:szCs w:val="24"/>
        </w:rPr>
        <w:t xml:space="preserve"> in 575 undergraduate men. They </w:t>
      </w:r>
      <w:r w:rsidR="00DF3CDC">
        <w:rPr>
          <w:rFonts w:ascii="Times New Roman" w:hAnsi="Times New Roman" w:cs="Times New Roman"/>
          <w:sz w:val="24"/>
          <w:szCs w:val="24"/>
        </w:rPr>
        <w:t>found that stigma associated with counseling partia</w:t>
      </w:r>
      <w:r w:rsidR="00EB09A6">
        <w:rPr>
          <w:rFonts w:ascii="Times New Roman" w:hAnsi="Times New Roman" w:cs="Times New Roman"/>
          <w:sz w:val="24"/>
          <w:szCs w:val="24"/>
        </w:rPr>
        <w:t xml:space="preserve">lly mediate the relationship </w:t>
      </w:r>
      <w:r w:rsidR="00504B4D">
        <w:rPr>
          <w:rFonts w:ascii="Times New Roman" w:hAnsi="Times New Roman" w:cs="Times New Roman"/>
          <w:sz w:val="24"/>
          <w:szCs w:val="24"/>
        </w:rPr>
        <w:t xml:space="preserve">between </w:t>
      </w:r>
      <w:r w:rsidR="00EB09A6">
        <w:rPr>
          <w:rFonts w:ascii="Times New Roman" w:hAnsi="Times New Roman" w:cs="Times New Roman"/>
          <w:sz w:val="24"/>
          <w:szCs w:val="24"/>
        </w:rPr>
        <w:t>GRC and attitudes towards counseling and the willingness to seek counseling. Pederson and Vogel (2007)</w:t>
      </w:r>
      <w:r w:rsidR="00DF3CDC">
        <w:rPr>
          <w:rFonts w:ascii="Times New Roman" w:hAnsi="Times New Roman" w:cs="Times New Roman"/>
          <w:sz w:val="24"/>
          <w:szCs w:val="24"/>
        </w:rPr>
        <w:t xml:space="preserve"> </w:t>
      </w:r>
      <w:r w:rsidR="00EB09A6">
        <w:rPr>
          <w:rFonts w:ascii="Times New Roman" w:hAnsi="Times New Roman" w:cs="Times New Roman"/>
          <w:sz w:val="24"/>
          <w:szCs w:val="24"/>
        </w:rPr>
        <w:t xml:space="preserve">concluded </w:t>
      </w:r>
      <w:r w:rsidR="005435ED">
        <w:rPr>
          <w:rFonts w:ascii="Times New Roman" w:hAnsi="Times New Roman" w:cs="Times New Roman"/>
          <w:sz w:val="24"/>
          <w:szCs w:val="24"/>
        </w:rPr>
        <w:t>that “m</w:t>
      </w:r>
      <w:r w:rsidR="00A90473" w:rsidRPr="00A90473">
        <w:rPr>
          <w:rFonts w:ascii="Times New Roman" w:hAnsi="Times New Roman" w:cs="Times New Roman"/>
          <w:sz w:val="24"/>
          <w:szCs w:val="24"/>
        </w:rPr>
        <w:t>en who experience negative consequences of their socialized gender roles—that is, have greater gender role conflict—report less positive attitudes and wi</w:t>
      </w:r>
      <w:r w:rsidR="00A90473">
        <w:rPr>
          <w:rFonts w:ascii="Times New Roman" w:hAnsi="Times New Roman" w:cs="Times New Roman"/>
          <w:sz w:val="24"/>
          <w:szCs w:val="24"/>
        </w:rPr>
        <w:t>llingness to seeking co</w:t>
      </w:r>
      <w:r w:rsidR="005435ED">
        <w:rPr>
          <w:rFonts w:ascii="Times New Roman" w:hAnsi="Times New Roman" w:cs="Times New Roman"/>
          <w:sz w:val="24"/>
          <w:szCs w:val="24"/>
        </w:rPr>
        <w:t>unseling” (p.373</w:t>
      </w:r>
      <w:r w:rsidR="00A90473">
        <w:rPr>
          <w:rFonts w:ascii="Times New Roman" w:hAnsi="Times New Roman" w:cs="Times New Roman"/>
          <w:sz w:val="24"/>
          <w:szCs w:val="24"/>
        </w:rPr>
        <w:t xml:space="preserve">).  </w:t>
      </w:r>
    </w:p>
    <w:p w14:paraId="182741F5" w14:textId="5728A332" w:rsidR="00576BD9" w:rsidRDefault="001E5944" w:rsidP="001A46F0">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Despite the nature and </w:t>
      </w:r>
      <w:r w:rsidR="002033EC">
        <w:rPr>
          <w:rFonts w:ascii="Times New Roman" w:hAnsi="Times New Roman" w:cs="Times New Roman"/>
          <w:sz w:val="24"/>
          <w:szCs w:val="24"/>
        </w:rPr>
        <w:t xml:space="preserve">severity of the </w:t>
      </w:r>
      <w:r>
        <w:rPr>
          <w:rFonts w:ascii="Times New Roman" w:hAnsi="Times New Roman" w:cs="Times New Roman"/>
          <w:sz w:val="24"/>
          <w:szCs w:val="24"/>
        </w:rPr>
        <w:t>psychological, emotional, and ph</w:t>
      </w:r>
      <w:r w:rsidR="00C01748">
        <w:rPr>
          <w:rFonts w:ascii="Times New Roman" w:hAnsi="Times New Roman" w:cs="Times New Roman"/>
          <w:sz w:val="24"/>
          <w:szCs w:val="24"/>
        </w:rPr>
        <w:t>ysical problems</w:t>
      </w:r>
      <w:r w:rsidR="002033EC">
        <w:rPr>
          <w:rFonts w:ascii="Times New Roman" w:hAnsi="Times New Roman" w:cs="Times New Roman"/>
          <w:sz w:val="24"/>
          <w:szCs w:val="24"/>
        </w:rPr>
        <w:t xml:space="preserve"> related to GRC,</w:t>
      </w:r>
      <w:r w:rsidR="00C01748">
        <w:rPr>
          <w:rFonts w:ascii="Times New Roman" w:hAnsi="Times New Roman" w:cs="Times New Roman"/>
          <w:sz w:val="24"/>
          <w:szCs w:val="24"/>
        </w:rPr>
        <w:t xml:space="preserve"> and </w:t>
      </w:r>
      <w:r w:rsidR="00CF4578">
        <w:rPr>
          <w:rFonts w:ascii="Times New Roman" w:hAnsi="Times New Roman" w:cs="Times New Roman"/>
          <w:sz w:val="24"/>
          <w:szCs w:val="24"/>
        </w:rPr>
        <w:t xml:space="preserve">the </w:t>
      </w:r>
      <w:r w:rsidR="00C01748">
        <w:rPr>
          <w:rFonts w:ascii="Times New Roman" w:hAnsi="Times New Roman" w:cs="Times New Roman"/>
          <w:sz w:val="24"/>
          <w:szCs w:val="24"/>
        </w:rPr>
        <w:t>benefit of treating these concerns</w:t>
      </w:r>
      <w:r>
        <w:rPr>
          <w:rFonts w:ascii="Times New Roman" w:hAnsi="Times New Roman" w:cs="Times New Roman"/>
          <w:sz w:val="24"/>
          <w:szCs w:val="24"/>
        </w:rPr>
        <w:t xml:space="preserve"> through counseling or psychotherapy, men experiencing GRC are far more likely to stigmatize counseling services (Addis &amp; Mahalik, 2003; O’Ne</w:t>
      </w:r>
      <w:r w:rsidR="001A46F0">
        <w:rPr>
          <w:rFonts w:ascii="Times New Roman" w:hAnsi="Times New Roman" w:cs="Times New Roman"/>
          <w:sz w:val="24"/>
          <w:szCs w:val="24"/>
        </w:rPr>
        <w:t>il, 2008; Wester et al., 2010).</w:t>
      </w:r>
      <w:r w:rsidR="006B2CC2">
        <w:rPr>
          <w:rFonts w:ascii="Times New Roman" w:hAnsi="Times New Roman" w:cs="Times New Roman"/>
          <w:sz w:val="24"/>
          <w:szCs w:val="24"/>
        </w:rPr>
        <w:t xml:space="preserve"> </w:t>
      </w:r>
      <w:r w:rsidR="005C682C">
        <w:rPr>
          <w:rFonts w:ascii="Times New Roman" w:hAnsi="Times New Roman" w:cs="Times New Roman"/>
          <w:sz w:val="24"/>
          <w:szCs w:val="24"/>
        </w:rPr>
        <w:t xml:space="preserve">A possible explanation for this is that traditional male gender roles encourage men </w:t>
      </w:r>
      <w:r w:rsidR="007D4681">
        <w:rPr>
          <w:rFonts w:ascii="Times New Roman" w:hAnsi="Times New Roman" w:cs="Times New Roman"/>
          <w:sz w:val="24"/>
          <w:szCs w:val="24"/>
        </w:rPr>
        <w:t xml:space="preserve">to </w:t>
      </w:r>
      <w:r w:rsidR="005C682C">
        <w:rPr>
          <w:rFonts w:ascii="Times New Roman" w:hAnsi="Times New Roman" w:cs="Times New Roman"/>
          <w:sz w:val="24"/>
          <w:szCs w:val="24"/>
        </w:rPr>
        <w:t xml:space="preserve">withhold emotion, fix problems without help and deny the need </w:t>
      </w:r>
      <w:r w:rsidR="005C682C">
        <w:rPr>
          <w:rFonts w:ascii="Times New Roman" w:hAnsi="Times New Roman" w:cs="Times New Roman"/>
          <w:sz w:val="24"/>
          <w:szCs w:val="24"/>
        </w:rPr>
        <w:lastRenderedPageBreak/>
        <w:t xml:space="preserve">for psychological help (Levant, 1992; O’Neil, 1981, Pederson &amp; Vogel, 2007).  Simply put, admitting one might need help </w:t>
      </w:r>
      <w:r w:rsidR="00220706">
        <w:rPr>
          <w:rFonts w:ascii="Times New Roman" w:hAnsi="Times New Roman" w:cs="Times New Roman"/>
          <w:sz w:val="24"/>
          <w:szCs w:val="24"/>
        </w:rPr>
        <w:t>suggests weakness and failure (</w:t>
      </w:r>
      <w:r w:rsidR="00CF4578">
        <w:rPr>
          <w:rFonts w:ascii="Times New Roman" w:hAnsi="Times New Roman" w:cs="Times New Roman"/>
          <w:sz w:val="24"/>
          <w:szCs w:val="24"/>
        </w:rPr>
        <w:t>Brooks,</w:t>
      </w:r>
      <w:r w:rsidR="001A46F0">
        <w:rPr>
          <w:rFonts w:ascii="Times New Roman" w:hAnsi="Times New Roman" w:cs="Times New Roman"/>
          <w:sz w:val="24"/>
          <w:szCs w:val="24"/>
        </w:rPr>
        <w:t xml:space="preserve"> </w:t>
      </w:r>
      <w:r w:rsidR="005C682C">
        <w:rPr>
          <w:rFonts w:ascii="Times New Roman" w:hAnsi="Times New Roman" w:cs="Times New Roman"/>
          <w:sz w:val="24"/>
          <w:szCs w:val="24"/>
        </w:rPr>
        <w:t xml:space="preserve">1998; Wester et al., 2010). </w:t>
      </w:r>
      <w:r w:rsidR="00220706">
        <w:rPr>
          <w:rFonts w:ascii="Times New Roman" w:hAnsi="Times New Roman" w:cs="Times New Roman"/>
          <w:sz w:val="24"/>
          <w:szCs w:val="24"/>
        </w:rPr>
        <w:t xml:space="preserve"> A man who feels t</w:t>
      </w:r>
      <w:r w:rsidR="0009766B">
        <w:rPr>
          <w:rFonts w:ascii="Times New Roman" w:hAnsi="Times New Roman" w:cs="Times New Roman"/>
          <w:sz w:val="24"/>
          <w:szCs w:val="24"/>
        </w:rPr>
        <w:t>hat he</w:t>
      </w:r>
      <w:r w:rsidR="00220706">
        <w:rPr>
          <w:rFonts w:ascii="Times New Roman" w:hAnsi="Times New Roman" w:cs="Times New Roman"/>
          <w:sz w:val="24"/>
          <w:szCs w:val="24"/>
        </w:rPr>
        <w:t xml:space="preserve"> need</w:t>
      </w:r>
      <w:r w:rsidR="0009766B">
        <w:rPr>
          <w:rFonts w:ascii="Times New Roman" w:hAnsi="Times New Roman" w:cs="Times New Roman"/>
          <w:sz w:val="24"/>
          <w:szCs w:val="24"/>
        </w:rPr>
        <w:t>s</w:t>
      </w:r>
      <w:r w:rsidR="00220706">
        <w:rPr>
          <w:rFonts w:ascii="Times New Roman" w:hAnsi="Times New Roman" w:cs="Times New Roman"/>
          <w:sz w:val="24"/>
          <w:szCs w:val="24"/>
        </w:rPr>
        <w:t xml:space="preserve"> counseling, may feel a sense of failure, which could create a barrier in asking for help. </w:t>
      </w:r>
      <w:r w:rsidR="00413D90">
        <w:rPr>
          <w:rFonts w:ascii="Times New Roman" w:hAnsi="Times New Roman" w:cs="Times New Roman"/>
          <w:sz w:val="24"/>
          <w:szCs w:val="24"/>
        </w:rPr>
        <w:t>Therefore</w:t>
      </w:r>
      <w:r w:rsidR="00DF3CDC">
        <w:rPr>
          <w:rFonts w:ascii="Times New Roman" w:hAnsi="Times New Roman" w:cs="Times New Roman"/>
          <w:sz w:val="24"/>
          <w:szCs w:val="24"/>
        </w:rPr>
        <w:t>,</w:t>
      </w:r>
      <w:r w:rsidR="00413D90">
        <w:rPr>
          <w:rFonts w:ascii="Times New Roman" w:hAnsi="Times New Roman" w:cs="Times New Roman"/>
          <w:sz w:val="24"/>
          <w:szCs w:val="24"/>
        </w:rPr>
        <w:t xml:space="preserve"> f</w:t>
      </w:r>
      <w:r w:rsidR="00E82365">
        <w:rPr>
          <w:rFonts w:ascii="Times New Roman" w:hAnsi="Times New Roman" w:cs="Times New Roman"/>
          <w:sz w:val="24"/>
          <w:szCs w:val="24"/>
        </w:rPr>
        <w:t>ear of stigma may create an even greater barrier to men’s help seeking.</w:t>
      </w:r>
    </w:p>
    <w:p w14:paraId="27C68907" w14:textId="442A75FD" w:rsidR="002033EC" w:rsidRDefault="00D000FF" w:rsidP="00D04322">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Stigma</w:t>
      </w:r>
      <w:r w:rsidR="00DF3CDC">
        <w:rPr>
          <w:rFonts w:ascii="Times New Roman" w:hAnsi="Times New Roman" w:cs="Times New Roman"/>
          <w:sz w:val="24"/>
          <w:szCs w:val="24"/>
        </w:rPr>
        <w:t>,</w:t>
      </w:r>
      <w:r>
        <w:rPr>
          <w:rFonts w:ascii="Times New Roman" w:hAnsi="Times New Roman" w:cs="Times New Roman"/>
          <w:sz w:val="24"/>
          <w:szCs w:val="24"/>
        </w:rPr>
        <w:t xml:space="preserve"> </w:t>
      </w:r>
      <w:r w:rsidR="002033EC">
        <w:rPr>
          <w:rFonts w:ascii="Times New Roman" w:hAnsi="Times New Roman" w:cs="Times New Roman"/>
          <w:sz w:val="24"/>
          <w:szCs w:val="24"/>
        </w:rPr>
        <w:t xml:space="preserve">in terms of help seeking behaviors, </w:t>
      </w:r>
      <w:r>
        <w:rPr>
          <w:rFonts w:ascii="Times New Roman" w:hAnsi="Times New Roman" w:cs="Times New Roman"/>
          <w:sz w:val="24"/>
          <w:szCs w:val="24"/>
        </w:rPr>
        <w:t xml:space="preserve">can been defined as the </w:t>
      </w:r>
      <w:r w:rsidR="007D4681">
        <w:rPr>
          <w:rFonts w:ascii="Times New Roman" w:hAnsi="Times New Roman" w:cs="Times New Roman"/>
          <w:sz w:val="24"/>
          <w:szCs w:val="24"/>
        </w:rPr>
        <w:t>negative self- perception</w:t>
      </w:r>
      <w:r>
        <w:rPr>
          <w:rFonts w:ascii="Times New Roman" w:hAnsi="Times New Roman" w:cs="Times New Roman"/>
          <w:sz w:val="24"/>
          <w:szCs w:val="24"/>
        </w:rPr>
        <w:t xml:space="preserve"> that society, or an individual might hold about personal or physical characteristics that are regarded as socially unacceptable (Blaine, 2000; Wester et al., 2010). </w:t>
      </w:r>
      <w:r w:rsidR="002033EC">
        <w:rPr>
          <w:rFonts w:ascii="Times New Roman" w:hAnsi="Times New Roman" w:cs="Times New Roman"/>
          <w:sz w:val="24"/>
          <w:szCs w:val="24"/>
        </w:rPr>
        <w:t>T</w:t>
      </w:r>
      <w:r w:rsidR="00E82365">
        <w:rPr>
          <w:rFonts w:ascii="Times New Roman" w:hAnsi="Times New Roman" w:cs="Times New Roman"/>
          <w:sz w:val="24"/>
          <w:szCs w:val="24"/>
        </w:rPr>
        <w:t>wo types of stigma</w:t>
      </w:r>
      <w:r w:rsidR="002033EC">
        <w:rPr>
          <w:rFonts w:ascii="Times New Roman" w:hAnsi="Times New Roman" w:cs="Times New Roman"/>
          <w:sz w:val="24"/>
          <w:szCs w:val="24"/>
        </w:rPr>
        <w:t xml:space="preserve"> have been identified in terms of help seeking </w:t>
      </w:r>
      <w:r w:rsidR="00276214">
        <w:rPr>
          <w:rFonts w:ascii="Times New Roman" w:hAnsi="Times New Roman" w:cs="Times New Roman"/>
          <w:sz w:val="24"/>
          <w:szCs w:val="24"/>
        </w:rPr>
        <w:t>attitudes</w:t>
      </w:r>
      <w:r w:rsidR="00E82365">
        <w:rPr>
          <w:rFonts w:ascii="Times New Roman" w:hAnsi="Times New Roman" w:cs="Times New Roman"/>
          <w:sz w:val="24"/>
          <w:szCs w:val="24"/>
        </w:rPr>
        <w:t xml:space="preserve">: </w:t>
      </w:r>
      <w:r w:rsidR="00413D90">
        <w:rPr>
          <w:rFonts w:ascii="Times New Roman" w:hAnsi="Times New Roman" w:cs="Times New Roman"/>
          <w:sz w:val="24"/>
          <w:szCs w:val="24"/>
        </w:rPr>
        <w:t>S</w:t>
      </w:r>
      <w:r w:rsidR="00D752AD">
        <w:rPr>
          <w:rFonts w:ascii="Times New Roman" w:hAnsi="Times New Roman" w:cs="Times New Roman"/>
          <w:sz w:val="24"/>
          <w:szCs w:val="24"/>
        </w:rPr>
        <w:t xml:space="preserve">elf-stigma and social </w:t>
      </w:r>
      <w:r w:rsidR="00E82365">
        <w:rPr>
          <w:rFonts w:ascii="Times New Roman" w:hAnsi="Times New Roman" w:cs="Times New Roman"/>
          <w:sz w:val="24"/>
          <w:szCs w:val="24"/>
        </w:rPr>
        <w:t>stigma.</w:t>
      </w:r>
      <w:r w:rsidR="00413D90">
        <w:rPr>
          <w:rFonts w:ascii="Times New Roman" w:hAnsi="Times New Roman" w:cs="Times New Roman"/>
          <w:sz w:val="24"/>
          <w:szCs w:val="24"/>
        </w:rPr>
        <w:t xml:space="preserve"> Self-</w:t>
      </w:r>
      <w:r w:rsidR="00D752AD">
        <w:rPr>
          <w:rFonts w:ascii="Times New Roman" w:hAnsi="Times New Roman" w:cs="Times New Roman"/>
          <w:sz w:val="24"/>
          <w:szCs w:val="24"/>
        </w:rPr>
        <w:t>stigma, defined as the internalization of the negative images</w:t>
      </w:r>
      <w:r w:rsidR="00E82365">
        <w:rPr>
          <w:rFonts w:ascii="Times New Roman" w:hAnsi="Times New Roman" w:cs="Times New Roman"/>
          <w:sz w:val="24"/>
          <w:szCs w:val="24"/>
        </w:rPr>
        <w:t xml:space="preserve"> </w:t>
      </w:r>
      <w:r w:rsidR="00D752AD">
        <w:rPr>
          <w:rFonts w:ascii="Times New Roman" w:hAnsi="Times New Roman" w:cs="Times New Roman"/>
          <w:sz w:val="24"/>
          <w:szCs w:val="24"/>
        </w:rPr>
        <w:t xml:space="preserve">expressed by society towards those who seek help from psychologists or other mental health professionals, can lead to a self-perception of inferiority or inadequacy (Corrigan, 2004; Holmes &amp; River, 1998; Pederson &amp; Vogel, 2007).  Self-stigma is also the stigma that is most commonly associated with men’s perception of counseling and therapy (Wester et al., 2010). </w:t>
      </w:r>
      <w:r w:rsidR="00413D90">
        <w:rPr>
          <w:rFonts w:ascii="Times New Roman" w:hAnsi="Times New Roman" w:cs="Times New Roman"/>
          <w:sz w:val="24"/>
          <w:szCs w:val="24"/>
        </w:rPr>
        <w:t>Vogel, Wade and</w:t>
      </w:r>
      <w:r w:rsidR="00BF4E5C">
        <w:rPr>
          <w:rFonts w:ascii="Times New Roman" w:hAnsi="Times New Roman" w:cs="Times New Roman"/>
          <w:sz w:val="24"/>
          <w:szCs w:val="24"/>
        </w:rPr>
        <w:t xml:space="preserve"> Hackler (2007)</w:t>
      </w:r>
      <w:r w:rsidR="00276214">
        <w:rPr>
          <w:rFonts w:ascii="Times New Roman" w:hAnsi="Times New Roman" w:cs="Times New Roman"/>
          <w:sz w:val="24"/>
          <w:szCs w:val="24"/>
        </w:rPr>
        <w:t xml:space="preserve"> conducted research to analyze the re</w:t>
      </w:r>
      <w:r w:rsidR="00600215">
        <w:rPr>
          <w:rFonts w:ascii="Times New Roman" w:hAnsi="Times New Roman" w:cs="Times New Roman"/>
          <w:sz w:val="24"/>
          <w:szCs w:val="24"/>
        </w:rPr>
        <w:t xml:space="preserve">lationship between perceived </w:t>
      </w:r>
      <w:r w:rsidR="00276214">
        <w:rPr>
          <w:rFonts w:ascii="Times New Roman" w:hAnsi="Times New Roman" w:cs="Times New Roman"/>
          <w:sz w:val="24"/>
          <w:szCs w:val="24"/>
        </w:rPr>
        <w:t xml:space="preserve">stigma and the willingness to seek counseling. </w:t>
      </w:r>
      <w:r w:rsidR="00600215">
        <w:rPr>
          <w:rFonts w:ascii="Times New Roman" w:hAnsi="Times New Roman" w:cs="Times New Roman"/>
          <w:sz w:val="24"/>
          <w:szCs w:val="24"/>
        </w:rPr>
        <w:t xml:space="preserve">What they found was that </w:t>
      </w:r>
      <w:r w:rsidR="00BF4E5C">
        <w:rPr>
          <w:rFonts w:ascii="Times New Roman" w:hAnsi="Times New Roman" w:cs="Times New Roman"/>
          <w:sz w:val="24"/>
          <w:szCs w:val="24"/>
        </w:rPr>
        <w:t xml:space="preserve">those </w:t>
      </w:r>
      <w:r w:rsidR="00600215">
        <w:rPr>
          <w:rFonts w:ascii="Times New Roman" w:hAnsi="Times New Roman" w:cs="Times New Roman"/>
          <w:sz w:val="24"/>
          <w:szCs w:val="24"/>
        </w:rPr>
        <w:t xml:space="preserve">who had perceived a </w:t>
      </w:r>
      <w:r w:rsidR="00FD1626">
        <w:rPr>
          <w:rFonts w:ascii="Times New Roman" w:hAnsi="Times New Roman" w:cs="Times New Roman"/>
          <w:sz w:val="24"/>
          <w:szCs w:val="24"/>
        </w:rPr>
        <w:t>greater</w:t>
      </w:r>
      <w:r w:rsidR="00600215">
        <w:rPr>
          <w:rFonts w:ascii="Times New Roman" w:hAnsi="Times New Roman" w:cs="Times New Roman"/>
          <w:sz w:val="24"/>
          <w:szCs w:val="24"/>
        </w:rPr>
        <w:t xml:space="preserve"> </w:t>
      </w:r>
      <w:r w:rsidR="00BF4E5C">
        <w:rPr>
          <w:rFonts w:ascii="Times New Roman" w:hAnsi="Times New Roman" w:cs="Times New Roman"/>
          <w:sz w:val="24"/>
          <w:szCs w:val="24"/>
        </w:rPr>
        <w:t>stigma associated with counseling had less positive attitudes about counseling and less willingness t</w:t>
      </w:r>
      <w:r w:rsidR="00600215">
        <w:rPr>
          <w:rFonts w:ascii="Times New Roman" w:hAnsi="Times New Roman" w:cs="Times New Roman"/>
          <w:sz w:val="24"/>
          <w:szCs w:val="24"/>
        </w:rPr>
        <w:t xml:space="preserve">o seek mental health services. </w:t>
      </w:r>
      <w:r w:rsidR="00BF4E5C">
        <w:rPr>
          <w:rFonts w:ascii="Times New Roman" w:hAnsi="Times New Roman" w:cs="Times New Roman"/>
          <w:sz w:val="24"/>
          <w:szCs w:val="24"/>
        </w:rPr>
        <w:t>Social stigma is the perception held by society that an individ</w:t>
      </w:r>
      <w:r w:rsidR="003569CB">
        <w:rPr>
          <w:rFonts w:ascii="Times New Roman" w:hAnsi="Times New Roman" w:cs="Times New Roman"/>
          <w:sz w:val="24"/>
          <w:szCs w:val="24"/>
        </w:rPr>
        <w:t xml:space="preserve">ual is socially unacceptable. </w:t>
      </w:r>
      <w:r w:rsidR="005010D5">
        <w:rPr>
          <w:rFonts w:ascii="Times New Roman" w:hAnsi="Times New Roman" w:cs="Times New Roman"/>
          <w:sz w:val="24"/>
          <w:szCs w:val="24"/>
        </w:rPr>
        <w:t>Wester et al. (2010) stated that in the context of seeking mental health services, social stigma is the perception that a man who seeks psychological services is “undesirable, or socially unacceptable because of his overt violation of the socialized gender role” (p.</w:t>
      </w:r>
      <w:r w:rsidR="00413D90">
        <w:rPr>
          <w:rFonts w:ascii="Times New Roman" w:hAnsi="Times New Roman" w:cs="Times New Roman"/>
          <w:sz w:val="24"/>
          <w:szCs w:val="24"/>
        </w:rPr>
        <w:t xml:space="preserve"> </w:t>
      </w:r>
      <w:r w:rsidR="005010D5">
        <w:rPr>
          <w:rFonts w:ascii="Times New Roman" w:hAnsi="Times New Roman" w:cs="Times New Roman"/>
          <w:sz w:val="24"/>
          <w:szCs w:val="24"/>
        </w:rPr>
        <w:t>288).</w:t>
      </w:r>
    </w:p>
    <w:p w14:paraId="2BFD5084" w14:textId="77777777" w:rsidR="00504B4D" w:rsidRDefault="00504B4D" w:rsidP="002033EC">
      <w:pPr>
        <w:autoSpaceDE w:val="0"/>
        <w:autoSpaceDN w:val="0"/>
        <w:adjustRightInd w:val="0"/>
        <w:spacing w:after="0" w:line="480" w:lineRule="auto"/>
        <w:contextualSpacing/>
        <w:rPr>
          <w:rFonts w:ascii="Times New Roman" w:hAnsi="Times New Roman" w:cs="Times New Roman"/>
          <w:b/>
          <w:sz w:val="24"/>
          <w:szCs w:val="24"/>
        </w:rPr>
      </w:pPr>
    </w:p>
    <w:p w14:paraId="351A21A1" w14:textId="7E54A2A2" w:rsidR="007D4681" w:rsidRPr="002033EC" w:rsidRDefault="00961FE3" w:rsidP="002033EC">
      <w:pPr>
        <w:autoSpaceDE w:val="0"/>
        <w:autoSpaceDN w:val="0"/>
        <w:adjustRightInd w:val="0"/>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Law Enforcement and Help S</w:t>
      </w:r>
      <w:r w:rsidR="002033EC" w:rsidRPr="002033EC">
        <w:rPr>
          <w:rFonts w:ascii="Times New Roman" w:hAnsi="Times New Roman" w:cs="Times New Roman"/>
          <w:b/>
          <w:sz w:val="24"/>
          <w:szCs w:val="24"/>
        </w:rPr>
        <w:t>eeking</w:t>
      </w:r>
      <w:r w:rsidR="005010D5" w:rsidRPr="002033EC">
        <w:rPr>
          <w:rFonts w:ascii="Times New Roman" w:hAnsi="Times New Roman" w:cs="Times New Roman"/>
          <w:b/>
          <w:sz w:val="24"/>
          <w:szCs w:val="24"/>
        </w:rPr>
        <w:t xml:space="preserve"> </w:t>
      </w:r>
    </w:p>
    <w:p w14:paraId="4688FE38" w14:textId="34B2FC31" w:rsidR="00C87D82" w:rsidRDefault="00D04322"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Many </w:t>
      </w:r>
      <w:r w:rsidR="00504B4D">
        <w:rPr>
          <w:rFonts w:ascii="Times New Roman" w:hAnsi="Times New Roman" w:cs="Times New Roman"/>
          <w:sz w:val="24"/>
          <w:szCs w:val="24"/>
        </w:rPr>
        <w:t>LEO</w:t>
      </w:r>
      <w:r w:rsidR="00784091">
        <w:rPr>
          <w:rFonts w:ascii="Times New Roman" w:hAnsi="Times New Roman" w:cs="Times New Roman"/>
          <w:sz w:val="24"/>
          <w:szCs w:val="24"/>
        </w:rPr>
        <w:t>s avoid reaching out for help, because they fear being labeled “troubled” or they fear being seen as ineffective (Levenson,</w:t>
      </w:r>
      <w:r w:rsidR="0068539E">
        <w:rPr>
          <w:rFonts w:ascii="Times New Roman" w:hAnsi="Times New Roman" w:cs="Times New Roman"/>
          <w:sz w:val="24"/>
          <w:szCs w:val="24"/>
        </w:rPr>
        <w:t xml:space="preserve"> </w:t>
      </w:r>
      <w:r w:rsidR="00784091">
        <w:rPr>
          <w:rFonts w:ascii="Times New Roman" w:hAnsi="Times New Roman" w:cs="Times New Roman"/>
          <w:sz w:val="24"/>
          <w:szCs w:val="24"/>
        </w:rPr>
        <w:t xml:space="preserve">2007). </w:t>
      </w:r>
      <w:r w:rsidR="004004F4">
        <w:rPr>
          <w:rFonts w:ascii="Times New Roman" w:hAnsi="Times New Roman" w:cs="Times New Roman"/>
          <w:sz w:val="24"/>
          <w:szCs w:val="24"/>
        </w:rPr>
        <w:t>Despite being at risk for significant psychological stress (Gillmartin, 2002; Hassell, 2006; Violanti, 200</w:t>
      </w:r>
      <w:r w:rsidR="00504B4D">
        <w:rPr>
          <w:rFonts w:ascii="Times New Roman" w:hAnsi="Times New Roman" w:cs="Times New Roman"/>
          <w:sz w:val="24"/>
          <w:szCs w:val="24"/>
        </w:rPr>
        <w:t>7), male LEO</w:t>
      </w:r>
      <w:r w:rsidR="004004F4">
        <w:rPr>
          <w:rFonts w:ascii="Times New Roman" w:hAnsi="Times New Roman" w:cs="Times New Roman"/>
          <w:sz w:val="24"/>
          <w:szCs w:val="24"/>
        </w:rPr>
        <w:t>s often stigmatize counseli</w:t>
      </w:r>
      <w:r w:rsidR="00413D90">
        <w:rPr>
          <w:rFonts w:ascii="Times New Roman" w:hAnsi="Times New Roman" w:cs="Times New Roman"/>
          <w:sz w:val="24"/>
          <w:szCs w:val="24"/>
        </w:rPr>
        <w:t>ng and psychological services (</w:t>
      </w:r>
      <w:r w:rsidR="004004F4">
        <w:rPr>
          <w:rFonts w:ascii="Times New Roman" w:hAnsi="Times New Roman" w:cs="Times New Roman"/>
          <w:sz w:val="24"/>
          <w:szCs w:val="24"/>
        </w:rPr>
        <w:t>Wester &amp; Lyubelsky, 2007). Seeking psychological help, recog</w:t>
      </w:r>
      <w:r w:rsidR="0068539E">
        <w:rPr>
          <w:rFonts w:ascii="Times New Roman" w:hAnsi="Times New Roman" w:cs="Times New Roman"/>
          <w:sz w:val="24"/>
          <w:szCs w:val="24"/>
        </w:rPr>
        <w:t xml:space="preserve">nizing emotional problems, and </w:t>
      </w:r>
      <w:r w:rsidR="004004F4">
        <w:rPr>
          <w:rFonts w:ascii="Times New Roman" w:hAnsi="Times New Roman" w:cs="Times New Roman"/>
          <w:sz w:val="24"/>
          <w:szCs w:val="24"/>
        </w:rPr>
        <w:t xml:space="preserve">a need for help, are characteristics that run counter to </w:t>
      </w:r>
      <w:r w:rsidR="009D1A5D">
        <w:rPr>
          <w:rFonts w:ascii="Times New Roman" w:hAnsi="Times New Roman" w:cs="Times New Roman"/>
          <w:sz w:val="24"/>
          <w:szCs w:val="24"/>
        </w:rPr>
        <w:t>those characteristics that mak</w:t>
      </w:r>
      <w:r w:rsidR="00504B4D">
        <w:rPr>
          <w:rFonts w:ascii="Times New Roman" w:hAnsi="Times New Roman" w:cs="Times New Roman"/>
          <w:sz w:val="24"/>
          <w:szCs w:val="24"/>
        </w:rPr>
        <w:t>e up a successful LEO</w:t>
      </w:r>
      <w:r w:rsidR="009D1A5D">
        <w:rPr>
          <w:rFonts w:ascii="Times New Roman" w:hAnsi="Times New Roman" w:cs="Times New Roman"/>
          <w:sz w:val="24"/>
          <w:szCs w:val="24"/>
        </w:rPr>
        <w:t xml:space="preserve"> (Wester et al., 2010).</w:t>
      </w:r>
      <w:r w:rsidR="00504B4D">
        <w:rPr>
          <w:rFonts w:ascii="Times New Roman" w:hAnsi="Times New Roman" w:cs="Times New Roman"/>
          <w:sz w:val="24"/>
          <w:szCs w:val="24"/>
        </w:rPr>
        <w:t xml:space="preserve"> LEO</w:t>
      </w:r>
      <w:r w:rsidR="001F25A0">
        <w:rPr>
          <w:rFonts w:ascii="Times New Roman" w:hAnsi="Times New Roman" w:cs="Times New Roman"/>
          <w:sz w:val="24"/>
          <w:szCs w:val="24"/>
        </w:rPr>
        <w:t>s</w:t>
      </w:r>
      <w:r w:rsidR="00263D04">
        <w:rPr>
          <w:rFonts w:ascii="Times New Roman" w:hAnsi="Times New Roman" w:cs="Times New Roman"/>
          <w:sz w:val="24"/>
          <w:szCs w:val="24"/>
        </w:rPr>
        <w:t xml:space="preserve"> may fear seeking help not only because it could be seen as sign of weakness, but also because it may interfere with th</w:t>
      </w:r>
      <w:r w:rsidR="00B16609">
        <w:rPr>
          <w:rFonts w:ascii="Times New Roman" w:hAnsi="Times New Roman" w:cs="Times New Roman"/>
          <w:sz w:val="24"/>
          <w:szCs w:val="24"/>
        </w:rPr>
        <w:t>eir position on the department (Brooks,</w:t>
      </w:r>
      <w:r w:rsidR="0068539E">
        <w:rPr>
          <w:rFonts w:ascii="Times New Roman" w:hAnsi="Times New Roman" w:cs="Times New Roman"/>
          <w:sz w:val="24"/>
          <w:szCs w:val="24"/>
        </w:rPr>
        <w:t xml:space="preserve"> </w:t>
      </w:r>
      <w:r w:rsidR="00B16609">
        <w:rPr>
          <w:rFonts w:ascii="Times New Roman" w:hAnsi="Times New Roman" w:cs="Times New Roman"/>
          <w:sz w:val="24"/>
          <w:szCs w:val="24"/>
        </w:rPr>
        <w:t xml:space="preserve">1998). </w:t>
      </w:r>
      <w:r w:rsidR="00D849FD">
        <w:rPr>
          <w:rFonts w:ascii="Times New Roman" w:hAnsi="Times New Roman" w:cs="Times New Roman"/>
          <w:sz w:val="24"/>
          <w:szCs w:val="24"/>
        </w:rPr>
        <w:t xml:space="preserve"> Wester and colleagues (2010)</w:t>
      </w:r>
      <w:r w:rsidR="00B16609">
        <w:rPr>
          <w:rFonts w:ascii="Times New Roman" w:hAnsi="Times New Roman" w:cs="Times New Roman"/>
          <w:sz w:val="24"/>
          <w:szCs w:val="24"/>
        </w:rPr>
        <w:t xml:space="preserve"> </w:t>
      </w:r>
      <w:r w:rsidR="00D849FD">
        <w:rPr>
          <w:rFonts w:ascii="Times New Roman" w:hAnsi="Times New Roman" w:cs="Times New Roman"/>
          <w:sz w:val="24"/>
          <w:szCs w:val="24"/>
        </w:rPr>
        <w:t xml:space="preserve">argued that </w:t>
      </w:r>
      <w:r w:rsidR="00504B4D">
        <w:rPr>
          <w:rFonts w:ascii="Times New Roman" w:hAnsi="Times New Roman" w:cs="Times New Roman"/>
          <w:sz w:val="24"/>
          <w:szCs w:val="24"/>
        </w:rPr>
        <w:t>LEO</w:t>
      </w:r>
      <w:r w:rsidR="001F25A0">
        <w:rPr>
          <w:rFonts w:ascii="Times New Roman" w:hAnsi="Times New Roman" w:cs="Times New Roman"/>
          <w:sz w:val="24"/>
          <w:szCs w:val="24"/>
        </w:rPr>
        <w:t xml:space="preserve">s </w:t>
      </w:r>
      <w:r w:rsidR="00B16609">
        <w:rPr>
          <w:rFonts w:ascii="Times New Roman" w:hAnsi="Times New Roman" w:cs="Times New Roman"/>
          <w:sz w:val="24"/>
          <w:szCs w:val="24"/>
        </w:rPr>
        <w:t>who seek help</w:t>
      </w:r>
      <w:r w:rsidR="00C87D82">
        <w:rPr>
          <w:rFonts w:ascii="Times New Roman" w:hAnsi="Times New Roman" w:cs="Times New Roman"/>
          <w:sz w:val="24"/>
          <w:szCs w:val="24"/>
        </w:rPr>
        <w:t xml:space="preserve"> </w:t>
      </w:r>
      <w:r w:rsidR="00B16609">
        <w:rPr>
          <w:rFonts w:ascii="Times New Roman" w:hAnsi="Times New Roman" w:cs="Times New Roman"/>
          <w:sz w:val="24"/>
          <w:szCs w:val="24"/>
        </w:rPr>
        <w:t>face fears of being labeled as unfit for duty, or may risk having a history of psychological services made part</w:t>
      </w:r>
      <w:r w:rsidR="00D849FD">
        <w:rPr>
          <w:rFonts w:ascii="Times New Roman" w:hAnsi="Times New Roman" w:cs="Times New Roman"/>
          <w:sz w:val="24"/>
          <w:szCs w:val="24"/>
        </w:rPr>
        <w:t xml:space="preserve"> of their permanen</w:t>
      </w:r>
      <w:r w:rsidR="00504B4D">
        <w:rPr>
          <w:rFonts w:ascii="Times New Roman" w:hAnsi="Times New Roman" w:cs="Times New Roman"/>
          <w:sz w:val="24"/>
          <w:szCs w:val="24"/>
        </w:rPr>
        <w:t>t record. They stated that the fear LEO</w:t>
      </w:r>
      <w:r w:rsidR="001F25A0">
        <w:rPr>
          <w:rFonts w:ascii="Times New Roman" w:hAnsi="Times New Roman" w:cs="Times New Roman"/>
          <w:sz w:val="24"/>
          <w:szCs w:val="24"/>
        </w:rPr>
        <w:t>s</w:t>
      </w:r>
      <w:r w:rsidR="00D849FD">
        <w:rPr>
          <w:rFonts w:ascii="Times New Roman" w:hAnsi="Times New Roman" w:cs="Times New Roman"/>
          <w:sz w:val="24"/>
          <w:szCs w:val="24"/>
        </w:rPr>
        <w:t xml:space="preserve"> experience can be thought of as a form of public stigma, and therefore they chose to </w:t>
      </w:r>
      <w:r w:rsidR="00504B4D">
        <w:rPr>
          <w:rFonts w:ascii="Times New Roman" w:hAnsi="Times New Roman" w:cs="Times New Roman"/>
          <w:sz w:val="24"/>
          <w:szCs w:val="24"/>
        </w:rPr>
        <w:t xml:space="preserve">further </w:t>
      </w:r>
      <w:r w:rsidR="00D849FD">
        <w:rPr>
          <w:rFonts w:ascii="Times New Roman" w:hAnsi="Times New Roman" w:cs="Times New Roman"/>
          <w:sz w:val="24"/>
          <w:szCs w:val="24"/>
        </w:rPr>
        <w:t xml:space="preserve">examine the relationship between GRC, stigma and counseling in their research. </w:t>
      </w:r>
    </w:p>
    <w:p w14:paraId="108D974B" w14:textId="3E8AC5CB" w:rsidR="00C87D82" w:rsidRDefault="006B2CC2"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w:t>
      </w:r>
      <w:r w:rsidR="001F25A0">
        <w:rPr>
          <w:rFonts w:ascii="Times New Roman" w:hAnsi="Times New Roman" w:cs="Times New Roman"/>
          <w:sz w:val="24"/>
          <w:szCs w:val="24"/>
        </w:rPr>
        <w:t xml:space="preserve"> LEO</w:t>
      </w:r>
      <w:r w:rsidR="00676555">
        <w:rPr>
          <w:rFonts w:ascii="Times New Roman" w:hAnsi="Times New Roman" w:cs="Times New Roman"/>
          <w:sz w:val="24"/>
          <w:szCs w:val="24"/>
        </w:rPr>
        <w:t xml:space="preserve"> may recognize the need to seek psyc</w:t>
      </w:r>
      <w:r w:rsidR="002033EC">
        <w:rPr>
          <w:rFonts w:ascii="Times New Roman" w:hAnsi="Times New Roman" w:cs="Times New Roman"/>
          <w:sz w:val="24"/>
          <w:szCs w:val="24"/>
        </w:rPr>
        <w:t xml:space="preserve">hological help </w:t>
      </w:r>
      <w:r w:rsidR="00676555">
        <w:rPr>
          <w:rFonts w:ascii="Times New Roman" w:hAnsi="Times New Roman" w:cs="Times New Roman"/>
          <w:sz w:val="24"/>
          <w:szCs w:val="24"/>
        </w:rPr>
        <w:t>and the benefits it may provide for them, but they will stigmatize it because of the potential risks (Wester et al.</w:t>
      </w:r>
      <w:r w:rsidR="0068539E">
        <w:rPr>
          <w:rFonts w:ascii="Times New Roman" w:hAnsi="Times New Roman" w:cs="Times New Roman"/>
          <w:sz w:val="24"/>
          <w:szCs w:val="24"/>
        </w:rPr>
        <w:t>, 2010</w:t>
      </w:r>
      <w:r w:rsidR="00676555">
        <w:rPr>
          <w:rFonts w:ascii="Times New Roman" w:hAnsi="Times New Roman" w:cs="Times New Roman"/>
          <w:sz w:val="24"/>
          <w:szCs w:val="24"/>
        </w:rPr>
        <w:t xml:space="preserve">). </w:t>
      </w:r>
      <w:r w:rsidR="002D4B0B">
        <w:rPr>
          <w:rFonts w:ascii="Times New Roman" w:hAnsi="Times New Roman" w:cs="Times New Roman"/>
          <w:sz w:val="24"/>
          <w:szCs w:val="24"/>
        </w:rPr>
        <w:t xml:space="preserve"> </w:t>
      </w:r>
      <w:r w:rsidR="0002261A">
        <w:rPr>
          <w:rFonts w:ascii="Times New Roman" w:hAnsi="Times New Roman" w:cs="Times New Roman"/>
          <w:sz w:val="24"/>
          <w:szCs w:val="24"/>
        </w:rPr>
        <w:t>For example</w:t>
      </w:r>
      <w:r>
        <w:rPr>
          <w:rFonts w:ascii="Times New Roman" w:hAnsi="Times New Roman" w:cs="Times New Roman"/>
          <w:sz w:val="24"/>
          <w:szCs w:val="24"/>
        </w:rPr>
        <w:t>, a</w:t>
      </w:r>
      <w:r w:rsidR="001F25A0">
        <w:rPr>
          <w:rFonts w:ascii="Times New Roman" w:hAnsi="Times New Roman" w:cs="Times New Roman"/>
          <w:sz w:val="24"/>
          <w:szCs w:val="24"/>
        </w:rPr>
        <w:t xml:space="preserve"> LEO</w:t>
      </w:r>
      <w:r w:rsidR="0002261A">
        <w:rPr>
          <w:rFonts w:ascii="Times New Roman" w:hAnsi="Times New Roman" w:cs="Times New Roman"/>
          <w:sz w:val="24"/>
          <w:szCs w:val="24"/>
        </w:rPr>
        <w:t xml:space="preserve"> who is experiencing difficultie</w:t>
      </w:r>
      <w:r w:rsidR="001F25A0">
        <w:rPr>
          <w:rFonts w:ascii="Times New Roman" w:hAnsi="Times New Roman" w:cs="Times New Roman"/>
          <w:sz w:val="24"/>
          <w:szCs w:val="24"/>
        </w:rPr>
        <w:t>s may ignore</w:t>
      </w:r>
      <w:r w:rsidR="0002261A">
        <w:rPr>
          <w:rFonts w:ascii="Times New Roman" w:hAnsi="Times New Roman" w:cs="Times New Roman"/>
          <w:sz w:val="24"/>
          <w:szCs w:val="24"/>
        </w:rPr>
        <w:t xml:space="preserve"> symptoms rather than risk being stigmatized</w:t>
      </w:r>
      <w:r w:rsidR="00B423AB">
        <w:rPr>
          <w:rFonts w:ascii="Times New Roman" w:hAnsi="Times New Roman" w:cs="Times New Roman"/>
          <w:sz w:val="24"/>
          <w:szCs w:val="24"/>
        </w:rPr>
        <w:t xml:space="preserve"> by </w:t>
      </w:r>
      <w:r w:rsidR="001F25A0">
        <w:rPr>
          <w:rFonts w:ascii="Times New Roman" w:hAnsi="Times New Roman" w:cs="Times New Roman"/>
          <w:sz w:val="24"/>
          <w:szCs w:val="24"/>
        </w:rPr>
        <w:t>fello</w:t>
      </w:r>
      <w:r w:rsidR="00504B4D">
        <w:rPr>
          <w:rFonts w:ascii="Times New Roman" w:hAnsi="Times New Roman" w:cs="Times New Roman"/>
          <w:sz w:val="24"/>
          <w:szCs w:val="24"/>
        </w:rPr>
        <w:t>w LEOs</w:t>
      </w:r>
      <w:r w:rsidR="001F25A0">
        <w:rPr>
          <w:rFonts w:ascii="Times New Roman" w:hAnsi="Times New Roman" w:cs="Times New Roman"/>
          <w:sz w:val="24"/>
          <w:szCs w:val="24"/>
        </w:rPr>
        <w:t>, despite the fact that</w:t>
      </w:r>
      <w:r w:rsidR="0002261A">
        <w:rPr>
          <w:rFonts w:ascii="Times New Roman" w:hAnsi="Times New Roman" w:cs="Times New Roman"/>
          <w:sz w:val="24"/>
          <w:szCs w:val="24"/>
        </w:rPr>
        <w:t xml:space="preserve"> peers may be facing similar concerns. </w:t>
      </w:r>
      <w:r w:rsidR="00504B4D">
        <w:rPr>
          <w:rFonts w:ascii="Times New Roman" w:hAnsi="Times New Roman" w:cs="Times New Roman"/>
          <w:sz w:val="24"/>
          <w:szCs w:val="24"/>
        </w:rPr>
        <w:t>If LEOs</w:t>
      </w:r>
      <w:r w:rsidR="002476AD">
        <w:rPr>
          <w:rFonts w:ascii="Times New Roman" w:hAnsi="Times New Roman" w:cs="Times New Roman"/>
          <w:sz w:val="24"/>
          <w:szCs w:val="24"/>
        </w:rPr>
        <w:t xml:space="preserve"> are reluctant to seek help, they may turn to maladaptive behaviors as a means of coping with the psychological and physical issues in which they face. Since</w:t>
      </w:r>
      <w:r w:rsidR="00504B4D">
        <w:rPr>
          <w:rFonts w:ascii="Times New Roman" w:hAnsi="Times New Roman" w:cs="Times New Roman"/>
          <w:sz w:val="24"/>
          <w:szCs w:val="24"/>
        </w:rPr>
        <w:t xml:space="preserve"> LEOs</w:t>
      </w:r>
      <w:r w:rsidR="002476AD">
        <w:rPr>
          <w:rFonts w:ascii="Times New Roman" w:hAnsi="Times New Roman" w:cs="Times New Roman"/>
          <w:sz w:val="24"/>
          <w:szCs w:val="24"/>
        </w:rPr>
        <w:t xml:space="preserve"> are at risk of being exposed to extremely stressful events, there is a likelihood that this</w:t>
      </w:r>
      <w:r w:rsidR="001F25A0">
        <w:rPr>
          <w:rFonts w:ascii="Times New Roman" w:hAnsi="Times New Roman" w:cs="Times New Roman"/>
          <w:sz w:val="24"/>
          <w:szCs w:val="24"/>
        </w:rPr>
        <w:t>,</w:t>
      </w:r>
      <w:r w:rsidR="002476AD">
        <w:rPr>
          <w:rFonts w:ascii="Times New Roman" w:hAnsi="Times New Roman" w:cs="Times New Roman"/>
          <w:sz w:val="24"/>
          <w:szCs w:val="24"/>
        </w:rPr>
        <w:t xml:space="preserve"> too</w:t>
      </w:r>
      <w:r w:rsidR="001F25A0">
        <w:rPr>
          <w:rFonts w:ascii="Times New Roman" w:hAnsi="Times New Roman" w:cs="Times New Roman"/>
          <w:sz w:val="24"/>
          <w:szCs w:val="24"/>
        </w:rPr>
        <w:t>,</w:t>
      </w:r>
      <w:r w:rsidR="002476AD">
        <w:rPr>
          <w:rFonts w:ascii="Times New Roman" w:hAnsi="Times New Roman" w:cs="Times New Roman"/>
          <w:sz w:val="24"/>
          <w:szCs w:val="24"/>
        </w:rPr>
        <w:t xml:space="preserve"> may produce more maladaptive coping responses. </w:t>
      </w:r>
    </w:p>
    <w:p w14:paraId="6306D7DC" w14:textId="77777777" w:rsidR="003547BA" w:rsidRDefault="003547BA" w:rsidP="0086096C">
      <w:pPr>
        <w:autoSpaceDE w:val="0"/>
        <w:autoSpaceDN w:val="0"/>
        <w:adjustRightInd w:val="0"/>
        <w:spacing w:after="0" w:line="480" w:lineRule="auto"/>
        <w:contextualSpacing/>
        <w:rPr>
          <w:rFonts w:ascii="Times New Roman" w:hAnsi="Times New Roman" w:cs="Times New Roman"/>
          <w:b/>
          <w:sz w:val="24"/>
          <w:szCs w:val="24"/>
        </w:rPr>
      </w:pPr>
    </w:p>
    <w:p w14:paraId="22F1CFC5" w14:textId="77777777" w:rsidR="007D0C39" w:rsidRDefault="006E5F23" w:rsidP="0086096C">
      <w:pPr>
        <w:autoSpaceDE w:val="0"/>
        <w:autoSpaceDN w:val="0"/>
        <w:adjustRightInd w:val="0"/>
        <w:spacing w:after="0" w:line="480" w:lineRule="auto"/>
        <w:contextualSpacing/>
        <w:rPr>
          <w:rFonts w:ascii="Times New Roman" w:hAnsi="Times New Roman" w:cs="Times New Roman"/>
          <w:b/>
          <w:sz w:val="24"/>
          <w:szCs w:val="24"/>
        </w:rPr>
      </w:pPr>
      <w:r w:rsidRPr="006E5F23">
        <w:rPr>
          <w:rFonts w:ascii="Times New Roman" w:hAnsi="Times New Roman" w:cs="Times New Roman"/>
          <w:b/>
          <w:sz w:val="24"/>
          <w:szCs w:val="24"/>
        </w:rPr>
        <w:lastRenderedPageBreak/>
        <w:t>Coping</w:t>
      </w:r>
    </w:p>
    <w:p w14:paraId="31BC82E5" w14:textId="775065C2" w:rsidR="003111F9" w:rsidRDefault="003111F9" w:rsidP="0086096C">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Coping is a term that has been used to refer to perceptual, cognitive or behavioral responses that are used to avoid, manage, or control situations that </w:t>
      </w:r>
      <w:r w:rsidR="00E76409">
        <w:rPr>
          <w:rFonts w:ascii="Times New Roman" w:hAnsi="Times New Roman" w:cs="Times New Roman"/>
          <w:sz w:val="24"/>
          <w:szCs w:val="24"/>
        </w:rPr>
        <w:t xml:space="preserve">could be seen as difficult </w:t>
      </w:r>
      <w:r w:rsidR="00406855">
        <w:rPr>
          <w:rFonts w:ascii="Times New Roman" w:hAnsi="Times New Roman" w:cs="Times New Roman"/>
          <w:sz w:val="24"/>
          <w:szCs w:val="24"/>
        </w:rPr>
        <w:t>(</w:t>
      </w:r>
      <w:r w:rsidR="00666C48">
        <w:rPr>
          <w:rFonts w:ascii="Times New Roman" w:hAnsi="Times New Roman" w:cs="Times New Roman"/>
          <w:sz w:val="24"/>
          <w:szCs w:val="24"/>
        </w:rPr>
        <w:t>Lazarus</w:t>
      </w:r>
      <w:r w:rsidR="00406855" w:rsidRPr="00406855">
        <w:t xml:space="preserve"> </w:t>
      </w:r>
      <w:r w:rsidR="00406855" w:rsidRPr="00406855">
        <w:rPr>
          <w:rFonts w:ascii="Times New Roman" w:hAnsi="Times New Roman" w:cs="Times New Roman"/>
          <w:sz w:val="24"/>
          <w:szCs w:val="24"/>
        </w:rPr>
        <w:t>&amp;</w:t>
      </w:r>
      <w:r w:rsidR="00406855">
        <w:t xml:space="preserve"> </w:t>
      </w:r>
      <w:r w:rsidR="00406855">
        <w:rPr>
          <w:rFonts w:ascii="Times New Roman" w:hAnsi="Times New Roman" w:cs="Times New Roman"/>
          <w:sz w:val="24"/>
          <w:szCs w:val="24"/>
        </w:rPr>
        <w:t>Folkman</w:t>
      </w:r>
      <w:r w:rsidR="00666C48">
        <w:rPr>
          <w:rFonts w:ascii="Times New Roman" w:hAnsi="Times New Roman" w:cs="Times New Roman"/>
          <w:sz w:val="24"/>
          <w:szCs w:val="24"/>
        </w:rPr>
        <w:t>, 1984;</w:t>
      </w:r>
      <w:r w:rsidRPr="00E76409">
        <w:rPr>
          <w:rFonts w:ascii="Times New Roman" w:hAnsi="Times New Roman" w:cs="Times New Roman"/>
          <w:sz w:val="24"/>
          <w:szCs w:val="24"/>
        </w:rPr>
        <w:t xml:space="preserve"> Zeidner &amp; Endler, 1996)</w:t>
      </w:r>
      <w:r w:rsidR="00413D90">
        <w:rPr>
          <w:rFonts w:ascii="Times New Roman" w:hAnsi="Times New Roman" w:cs="Times New Roman"/>
          <w:sz w:val="24"/>
          <w:szCs w:val="24"/>
        </w:rPr>
        <w:t>. Coping could be defined</w:t>
      </w:r>
      <w:r w:rsidR="00E76409">
        <w:rPr>
          <w:rFonts w:ascii="Times New Roman" w:hAnsi="Times New Roman" w:cs="Times New Roman"/>
          <w:sz w:val="24"/>
          <w:szCs w:val="24"/>
        </w:rPr>
        <w:t xml:space="preserve"> as the strategies employed by an individual to deal with stressful situations. Coping can be br</w:t>
      </w:r>
      <w:r w:rsidR="0002261A">
        <w:rPr>
          <w:rFonts w:ascii="Times New Roman" w:hAnsi="Times New Roman" w:cs="Times New Roman"/>
          <w:sz w:val="24"/>
          <w:szCs w:val="24"/>
        </w:rPr>
        <w:t>oken down into two categories:</w:t>
      </w:r>
      <w:r w:rsidR="002033EC">
        <w:rPr>
          <w:rFonts w:ascii="Times New Roman" w:hAnsi="Times New Roman" w:cs="Times New Roman"/>
          <w:sz w:val="24"/>
          <w:szCs w:val="24"/>
        </w:rPr>
        <w:t xml:space="preserve"> p</w:t>
      </w:r>
      <w:r w:rsidR="00E76409">
        <w:rPr>
          <w:rFonts w:ascii="Times New Roman" w:hAnsi="Times New Roman" w:cs="Times New Roman"/>
          <w:sz w:val="24"/>
          <w:szCs w:val="24"/>
        </w:rPr>
        <w:t>roblem f</w:t>
      </w:r>
      <w:r w:rsidR="00867017">
        <w:rPr>
          <w:rFonts w:ascii="Times New Roman" w:hAnsi="Times New Roman" w:cs="Times New Roman"/>
          <w:sz w:val="24"/>
          <w:szCs w:val="24"/>
        </w:rPr>
        <w:t xml:space="preserve">ocused and emotion focused </w:t>
      </w:r>
      <w:r w:rsidR="00867017" w:rsidRPr="00867017">
        <w:rPr>
          <w:rFonts w:ascii="Times New Roman" w:hAnsi="Times New Roman" w:cs="Times New Roman"/>
          <w:sz w:val="24"/>
          <w:szCs w:val="24"/>
        </w:rPr>
        <w:t>(Amirkh</w:t>
      </w:r>
      <w:r w:rsidR="00406855">
        <w:rPr>
          <w:rFonts w:ascii="Times New Roman" w:hAnsi="Times New Roman" w:cs="Times New Roman"/>
          <w:sz w:val="24"/>
          <w:szCs w:val="24"/>
        </w:rPr>
        <w:t xml:space="preserve">an, 1994; Callan, 1993; </w:t>
      </w:r>
      <w:r w:rsidR="00867017" w:rsidRPr="00867017">
        <w:rPr>
          <w:rFonts w:ascii="Times New Roman" w:hAnsi="Times New Roman" w:cs="Times New Roman"/>
          <w:sz w:val="24"/>
          <w:szCs w:val="24"/>
        </w:rPr>
        <w:t>Lazarus</w:t>
      </w:r>
      <w:r w:rsidR="00406855">
        <w:rPr>
          <w:rFonts w:ascii="Times New Roman" w:hAnsi="Times New Roman" w:cs="Times New Roman"/>
          <w:sz w:val="24"/>
          <w:szCs w:val="24"/>
        </w:rPr>
        <w:t xml:space="preserve"> &amp; Folkman</w:t>
      </w:r>
      <w:r w:rsidR="00867017" w:rsidRPr="00867017">
        <w:rPr>
          <w:rFonts w:ascii="Times New Roman" w:hAnsi="Times New Roman" w:cs="Times New Roman"/>
          <w:sz w:val="24"/>
          <w:szCs w:val="24"/>
        </w:rPr>
        <w:t>, 1984).</w:t>
      </w:r>
      <w:r w:rsidR="00766DEA">
        <w:rPr>
          <w:rFonts w:ascii="Times New Roman" w:hAnsi="Times New Roman" w:cs="Times New Roman"/>
          <w:sz w:val="24"/>
          <w:szCs w:val="24"/>
        </w:rPr>
        <w:t xml:space="preserve"> Problem focused coping is directed towards </w:t>
      </w:r>
      <w:r w:rsidR="002119DA">
        <w:rPr>
          <w:rFonts w:ascii="Times New Roman" w:hAnsi="Times New Roman" w:cs="Times New Roman"/>
          <w:sz w:val="24"/>
          <w:szCs w:val="24"/>
        </w:rPr>
        <w:t>managing, or changing the way</w:t>
      </w:r>
      <w:r w:rsidR="00766DEA">
        <w:rPr>
          <w:rFonts w:ascii="Times New Roman" w:hAnsi="Times New Roman" w:cs="Times New Roman"/>
          <w:sz w:val="24"/>
          <w:szCs w:val="24"/>
        </w:rPr>
        <w:t xml:space="preserve"> problem</w:t>
      </w:r>
      <w:r w:rsidR="002119DA">
        <w:rPr>
          <w:rFonts w:ascii="Times New Roman" w:hAnsi="Times New Roman" w:cs="Times New Roman"/>
          <w:sz w:val="24"/>
          <w:szCs w:val="24"/>
        </w:rPr>
        <w:t>s</w:t>
      </w:r>
      <w:r w:rsidR="002033EC">
        <w:rPr>
          <w:rFonts w:ascii="Times New Roman" w:hAnsi="Times New Roman" w:cs="Times New Roman"/>
          <w:sz w:val="24"/>
          <w:szCs w:val="24"/>
        </w:rPr>
        <w:t xml:space="preserve"> may affect an</w:t>
      </w:r>
      <w:r w:rsidR="00766DEA">
        <w:rPr>
          <w:rFonts w:ascii="Times New Roman" w:hAnsi="Times New Roman" w:cs="Times New Roman"/>
          <w:sz w:val="24"/>
          <w:szCs w:val="24"/>
        </w:rPr>
        <w:t xml:space="preserve"> individual (Lazarus,</w:t>
      </w:r>
      <w:r w:rsidR="0068539E">
        <w:rPr>
          <w:rFonts w:ascii="Times New Roman" w:hAnsi="Times New Roman" w:cs="Times New Roman"/>
          <w:sz w:val="24"/>
          <w:szCs w:val="24"/>
        </w:rPr>
        <w:t xml:space="preserve"> </w:t>
      </w:r>
      <w:r w:rsidR="00766DEA">
        <w:rPr>
          <w:rFonts w:ascii="Times New Roman" w:hAnsi="Times New Roman" w:cs="Times New Roman"/>
          <w:sz w:val="24"/>
          <w:szCs w:val="24"/>
        </w:rPr>
        <w:t xml:space="preserve">1993). </w:t>
      </w:r>
      <w:r w:rsidR="0052601A">
        <w:rPr>
          <w:rFonts w:ascii="Times New Roman" w:hAnsi="Times New Roman" w:cs="Times New Roman"/>
          <w:sz w:val="24"/>
          <w:szCs w:val="24"/>
        </w:rPr>
        <w:t>Examples include seeking information, obtaining knowledge, verbal confrontation, planning a strategy, monito</w:t>
      </w:r>
      <w:r w:rsidR="002033EC">
        <w:rPr>
          <w:rFonts w:ascii="Times New Roman" w:hAnsi="Times New Roman" w:cs="Times New Roman"/>
          <w:sz w:val="24"/>
          <w:szCs w:val="24"/>
        </w:rPr>
        <w:t xml:space="preserve">ring actions, </w:t>
      </w:r>
      <w:r w:rsidR="0052601A">
        <w:rPr>
          <w:rFonts w:ascii="Times New Roman" w:hAnsi="Times New Roman" w:cs="Times New Roman"/>
          <w:sz w:val="24"/>
          <w:szCs w:val="24"/>
        </w:rPr>
        <w:t>and visualization (Anshel,</w:t>
      </w:r>
      <w:r w:rsidR="0068539E">
        <w:rPr>
          <w:rFonts w:ascii="Times New Roman" w:hAnsi="Times New Roman" w:cs="Times New Roman"/>
          <w:sz w:val="24"/>
          <w:szCs w:val="24"/>
        </w:rPr>
        <w:t xml:space="preserve"> </w:t>
      </w:r>
      <w:r w:rsidR="0052601A">
        <w:rPr>
          <w:rFonts w:ascii="Times New Roman" w:hAnsi="Times New Roman" w:cs="Times New Roman"/>
          <w:sz w:val="24"/>
          <w:szCs w:val="24"/>
        </w:rPr>
        <w:t>2000)</w:t>
      </w:r>
      <w:r w:rsidR="00BD2791">
        <w:rPr>
          <w:rFonts w:ascii="Times New Roman" w:hAnsi="Times New Roman" w:cs="Times New Roman"/>
          <w:sz w:val="24"/>
          <w:szCs w:val="24"/>
        </w:rPr>
        <w:t>.</w:t>
      </w:r>
      <w:r w:rsidR="0052601A">
        <w:rPr>
          <w:rFonts w:ascii="Times New Roman" w:hAnsi="Times New Roman" w:cs="Times New Roman"/>
          <w:sz w:val="24"/>
          <w:szCs w:val="24"/>
        </w:rPr>
        <w:t xml:space="preserve"> </w:t>
      </w:r>
      <w:r w:rsidR="00766DEA">
        <w:rPr>
          <w:rFonts w:ascii="Times New Roman" w:hAnsi="Times New Roman" w:cs="Times New Roman"/>
          <w:sz w:val="24"/>
          <w:szCs w:val="24"/>
        </w:rPr>
        <w:t>The function of emotion-focused coping involves reducing the stress created by the event or situation</w:t>
      </w:r>
      <w:r w:rsidR="002033EC">
        <w:rPr>
          <w:rFonts w:ascii="Times New Roman" w:hAnsi="Times New Roman" w:cs="Times New Roman"/>
          <w:sz w:val="24"/>
          <w:szCs w:val="24"/>
        </w:rPr>
        <w:t>. Examples include</w:t>
      </w:r>
      <w:r w:rsidR="00766DEA">
        <w:rPr>
          <w:rFonts w:ascii="Times New Roman" w:hAnsi="Times New Roman" w:cs="Times New Roman"/>
          <w:sz w:val="24"/>
          <w:szCs w:val="24"/>
        </w:rPr>
        <w:t xml:space="preserve"> relaxation, the use of substances, social activities, and/or defense mechanisms, including avoidance (Edwards &amp; Holden, 2001; Myendeki, 2008; Rothman &amp; van rensburg,</w:t>
      </w:r>
      <w:r w:rsidR="0068539E">
        <w:rPr>
          <w:rFonts w:ascii="Times New Roman" w:hAnsi="Times New Roman" w:cs="Times New Roman"/>
          <w:sz w:val="24"/>
          <w:szCs w:val="24"/>
        </w:rPr>
        <w:t xml:space="preserve"> </w:t>
      </w:r>
      <w:r w:rsidR="00766DEA">
        <w:rPr>
          <w:rFonts w:ascii="Times New Roman" w:hAnsi="Times New Roman" w:cs="Times New Roman"/>
          <w:sz w:val="24"/>
          <w:szCs w:val="24"/>
        </w:rPr>
        <w:t xml:space="preserve">2002). </w:t>
      </w:r>
      <w:r w:rsidR="002A53F6">
        <w:rPr>
          <w:rFonts w:ascii="Times New Roman" w:hAnsi="Times New Roman" w:cs="Times New Roman"/>
          <w:sz w:val="24"/>
          <w:szCs w:val="24"/>
        </w:rPr>
        <w:t>Emotion-focused coping can be viewed as a short term soluti</w:t>
      </w:r>
      <w:r w:rsidR="002033EC">
        <w:rPr>
          <w:rFonts w:ascii="Times New Roman" w:hAnsi="Times New Roman" w:cs="Times New Roman"/>
          <w:sz w:val="24"/>
          <w:szCs w:val="24"/>
        </w:rPr>
        <w:t xml:space="preserve">on to a more long term problem </w:t>
      </w:r>
      <w:r w:rsidR="00F030E6">
        <w:rPr>
          <w:rFonts w:ascii="Times New Roman" w:hAnsi="Times New Roman" w:cs="Times New Roman"/>
          <w:sz w:val="24"/>
          <w:szCs w:val="24"/>
        </w:rPr>
        <w:t>and is associate with negative outcomes (Folkman &amp; Lazurus, 1985).</w:t>
      </w:r>
    </w:p>
    <w:p w14:paraId="27F66C3A" w14:textId="2EDAA994" w:rsidR="0074486A" w:rsidRDefault="002033EC" w:rsidP="002033EC">
      <w:pPr>
        <w:pStyle w:val="Default"/>
        <w:spacing w:line="480" w:lineRule="auto"/>
        <w:ind w:firstLine="720"/>
      </w:pPr>
      <w:r>
        <w:t>T</w:t>
      </w:r>
      <w:r w:rsidR="002119DA">
        <w:t xml:space="preserve">he </w:t>
      </w:r>
      <w:r w:rsidR="00334C0C">
        <w:t>type of</w:t>
      </w:r>
      <w:r w:rsidR="005E633F">
        <w:t xml:space="preserve"> co</w:t>
      </w:r>
      <w:r w:rsidR="00334C0C">
        <w:t>ping</w:t>
      </w:r>
      <w:r w:rsidR="005E633F">
        <w:t xml:space="preserve"> a person uses can change from one event to another and can be based on the </w:t>
      </w:r>
      <w:r w:rsidR="00A56A95">
        <w:t>individual’s</w:t>
      </w:r>
      <w:r w:rsidR="005E633F">
        <w:t xml:space="preserve"> appraisal of the sit</w:t>
      </w:r>
      <w:r w:rsidR="0068539E">
        <w:t>uations amenability to change (</w:t>
      </w:r>
      <w:r w:rsidR="005E633F">
        <w:t>Edwards &amp; Holden</w:t>
      </w:r>
      <w:r w:rsidR="00A56A95">
        <w:t>, 2001</w:t>
      </w:r>
      <w:r w:rsidR="005E633F">
        <w:t>;</w:t>
      </w:r>
      <w:r w:rsidR="00CE7539">
        <w:t xml:space="preserve"> Lazarus, 1993; Myendeki</w:t>
      </w:r>
      <w:r w:rsidR="00A56A95">
        <w:t>, 2008</w:t>
      </w:r>
      <w:r w:rsidR="00CE7539">
        <w:t xml:space="preserve">). </w:t>
      </w:r>
      <w:r w:rsidR="004511B2">
        <w:t xml:space="preserve">Folkman and Lazarus (1980) studied 100 men and women and how they coped with the events of daily living. </w:t>
      </w:r>
      <w:r w:rsidR="00562594">
        <w:t xml:space="preserve">Information about recent stressful encounters was obtained through monthly interviews and self-reported questionnaires. Through the use of a checklist participants were asked to identify coping thoughts and methods used in specific situations. Folkman and Lazarus (1980) </w:t>
      </w:r>
      <w:r w:rsidR="004511B2">
        <w:t>discovered that both emotion-focused and problem-</w:t>
      </w:r>
      <w:r w:rsidR="004511B2">
        <w:lastRenderedPageBreak/>
        <w:t>focused coping were u</w:t>
      </w:r>
      <w:r w:rsidR="002A30DD">
        <w:t>sed in 98% of the 1,332 stressful events</w:t>
      </w:r>
      <w:r w:rsidR="004511B2">
        <w:t xml:space="preserve">, indicating that people are more variable than consistent in their coping patterns. </w:t>
      </w:r>
      <w:r w:rsidR="00334C0C" w:rsidRPr="00334C0C">
        <w:t>Accor</w:t>
      </w:r>
      <w:r w:rsidR="003569CB">
        <w:t>ding to Endler and Parker (1990</w:t>
      </w:r>
      <w:r w:rsidR="00334C0C" w:rsidRPr="00334C0C">
        <w:t xml:space="preserve">), the response of an individual to a situation can be a critical component in determining the impact an event will have on them. </w:t>
      </w:r>
      <w:r w:rsidR="00153A36" w:rsidRPr="00934700">
        <w:t>According to Folkman and Lazarus (1985), when a person believes that the situation cannot be changed, emotion-focused coping is the most likely to be used</w:t>
      </w:r>
      <w:r w:rsidR="00153A36">
        <w:t xml:space="preserve">, despite the fact that its use is associated with more negative outcomes than problem focused coping. </w:t>
      </w:r>
      <w:r w:rsidR="0074486A" w:rsidRPr="00FE69D2">
        <w:t xml:space="preserve">The type of coping style and individual </w:t>
      </w:r>
      <w:r w:rsidR="009906A3" w:rsidRPr="00FE69D2">
        <w:t>uses may</w:t>
      </w:r>
      <w:r w:rsidR="0074486A" w:rsidRPr="00FE69D2">
        <w:t xml:space="preserve"> act as a buffer between a stressful situation and a negative outcome (Lazarus &amp; Folkman, 1984). </w:t>
      </w:r>
      <w:r w:rsidR="0074486A">
        <w:t>It is likely that when a situation is correctable</w:t>
      </w:r>
      <w:r w:rsidR="006830AA">
        <w:t>,</w:t>
      </w:r>
      <w:r w:rsidR="0074486A">
        <w:t xml:space="preserve"> an adaptive response would involve problem solving coping skills </w:t>
      </w:r>
      <w:r w:rsidR="00B5250D">
        <w:t xml:space="preserve">(Zeidner &amp; </w:t>
      </w:r>
      <w:r w:rsidR="0074486A" w:rsidRPr="0009613E">
        <w:t>Saklofske</w:t>
      </w:r>
      <w:r w:rsidR="009906A3">
        <w:t>,</w:t>
      </w:r>
      <w:r w:rsidR="0074486A" w:rsidRPr="0009613E">
        <w:t xml:space="preserve"> 1996).</w:t>
      </w:r>
    </w:p>
    <w:p w14:paraId="4473C5A8" w14:textId="66A279F0" w:rsidR="003C3D0A" w:rsidRDefault="00FC4D54" w:rsidP="008A3B14">
      <w:pPr>
        <w:pStyle w:val="Default"/>
        <w:spacing w:line="480" w:lineRule="auto"/>
        <w:ind w:firstLine="720"/>
        <w:contextualSpacing/>
      </w:pPr>
      <w:r>
        <w:t>Resea</w:t>
      </w:r>
      <w:r w:rsidR="002372F5">
        <w:t>rch indicates that there are</w:t>
      </w:r>
      <w:r>
        <w:t xml:space="preserve"> factors that influence the choice of coping</w:t>
      </w:r>
      <w:r w:rsidR="003547BA">
        <w:t xml:space="preserve"> strategies among LEO</w:t>
      </w:r>
      <w:r>
        <w:t xml:space="preserve">s. </w:t>
      </w:r>
      <w:r w:rsidR="002328E4">
        <w:t xml:space="preserve">Anshel (2000) </w:t>
      </w:r>
      <w:r w:rsidR="002854D0">
        <w:t xml:space="preserve">examined previous literature to help create an understanding of </w:t>
      </w:r>
      <w:r w:rsidR="002854D0" w:rsidRPr="002854D0">
        <w:t>the copi</w:t>
      </w:r>
      <w:r w:rsidR="002854D0">
        <w:t xml:space="preserve">ng process in police stress, </w:t>
      </w:r>
      <w:r w:rsidR="002854D0" w:rsidRPr="002854D0">
        <w:t>identify adaptive and maladaptive coping</w:t>
      </w:r>
      <w:r w:rsidR="002854D0">
        <w:t xml:space="preserve"> styles in police work, and </w:t>
      </w:r>
      <w:r w:rsidR="002854D0" w:rsidRPr="002854D0">
        <w:t>to suggest coping strategie</w:t>
      </w:r>
      <w:r w:rsidR="002854D0">
        <w:t xml:space="preserve">s that would </w:t>
      </w:r>
      <w:r w:rsidR="002854D0" w:rsidRPr="002854D0">
        <w:t xml:space="preserve">reduce both chronic </w:t>
      </w:r>
      <w:r w:rsidR="002854D0">
        <w:t>and acute forms of stress as well as</w:t>
      </w:r>
      <w:r w:rsidR="002854D0" w:rsidRPr="002854D0">
        <w:t xml:space="preserve"> improve job satisfaction and pe</w:t>
      </w:r>
      <w:r w:rsidR="003547BA">
        <w:t>rformance among LEO</w:t>
      </w:r>
      <w:r w:rsidR="002854D0">
        <w:t xml:space="preserve">s. In his review of previous literature, Anshel (2000) found </w:t>
      </w:r>
      <w:r w:rsidR="00B95C54">
        <w:t>that personal disposition can influence cop</w:t>
      </w:r>
      <w:r w:rsidR="003547BA">
        <w:t>ing styles among LEOs</w:t>
      </w:r>
      <w:r w:rsidR="00B95C54">
        <w:t xml:space="preserve">. </w:t>
      </w:r>
      <w:r w:rsidR="000F6B1B">
        <w:t>Studies indicate</w:t>
      </w:r>
      <w:r w:rsidR="002854D0">
        <w:t>d</w:t>
      </w:r>
      <w:r w:rsidR="000F6B1B">
        <w:t xml:space="preserve"> that p</w:t>
      </w:r>
      <w:r w:rsidR="00B95C54">
        <w:t>ersonal characteristics can influence an individual’s susceptibility to stress</w:t>
      </w:r>
      <w:r w:rsidR="000F6B1B">
        <w:t>, the manner in which they react to stressful events, and the extent to which coping with events leads to ch</w:t>
      </w:r>
      <w:r w:rsidR="009906A3">
        <w:t>ronic stress and burnout (</w:t>
      </w:r>
      <w:r w:rsidR="000F6B1B">
        <w:t>Aldwin, 1994; Anshel, 2000; Lazarus &amp; Folkman,</w:t>
      </w:r>
      <w:r w:rsidR="00C67FAC">
        <w:t xml:space="preserve"> </w:t>
      </w:r>
      <w:r w:rsidR="000F6B1B">
        <w:t>1984). Anshel (2000) stated that “dispositions that are most strongly linked to experiencing and coping with stress include coping style, self-esteem, self-confidence, optimism, hardiness, extraversion,</w:t>
      </w:r>
      <w:r w:rsidR="00C67FAC">
        <w:t xml:space="preserve"> neuroticism, and perfectionism</w:t>
      </w:r>
      <w:r w:rsidR="000F6B1B">
        <w:t>” (p.</w:t>
      </w:r>
      <w:r w:rsidR="006D64E1">
        <w:t xml:space="preserve"> </w:t>
      </w:r>
      <w:r w:rsidR="000F6B1B">
        <w:t>393).</w:t>
      </w:r>
      <w:r w:rsidR="002328E4">
        <w:t xml:space="preserve"> </w:t>
      </w:r>
      <w:r w:rsidR="003547BA">
        <w:t>LEO</w:t>
      </w:r>
      <w:r w:rsidR="002854D0">
        <w:t>s</w:t>
      </w:r>
      <w:r w:rsidR="0075137A">
        <w:t xml:space="preserve"> with higher self-esteem and greater confidence are less likely to </w:t>
      </w:r>
      <w:r w:rsidR="00FD2639">
        <w:t>feel the effects of stress,</w:t>
      </w:r>
      <w:r w:rsidR="003C3D0A">
        <w:t xml:space="preserve"> have more resources for coping</w:t>
      </w:r>
      <w:r w:rsidR="00FD2639">
        <w:t xml:space="preserve"> with stress effectively, </w:t>
      </w:r>
      <w:r w:rsidR="00F030E6">
        <w:lastRenderedPageBreak/>
        <w:t>and experience</w:t>
      </w:r>
      <w:r w:rsidR="00FD2639">
        <w:t xml:space="preserve"> a greater sense of control and because of this report</w:t>
      </w:r>
      <w:r w:rsidR="008A3B14">
        <w:t>ed</w:t>
      </w:r>
      <w:r w:rsidR="00FD2639">
        <w:t xml:space="preserve"> greater job satisfaction (Anshel, 2000; Harter, 1978;</w:t>
      </w:r>
      <w:r w:rsidR="00C67FAC">
        <w:t xml:space="preserve"> </w:t>
      </w:r>
      <w:r w:rsidR="00FD2639">
        <w:t>Malloy &amp; Mays, 1984</w:t>
      </w:r>
      <w:r w:rsidR="00327699">
        <w:t>)</w:t>
      </w:r>
      <w:r w:rsidR="00FD2639">
        <w:t>. In the same vein</w:t>
      </w:r>
      <w:r w:rsidR="003547BA">
        <w:t>, LEO’s</w:t>
      </w:r>
      <w:r w:rsidR="00FD2639">
        <w:t xml:space="preserve"> with higher self-confidence reported a greater degree of job com</w:t>
      </w:r>
      <w:r w:rsidR="00F030E6">
        <w:t>petence as well as satisfaction, i</w:t>
      </w:r>
      <w:r w:rsidR="003C3D0A">
        <w:t>ndicating that higher self-esteem and higher self-confidence contribute to greater job performance (Anshel</w:t>
      </w:r>
      <w:r w:rsidR="00C67FAC">
        <w:t>,</w:t>
      </w:r>
      <w:r w:rsidR="00327699">
        <w:t xml:space="preserve"> 2000). </w:t>
      </w:r>
      <w:r w:rsidR="003C3D0A">
        <w:t>One of the most effective ways to increase self-esteem and conf</w:t>
      </w:r>
      <w:r w:rsidR="005F11EB">
        <w:t>idence within departments is th</w:t>
      </w:r>
      <w:r w:rsidR="003C3D0A">
        <w:t xml:space="preserve">rough supervisors providing positive feedback. This has been shown to create a culture of emotional and social support within police work (Alkus &amp; </w:t>
      </w:r>
      <w:r w:rsidR="006D64E1">
        <w:t xml:space="preserve">Padesky, 1983; Nordlicht, 1979; </w:t>
      </w:r>
      <w:r w:rsidR="003C3D0A">
        <w:t xml:space="preserve">Violanti &amp; Aron, 1993). </w:t>
      </w:r>
    </w:p>
    <w:p w14:paraId="28728B6F" w14:textId="25D528EE" w:rsidR="000D2536" w:rsidRDefault="009043AA" w:rsidP="00075A8C">
      <w:pPr>
        <w:pStyle w:val="Default"/>
        <w:spacing w:line="480" w:lineRule="auto"/>
        <w:ind w:firstLine="720"/>
      </w:pPr>
      <w:r>
        <w:t>A study conducted by Carver, Scheier and, Weintraub (1989)</w:t>
      </w:r>
      <w:r w:rsidR="00D76CA4">
        <w:t xml:space="preserve"> found that optimists and pessimists use different strategies to cope</w:t>
      </w:r>
      <w:r w:rsidR="0005048E">
        <w:t xml:space="preserve">. While designing the COPE inventory, </w:t>
      </w:r>
      <w:r>
        <w:t xml:space="preserve">Carver and colleagues </w:t>
      </w:r>
      <w:r w:rsidR="0005048E">
        <w:t>(</w:t>
      </w:r>
      <w:r w:rsidR="008B41A5">
        <w:t>1989</w:t>
      </w:r>
      <w:r w:rsidR="0005048E">
        <w:t xml:space="preserve">) also administered a variety </w:t>
      </w:r>
      <w:r w:rsidR="00C04103">
        <w:t xml:space="preserve">of personality measurements </w:t>
      </w:r>
      <w:r w:rsidR="0005048E">
        <w:t>to their participants.</w:t>
      </w:r>
      <w:r>
        <w:t xml:space="preserve"> </w:t>
      </w:r>
      <w:r w:rsidR="0005048E">
        <w:t>They chose specific personality variables due to the fact that each variable suggested a basis for either a preference for active coping or</w:t>
      </w:r>
      <w:r w:rsidR="00CF39E9">
        <w:t xml:space="preserve"> </w:t>
      </w:r>
      <w:r w:rsidR="0005048E">
        <w:t>a tendency to respond poorly to stressors. Carve</w:t>
      </w:r>
      <w:r>
        <w:t>r</w:t>
      </w:r>
      <w:r w:rsidR="0005048E">
        <w:t xml:space="preserve"> and colleagues </w:t>
      </w:r>
      <w:r w:rsidR="00463904">
        <w:t xml:space="preserve">(1989) chose </w:t>
      </w:r>
      <w:r>
        <w:t>optimism versus pessimism. The</w:t>
      </w:r>
      <w:r w:rsidR="00CF39E9">
        <w:t>y</w:t>
      </w:r>
      <w:r>
        <w:t xml:space="preserve"> believed that optimists had</w:t>
      </w:r>
      <w:r w:rsidR="0005048E">
        <w:t xml:space="preserve"> positive views and expectations</w:t>
      </w:r>
      <w:r>
        <w:t xml:space="preserve"> about their future and therefore would chose active coping skills when faced with a stressor. Carve</w:t>
      </w:r>
      <w:r w:rsidR="00CF39E9">
        <w:t>r</w:t>
      </w:r>
      <w:r>
        <w:t xml:space="preserve"> and colleagues (1989) hypothesized that pessimist</w:t>
      </w:r>
      <w:r w:rsidR="00CF39E9">
        <w:t>s</w:t>
      </w:r>
      <w:r>
        <w:t xml:space="preserve"> would chose to engage in problem focused coping skills because of their unfavorable expectations for the future.  What Carver and colleagues (1989) found was that </w:t>
      </w:r>
      <w:r w:rsidR="00FC5295">
        <w:t>optimism was associated with seeking social support and emphasizing positive aspects of situations. On the other hand, pessimism was linked to denial, distancing and disengag</w:t>
      </w:r>
      <w:r w:rsidR="00CF39E9">
        <w:t>ement. The study</w:t>
      </w:r>
      <w:r w:rsidR="008A3B14">
        <w:t xml:space="preserve"> suggested</w:t>
      </w:r>
      <w:r w:rsidR="00FC5295">
        <w:t xml:space="preserve"> that, overall, optimists engaged in active coping, and remained o</w:t>
      </w:r>
      <w:r w:rsidR="00C67FAC">
        <w:t>n task to achieve their goals (</w:t>
      </w:r>
      <w:r w:rsidR="00FC5295">
        <w:t>S</w:t>
      </w:r>
      <w:r>
        <w:t>cheier, Weintraub &amp; Carver, 1989</w:t>
      </w:r>
      <w:r w:rsidR="00CF39E9">
        <w:t>)</w:t>
      </w:r>
      <w:r w:rsidR="00D63D43">
        <w:t xml:space="preserve"> Anshel (2000) noted</w:t>
      </w:r>
      <w:r w:rsidR="00FC5295">
        <w:t xml:space="preserve"> that </w:t>
      </w:r>
      <w:r w:rsidR="00C67FAC">
        <w:t>“because</w:t>
      </w:r>
      <w:r w:rsidR="00FC5295">
        <w:t xml:space="preserve"> police officers must take control of the most stressful </w:t>
      </w:r>
      <w:r w:rsidR="00FC5295">
        <w:lastRenderedPageBreak/>
        <w:t>situations, dispositional optimism is clearly desirable in coping</w:t>
      </w:r>
      <w:r w:rsidR="006D64E1">
        <w:t xml:space="preserve"> effectively with police stress</w:t>
      </w:r>
      <w:r w:rsidR="00FC5295">
        <w:t>” (p.</w:t>
      </w:r>
      <w:r w:rsidR="006D64E1">
        <w:t xml:space="preserve"> </w:t>
      </w:r>
      <w:r w:rsidR="000D2536">
        <w:t>394).</w:t>
      </w:r>
    </w:p>
    <w:p w14:paraId="5AA5C41D" w14:textId="1DB7E8DB" w:rsidR="00DC6BAA" w:rsidRDefault="00D63D43" w:rsidP="00D63D43">
      <w:pPr>
        <w:pStyle w:val="Default"/>
        <w:spacing w:line="480" w:lineRule="auto"/>
        <w:ind w:firstLine="720"/>
      </w:pPr>
      <w:r>
        <w:t>Neuroticism is defined as</w:t>
      </w:r>
      <w:r w:rsidR="002472AC">
        <w:t xml:space="preserve"> an individual’s tendency to</w:t>
      </w:r>
      <w:r w:rsidR="00265B6F">
        <w:t xml:space="preserve"> be less emotionally stable and</w:t>
      </w:r>
      <w:r w:rsidR="002472AC">
        <w:t xml:space="preserve"> experience feelings in a negative manner</w:t>
      </w:r>
      <w:r w:rsidR="00265B6F">
        <w:t xml:space="preserve">, whereas extroversion reflects continuous and persistent patterns of </w:t>
      </w:r>
      <w:r>
        <w:t xml:space="preserve">dominance (Costa, Somerfield &amp; </w:t>
      </w:r>
      <w:r w:rsidRPr="00D63D43">
        <w:t>McCrae</w:t>
      </w:r>
      <w:r>
        <w:t>, 1996). Costa and colleagues (1996)</w:t>
      </w:r>
      <w:r w:rsidR="00F030E6">
        <w:t xml:space="preserve"> stated</w:t>
      </w:r>
      <w:r w:rsidR="00265B6F">
        <w:t xml:space="preserve"> that</w:t>
      </w:r>
      <w:r w:rsidR="00075A8C">
        <w:t xml:space="preserve"> individuals high in </w:t>
      </w:r>
      <w:r w:rsidR="002472AC">
        <w:t xml:space="preserve">neuroticism </w:t>
      </w:r>
      <w:r w:rsidR="00265B6F">
        <w:t xml:space="preserve">react poorly to stress, are more likely to engage in self-blame, and are more likely to experience </w:t>
      </w:r>
      <w:r w:rsidR="000751E4">
        <w:t>he</w:t>
      </w:r>
      <w:r>
        <w:t>alth problems. S</w:t>
      </w:r>
      <w:r w:rsidR="000751E4">
        <w:t xml:space="preserve">ince neuroticism is associated with an individual’s susceptibility to experience negative affect, </w:t>
      </w:r>
      <w:r w:rsidR="00DC6BAA">
        <w:t>links between experiencing stress and subse</w:t>
      </w:r>
      <w:r>
        <w:t xml:space="preserve">quent coping is understandable (Costa, Somerfield &amp; McCrae, </w:t>
      </w:r>
      <w:r w:rsidRPr="00D63D43">
        <w:t>1996)</w:t>
      </w:r>
      <w:r>
        <w:t>.</w:t>
      </w:r>
      <w:r w:rsidR="00EA32DA">
        <w:t xml:space="preserve"> </w:t>
      </w:r>
      <w:r w:rsidR="00A106C7">
        <w:t>Anshel (2000) stated that extroversion is related to social support seeking, which has been noted as an adaptive and healthy coping strategy. In a police study by Hart, Wearing and Headey (1994)</w:t>
      </w:r>
      <w:r w:rsidR="00F030E6">
        <w:t>,</w:t>
      </w:r>
      <w:r w:rsidR="00A106C7">
        <w:t xml:space="preserve"> job satisfaction among police officers was found to be best predicted by neuroticism and extroversion</w:t>
      </w:r>
      <w:r w:rsidR="00F030E6">
        <w:t>. They found that officers experiencing neuroticism were less likely to experience job satisfaction</w:t>
      </w:r>
      <w:r w:rsidR="00A106C7">
        <w:t xml:space="preserve">. The authors stated that these two traits are more powerful predictors of coping styles among police officers than situational characteristics in which stress is experienced. </w:t>
      </w:r>
    </w:p>
    <w:p w14:paraId="53E2D9C3" w14:textId="08048B1D" w:rsidR="008478CA" w:rsidRDefault="00D63D43" w:rsidP="005E077E">
      <w:pPr>
        <w:pStyle w:val="Default"/>
        <w:spacing w:line="480" w:lineRule="auto"/>
        <w:ind w:firstLine="720"/>
      </w:pPr>
      <w:r>
        <w:t>C</w:t>
      </w:r>
      <w:r w:rsidR="007D189F">
        <w:t xml:space="preserve">oping strategies </w:t>
      </w:r>
      <w:r w:rsidR="00EA32DA">
        <w:t xml:space="preserve">among LEOs can be </w:t>
      </w:r>
      <w:r w:rsidR="007D189F">
        <w:t>limited (</w:t>
      </w:r>
      <w:r w:rsidR="007D189F">
        <w:rPr>
          <w:sz w:val="23"/>
          <w:szCs w:val="23"/>
        </w:rPr>
        <w:t>Ortego, Brenner</w:t>
      </w:r>
      <w:r w:rsidR="00541931">
        <w:rPr>
          <w:sz w:val="23"/>
          <w:szCs w:val="23"/>
        </w:rPr>
        <w:t>,</w:t>
      </w:r>
      <w:r w:rsidR="007D189F">
        <w:rPr>
          <w:sz w:val="23"/>
          <w:szCs w:val="23"/>
        </w:rPr>
        <w:t xml:space="preserve"> &amp; Leather, 2007)</w:t>
      </w:r>
      <w:r w:rsidR="007D189F">
        <w:t xml:space="preserve">. </w:t>
      </w:r>
      <w:r w:rsidR="002071A2">
        <w:t>Anshel and Brinthaupt (2014) conducted a study with 11 police officers that participated in a coping skills program. The purpose of their study was to examine the coping methods that LEOs use</w:t>
      </w:r>
      <w:r w:rsidR="00EA32DA">
        <w:t>d</w:t>
      </w:r>
      <w:r w:rsidR="00FC6CD6">
        <w:t xml:space="preserve">. </w:t>
      </w:r>
      <w:r w:rsidR="002071A2">
        <w:t xml:space="preserve">Anshel and Brinthaupt (2014) </w:t>
      </w:r>
      <w:r w:rsidR="00153A36">
        <w:t>sta</w:t>
      </w:r>
      <w:r w:rsidR="002E532C">
        <w:t>ted that</w:t>
      </w:r>
      <w:r w:rsidR="007D189F">
        <w:t xml:space="preserve"> </w:t>
      </w:r>
      <w:r w:rsidR="00153A36">
        <w:t xml:space="preserve">police culture </w:t>
      </w:r>
      <w:r w:rsidR="00D40041">
        <w:t>encourages the use of</w:t>
      </w:r>
      <w:r w:rsidR="002071A2">
        <w:t xml:space="preserve"> both approach coping and avoidance coping</w:t>
      </w:r>
      <w:r w:rsidR="000F6EDA">
        <w:t xml:space="preserve">. </w:t>
      </w:r>
      <w:r w:rsidR="00FC6CD6">
        <w:t xml:space="preserve">For example, </w:t>
      </w:r>
      <w:r w:rsidR="002071A2">
        <w:t>LEOs are required to serve and protect their communities</w:t>
      </w:r>
      <w:r w:rsidR="00EA32DA">
        <w:t xml:space="preserve">, because of this they often find themselves in </w:t>
      </w:r>
      <w:r w:rsidR="002071A2">
        <w:t xml:space="preserve">situations where </w:t>
      </w:r>
      <w:r w:rsidR="00EA32DA">
        <w:t>individuals are in danger. It is in these emergency situations</w:t>
      </w:r>
      <w:r w:rsidR="00FC6CD6">
        <w:t xml:space="preserve"> </w:t>
      </w:r>
      <w:r w:rsidR="00EA32DA">
        <w:t xml:space="preserve">that </w:t>
      </w:r>
      <w:r w:rsidR="00FC6CD6">
        <w:t>LEOs are forced to use approach copin</w:t>
      </w:r>
      <w:r w:rsidR="008478CA">
        <w:t xml:space="preserve">g. </w:t>
      </w:r>
      <w:r w:rsidR="008478CA">
        <w:lastRenderedPageBreak/>
        <w:t>However, there are times when</w:t>
      </w:r>
      <w:r w:rsidR="00FC6CD6">
        <w:t xml:space="preserve"> avoidance coping is beneficial to the LEO. Anshel and Brinthaupt (2014) provide the example of an LEO who is the target of profanity or disparaging remarks, but he is unsure of the source, especially in a high crime area. If there is no threat to the LEO (or the surrounding area) </w:t>
      </w:r>
      <w:r w:rsidR="008478CA">
        <w:t xml:space="preserve">choosing not to pursue the source may be the best choice.  </w:t>
      </w:r>
    </w:p>
    <w:p w14:paraId="0D0CB769" w14:textId="09353BFE" w:rsidR="008478CA" w:rsidRDefault="008478CA" w:rsidP="005E077E">
      <w:pPr>
        <w:pStyle w:val="Default"/>
        <w:spacing w:line="480" w:lineRule="auto"/>
        <w:ind w:firstLine="720"/>
      </w:pPr>
      <w:r>
        <w:t>In their research Ans</w:t>
      </w:r>
      <w:r w:rsidR="00B07769">
        <w:t>hel and Brinthaupt (2014) states</w:t>
      </w:r>
      <w:r>
        <w:t xml:space="preserve"> that LEOs</w:t>
      </w:r>
      <w:r w:rsidR="0074486A">
        <w:t xml:space="preserve"> are faced with an abu</w:t>
      </w:r>
      <w:r w:rsidR="00E51A02" w:rsidRPr="002E7618">
        <w:t>ndance of occupational stressors. As a consequence of exposure to these stressors, normal thinking patterns can be affected and previously available problem-focused coping strategies can be ignored, become limited or unav</w:t>
      </w:r>
      <w:r>
        <w:t>ailable to the officers</w:t>
      </w:r>
      <w:r w:rsidR="00E51A02" w:rsidRPr="002E7618">
        <w:t xml:space="preserve">. </w:t>
      </w:r>
      <w:r>
        <w:t>They argued that there is a need for effective cop</w:t>
      </w:r>
      <w:r w:rsidR="00306005">
        <w:t>ing skills in order for LEOs</w:t>
      </w:r>
      <w:r>
        <w:t xml:space="preserve"> to maintain job satisfaction, good health and effective performance (Anshel &amp; Brinthaupt, 2014). </w:t>
      </w:r>
    </w:p>
    <w:p w14:paraId="48115D81" w14:textId="0FB07AE7" w:rsidR="00E51A02" w:rsidRPr="008478CA" w:rsidRDefault="008478CA" w:rsidP="008478CA">
      <w:pPr>
        <w:pStyle w:val="Default"/>
        <w:spacing w:line="480" w:lineRule="auto"/>
        <w:ind w:firstLine="720"/>
        <w:rPr>
          <w:rFonts w:ascii="Times-Roman" w:hAnsi="Times-Roman" w:cs="Times-Roman"/>
          <w:sz w:val="21"/>
          <w:szCs w:val="21"/>
        </w:rPr>
      </w:pPr>
      <w:r>
        <w:t>S</w:t>
      </w:r>
      <w:r w:rsidR="00E51A02" w:rsidRPr="002E7618">
        <w:t>eeking social support is a</w:t>
      </w:r>
      <w:r w:rsidR="006231B5">
        <w:t xml:space="preserve"> coping skill that male LEOs</w:t>
      </w:r>
      <w:r w:rsidR="00E51A02" w:rsidRPr="002E7618">
        <w:t xml:space="preserve"> may be</w:t>
      </w:r>
      <w:r w:rsidR="00F13287" w:rsidRPr="002E7618">
        <w:t xml:space="preserve"> reluctant to use. </w:t>
      </w:r>
      <w:r w:rsidR="00B50FE5">
        <w:t>Despite this reluctance, s</w:t>
      </w:r>
      <w:r w:rsidR="006231B5">
        <w:t>ocial support is important to a</w:t>
      </w:r>
      <w:r w:rsidR="00F13287" w:rsidRPr="002E7618">
        <w:t xml:space="preserve"> </w:t>
      </w:r>
      <w:r w:rsidR="006231B5">
        <w:t>LEO</w:t>
      </w:r>
      <w:r w:rsidR="004069C2" w:rsidRPr="002E7618">
        <w:t>’s</w:t>
      </w:r>
      <w:r w:rsidR="00474E4C" w:rsidRPr="002E7618">
        <w:t xml:space="preserve"> </w:t>
      </w:r>
      <w:r w:rsidR="002E532C" w:rsidRPr="002E7618">
        <w:t>wellbeing</w:t>
      </w:r>
      <w:r w:rsidR="00474E4C" w:rsidRPr="002E7618">
        <w:t xml:space="preserve">. </w:t>
      </w:r>
      <w:r w:rsidR="00F13287" w:rsidRPr="002E7618">
        <w:t xml:space="preserve">Positive social support </w:t>
      </w:r>
      <w:r w:rsidR="00474E4C" w:rsidRPr="002E7618">
        <w:t xml:space="preserve">can </w:t>
      </w:r>
      <w:r w:rsidR="00F13287" w:rsidRPr="002E7618">
        <w:t>pr</w:t>
      </w:r>
      <w:r w:rsidR="00474E4C" w:rsidRPr="002E7618">
        <w:t>ovide</w:t>
      </w:r>
      <w:r w:rsidR="00F13287" w:rsidRPr="002E7618">
        <w:t xml:space="preserve"> a sense of belonging </w:t>
      </w:r>
      <w:r w:rsidR="00474E4C" w:rsidRPr="002E7618">
        <w:t xml:space="preserve">and recognition, which may lead </w:t>
      </w:r>
      <w:r w:rsidR="00F13287" w:rsidRPr="002E7618">
        <w:t>to heightened feelings of self-worth and appreciation of others</w:t>
      </w:r>
      <w:r w:rsidR="005C3D8C">
        <w:t xml:space="preserve"> (Mayn</w:t>
      </w:r>
      <w:r w:rsidR="00474E4C" w:rsidRPr="002E7618">
        <w:t>ard &amp; Arter,</w:t>
      </w:r>
      <w:r w:rsidR="002E532C">
        <w:t xml:space="preserve"> </w:t>
      </w:r>
      <w:r w:rsidR="00474E4C" w:rsidRPr="002E7618">
        <w:t xml:space="preserve">2013). Carlier, Lamberts, and Gersons (1997) reported the emotional support of friends, coworkers, and spouses was a key factor in reducing the negative effects of policing within law enforcement. </w:t>
      </w:r>
      <w:r>
        <w:t xml:space="preserve"> However, LEOs</w:t>
      </w:r>
      <w:r w:rsidR="00BE7920" w:rsidRPr="002E7618">
        <w:t xml:space="preserve"> may not always receive support from family, friends, </w:t>
      </w:r>
      <w:r w:rsidR="00CE576A" w:rsidRPr="002E7618">
        <w:t>or colleagues. In f</w:t>
      </w:r>
      <w:r w:rsidR="002E7618">
        <w:t>act</w:t>
      </w:r>
      <w:r w:rsidR="00B5250D">
        <w:t>,</w:t>
      </w:r>
      <w:r w:rsidR="002E7618">
        <w:t xml:space="preserve"> Bunnk and Verhoeven (1991) </w:t>
      </w:r>
      <w:r w:rsidR="00CE576A" w:rsidRPr="002E7618">
        <w:t>found that support within the work environment had the potential to have a negative influence and create additional stressors within departme</w:t>
      </w:r>
      <w:r>
        <w:t xml:space="preserve">nts. </w:t>
      </w:r>
      <w:r w:rsidR="00DF1CC1">
        <w:t>L</w:t>
      </w:r>
      <w:r w:rsidR="006231B5">
        <w:t>ack of support from a</w:t>
      </w:r>
      <w:r>
        <w:t xml:space="preserve"> LEO’</w:t>
      </w:r>
      <w:r w:rsidR="00C853EB">
        <w:t xml:space="preserve">s </w:t>
      </w:r>
      <w:r w:rsidR="004069C2">
        <w:t>department has</w:t>
      </w:r>
      <w:r w:rsidR="00C853EB">
        <w:t xml:space="preserve"> the potential to lead to feelings of worthlessness, hopelessness and helplessness (K. Williams, personal communication, May 21,</w:t>
      </w:r>
      <w:r w:rsidR="00771291">
        <w:t xml:space="preserve"> </w:t>
      </w:r>
      <w:r w:rsidR="00C853EB">
        <w:t xml:space="preserve">2014). </w:t>
      </w:r>
      <w:r>
        <w:t>LEOs</w:t>
      </w:r>
      <w:r w:rsidR="00952018" w:rsidRPr="002E7618">
        <w:t xml:space="preserve"> may find themse</w:t>
      </w:r>
      <w:r w:rsidR="002E7618" w:rsidRPr="002E7618">
        <w:t xml:space="preserve">lves being rejected by </w:t>
      </w:r>
      <w:r w:rsidR="00952018" w:rsidRPr="002E7618">
        <w:t>friends</w:t>
      </w:r>
      <w:r w:rsidR="002E7618" w:rsidRPr="002E7618">
        <w:t xml:space="preserve"> and family</w:t>
      </w:r>
      <w:r w:rsidR="002E7618">
        <w:t>, as well as</w:t>
      </w:r>
      <w:r w:rsidR="002E7618" w:rsidRPr="002E7618">
        <w:t xml:space="preserve"> </w:t>
      </w:r>
      <w:r w:rsidR="002E532C">
        <w:t xml:space="preserve">feeling </w:t>
      </w:r>
      <w:r w:rsidR="002E7618" w:rsidRPr="002E7618">
        <w:t>resented. In addition</w:t>
      </w:r>
      <w:r w:rsidR="00F030E6">
        <w:t>,</w:t>
      </w:r>
      <w:r w:rsidR="002E7618" w:rsidRPr="002E7618">
        <w:t xml:space="preserve"> to this they are often stigmatized by the </w:t>
      </w:r>
      <w:r w:rsidR="002E7618" w:rsidRPr="002E7618">
        <w:lastRenderedPageBreak/>
        <w:t xml:space="preserve">public and misunderstood, </w:t>
      </w:r>
      <w:r w:rsidR="0012221B">
        <w:t>creating an</w:t>
      </w:r>
      <w:r w:rsidR="00261B89" w:rsidRPr="002E7618">
        <w:t xml:space="preserve"> “us</w:t>
      </w:r>
      <w:r w:rsidR="002E7618" w:rsidRPr="002E7618">
        <w:t xml:space="preserve"> vs. them”</w:t>
      </w:r>
      <w:r w:rsidR="002E7618">
        <w:t xml:space="preserve"> </w:t>
      </w:r>
      <w:r w:rsidR="002E7618" w:rsidRPr="002E7618">
        <w:t>mentality (Arter, 2005)</w:t>
      </w:r>
      <w:r w:rsidR="002E7618">
        <w:t xml:space="preserve">. </w:t>
      </w:r>
      <w:r w:rsidR="00DD51D2">
        <w:t>This stigmatization and lack of support can have a negative impact on law enforcement officers (Band &amp; Manuele, 1987; Toch,</w:t>
      </w:r>
      <w:r w:rsidR="002E532C">
        <w:t xml:space="preserve"> </w:t>
      </w:r>
      <w:r w:rsidR="00DD51D2">
        <w:t>2002).</w:t>
      </w:r>
      <w:r w:rsidR="00B10004">
        <w:t xml:space="preserve"> Due to the </w:t>
      </w:r>
      <w:r w:rsidR="0012221B">
        <w:t>potentially negative</w:t>
      </w:r>
      <w:r w:rsidR="00B10004">
        <w:t xml:space="preserve"> c</w:t>
      </w:r>
      <w:r w:rsidR="00B07769">
        <w:t>onsequences of support, LEOs</w:t>
      </w:r>
      <w:r w:rsidR="00B10004">
        <w:t xml:space="preserve"> may isolate themselves from social s</w:t>
      </w:r>
      <w:r w:rsidR="00FC51D4">
        <w:t>upport rather than seek</w:t>
      </w:r>
      <w:r w:rsidR="00591565">
        <w:t>ing</w:t>
      </w:r>
      <w:r w:rsidR="00FC51D4">
        <w:t xml:space="preserve"> it out (Geral</w:t>
      </w:r>
      <w:r w:rsidR="002E532C">
        <w:t>d</w:t>
      </w:r>
      <w:r w:rsidR="00FC51D4">
        <w:t>,</w:t>
      </w:r>
      <w:r w:rsidR="002E532C">
        <w:t xml:space="preserve"> </w:t>
      </w:r>
      <w:r w:rsidR="00FC51D4">
        <w:t>2004</w:t>
      </w:r>
      <w:r w:rsidR="00591565">
        <w:t xml:space="preserve">). </w:t>
      </w:r>
    </w:p>
    <w:p w14:paraId="5D3CEFFC" w14:textId="0634767E" w:rsidR="00654010" w:rsidRDefault="00D37E21"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t>
      </w:r>
      <w:r w:rsidR="00D03551">
        <w:rPr>
          <w:rFonts w:ascii="Times New Roman" w:hAnsi="Times New Roman" w:cs="Times New Roman"/>
          <w:sz w:val="24"/>
          <w:szCs w:val="24"/>
        </w:rPr>
        <w:t xml:space="preserve">is ample evidence that </w:t>
      </w:r>
      <w:r w:rsidR="00B07769">
        <w:rPr>
          <w:rFonts w:ascii="Times New Roman" w:hAnsi="Times New Roman" w:cs="Times New Roman"/>
          <w:sz w:val="24"/>
          <w:szCs w:val="24"/>
        </w:rPr>
        <w:t>LEOs</w:t>
      </w:r>
      <w:r>
        <w:rPr>
          <w:rFonts w:ascii="Times New Roman" w:hAnsi="Times New Roman" w:cs="Times New Roman"/>
          <w:sz w:val="24"/>
          <w:szCs w:val="24"/>
        </w:rPr>
        <w:t xml:space="preserve"> often cope with stress through the use of maladaptive coping behaviors (Anshel</w:t>
      </w:r>
      <w:r w:rsidR="0012221B">
        <w:rPr>
          <w:rFonts w:ascii="Times New Roman" w:hAnsi="Times New Roman" w:cs="Times New Roman"/>
          <w:sz w:val="24"/>
          <w:szCs w:val="24"/>
        </w:rPr>
        <w:t>, 2000</w:t>
      </w:r>
      <w:r>
        <w:rPr>
          <w:rFonts w:ascii="Times New Roman" w:hAnsi="Times New Roman" w:cs="Times New Roman"/>
          <w:sz w:val="24"/>
          <w:szCs w:val="24"/>
        </w:rPr>
        <w:t>; Anshel, Robertson, &amp; Caputi</w:t>
      </w:r>
      <w:r w:rsidR="003064BC">
        <w:rPr>
          <w:rFonts w:ascii="Times New Roman" w:hAnsi="Times New Roman" w:cs="Times New Roman"/>
          <w:sz w:val="24"/>
          <w:szCs w:val="24"/>
        </w:rPr>
        <w:t>, 1997</w:t>
      </w:r>
      <w:r>
        <w:rPr>
          <w:rFonts w:ascii="Times New Roman" w:hAnsi="Times New Roman" w:cs="Times New Roman"/>
          <w:sz w:val="24"/>
          <w:szCs w:val="24"/>
        </w:rPr>
        <w:t xml:space="preserve">; Hart et al., 1995). </w:t>
      </w:r>
      <w:r w:rsidR="00D03551">
        <w:rPr>
          <w:rFonts w:ascii="Times New Roman" w:hAnsi="Times New Roman" w:cs="Times New Roman"/>
          <w:sz w:val="24"/>
          <w:szCs w:val="24"/>
        </w:rPr>
        <w:t>Cynicism is cited</w:t>
      </w:r>
      <w:r w:rsidR="00196523">
        <w:rPr>
          <w:rFonts w:ascii="Times New Roman" w:hAnsi="Times New Roman" w:cs="Times New Roman"/>
          <w:sz w:val="24"/>
          <w:szCs w:val="24"/>
        </w:rPr>
        <w:t xml:space="preserve"> as being the most common maladaptive coping strategy used among officers </w:t>
      </w:r>
      <w:r w:rsidR="00125264">
        <w:rPr>
          <w:rFonts w:ascii="Times New Roman" w:hAnsi="Times New Roman" w:cs="Times New Roman"/>
          <w:sz w:val="24"/>
          <w:szCs w:val="24"/>
        </w:rPr>
        <w:t>(Anderson,</w:t>
      </w:r>
      <w:r w:rsidR="0002261A">
        <w:rPr>
          <w:rFonts w:ascii="Times New Roman" w:hAnsi="Times New Roman" w:cs="Times New Roman"/>
          <w:sz w:val="24"/>
          <w:szCs w:val="24"/>
        </w:rPr>
        <w:t xml:space="preserve"> </w:t>
      </w:r>
      <w:r w:rsidR="00125264">
        <w:rPr>
          <w:rFonts w:ascii="Times New Roman" w:hAnsi="Times New Roman" w:cs="Times New Roman"/>
          <w:sz w:val="24"/>
          <w:szCs w:val="24"/>
        </w:rPr>
        <w:t>Plecas &amp; Segger, 2001</w:t>
      </w:r>
      <w:r w:rsidR="00196523">
        <w:rPr>
          <w:rFonts w:ascii="Times New Roman" w:hAnsi="Times New Roman" w:cs="Times New Roman"/>
          <w:sz w:val="24"/>
          <w:szCs w:val="24"/>
        </w:rPr>
        <w:t>; Bonifacio</w:t>
      </w:r>
      <w:r w:rsidR="0012221B">
        <w:rPr>
          <w:rFonts w:ascii="Times New Roman" w:hAnsi="Times New Roman" w:cs="Times New Roman"/>
          <w:sz w:val="24"/>
          <w:szCs w:val="24"/>
        </w:rPr>
        <w:t>, 1991; Violanti</w:t>
      </w:r>
      <w:r w:rsidR="00196523">
        <w:rPr>
          <w:rFonts w:ascii="Times New Roman" w:hAnsi="Times New Roman" w:cs="Times New Roman"/>
          <w:sz w:val="24"/>
          <w:szCs w:val="24"/>
        </w:rPr>
        <w:t xml:space="preserve"> &amp;</w:t>
      </w:r>
      <w:r w:rsidR="00771291">
        <w:rPr>
          <w:rFonts w:ascii="Times New Roman" w:hAnsi="Times New Roman" w:cs="Times New Roman"/>
          <w:sz w:val="24"/>
          <w:szCs w:val="24"/>
        </w:rPr>
        <w:t xml:space="preserve"> </w:t>
      </w:r>
      <w:r w:rsidR="00196523">
        <w:rPr>
          <w:rFonts w:ascii="Times New Roman" w:hAnsi="Times New Roman" w:cs="Times New Roman"/>
          <w:sz w:val="24"/>
          <w:szCs w:val="24"/>
        </w:rPr>
        <w:t>Marshall, 1983), along with violence, deviant behaviors, depersonalization (Bonifacio</w:t>
      </w:r>
      <w:r w:rsidR="00541931">
        <w:rPr>
          <w:rFonts w:ascii="Times New Roman" w:hAnsi="Times New Roman" w:cs="Times New Roman"/>
          <w:sz w:val="24"/>
          <w:szCs w:val="24"/>
        </w:rPr>
        <w:t>, 1991</w:t>
      </w:r>
      <w:r w:rsidR="00196523">
        <w:rPr>
          <w:rFonts w:ascii="Times New Roman" w:hAnsi="Times New Roman" w:cs="Times New Roman"/>
          <w:sz w:val="24"/>
          <w:szCs w:val="24"/>
        </w:rPr>
        <w:t>; Violanti, 1981) suspiciousness and hypervigilance (Gilmartin</w:t>
      </w:r>
      <w:r w:rsidR="00541931">
        <w:rPr>
          <w:rFonts w:ascii="Times New Roman" w:hAnsi="Times New Roman" w:cs="Times New Roman"/>
          <w:sz w:val="24"/>
          <w:szCs w:val="24"/>
        </w:rPr>
        <w:t>, 1986</w:t>
      </w:r>
      <w:r w:rsidR="00196523">
        <w:rPr>
          <w:rFonts w:ascii="Times New Roman" w:hAnsi="Times New Roman" w:cs="Times New Roman"/>
          <w:sz w:val="24"/>
          <w:szCs w:val="24"/>
        </w:rPr>
        <w:t>;</w:t>
      </w:r>
      <w:r w:rsidR="00771291">
        <w:rPr>
          <w:rFonts w:ascii="Times New Roman" w:hAnsi="Times New Roman" w:cs="Times New Roman"/>
          <w:sz w:val="24"/>
          <w:szCs w:val="24"/>
        </w:rPr>
        <w:t xml:space="preserve"> </w:t>
      </w:r>
      <w:r w:rsidR="00196523">
        <w:rPr>
          <w:rFonts w:ascii="Times New Roman" w:hAnsi="Times New Roman" w:cs="Times New Roman"/>
          <w:sz w:val="24"/>
          <w:szCs w:val="24"/>
        </w:rPr>
        <w:t>Kroes</w:t>
      </w:r>
      <w:r w:rsidR="00961FE3">
        <w:rPr>
          <w:rFonts w:ascii="Times New Roman" w:hAnsi="Times New Roman" w:cs="Times New Roman"/>
          <w:sz w:val="24"/>
          <w:szCs w:val="24"/>
        </w:rPr>
        <w:t>, 1985</w:t>
      </w:r>
      <w:r w:rsidR="00196523">
        <w:rPr>
          <w:rFonts w:ascii="Times New Roman" w:hAnsi="Times New Roman" w:cs="Times New Roman"/>
          <w:sz w:val="24"/>
          <w:szCs w:val="24"/>
        </w:rPr>
        <w:t>), and increased risk taking behaviors (Alkus &amp; Padesky</w:t>
      </w:r>
      <w:r w:rsidR="00961FE3">
        <w:rPr>
          <w:rFonts w:ascii="Times New Roman" w:hAnsi="Times New Roman" w:cs="Times New Roman"/>
          <w:sz w:val="24"/>
          <w:szCs w:val="24"/>
        </w:rPr>
        <w:t>, 1983</w:t>
      </w:r>
      <w:r w:rsidR="00196523">
        <w:rPr>
          <w:rFonts w:ascii="Times New Roman" w:hAnsi="Times New Roman" w:cs="Times New Roman"/>
          <w:sz w:val="24"/>
          <w:szCs w:val="24"/>
        </w:rPr>
        <w:t xml:space="preserve">). </w:t>
      </w:r>
      <w:r>
        <w:rPr>
          <w:rFonts w:ascii="Times New Roman" w:hAnsi="Times New Roman" w:cs="Times New Roman"/>
          <w:sz w:val="24"/>
          <w:szCs w:val="24"/>
        </w:rPr>
        <w:t>The use o</w:t>
      </w:r>
      <w:r w:rsidR="00B07769">
        <w:rPr>
          <w:rFonts w:ascii="Times New Roman" w:hAnsi="Times New Roman" w:cs="Times New Roman"/>
          <w:sz w:val="24"/>
          <w:szCs w:val="24"/>
        </w:rPr>
        <w:t>f maladaptive coping by LEOs</w:t>
      </w:r>
      <w:r>
        <w:rPr>
          <w:rFonts w:ascii="Times New Roman" w:hAnsi="Times New Roman" w:cs="Times New Roman"/>
          <w:sz w:val="24"/>
          <w:szCs w:val="24"/>
        </w:rPr>
        <w:t xml:space="preserve"> has </w:t>
      </w:r>
      <w:r w:rsidR="00196523">
        <w:rPr>
          <w:rFonts w:ascii="Times New Roman" w:hAnsi="Times New Roman" w:cs="Times New Roman"/>
          <w:sz w:val="24"/>
          <w:szCs w:val="24"/>
        </w:rPr>
        <w:t xml:space="preserve">also </w:t>
      </w:r>
      <w:r>
        <w:rPr>
          <w:rFonts w:ascii="Times New Roman" w:hAnsi="Times New Roman" w:cs="Times New Roman"/>
          <w:sz w:val="24"/>
          <w:szCs w:val="24"/>
        </w:rPr>
        <w:t>been linked to high rates of divorce, thoughts of or actual suicide, negative mood, ineffective communication with others, and poor performance (Rybicki &amp; Nutter,</w:t>
      </w:r>
      <w:r w:rsidR="00771291">
        <w:rPr>
          <w:rFonts w:ascii="Times New Roman" w:hAnsi="Times New Roman" w:cs="Times New Roman"/>
          <w:sz w:val="24"/>
          <w:szCs w:val="24"/>
        </w:rPr>
        <w:t xml:space="preserve"> </w:t>
      </w:r>
      <w:r>
        <w:rPr>
          <w:rFonts w:ascii="Times New Roman" w:hAnsi="Times New Roman" w:cs="Times New Roman"/>
          <w:sz w:val="24"/>
          <w:szCs w:val="24"/>
        </w:rPr>
        <w:t xml:space="preserve">2002). </w:t>
      </w:r>
    </w:p>
    <w:p w14:paraId="05CF7363" w14:textId="72B03B28" w:rsidR="005C18D7" w:rsidRDefault="00A649B4"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LEOs</w:t>
      </w:r>
      <w:r w:rsidR="00384192">
        <w:rPr>
          <w:rFonts w:ascii="Times New Roman" w:hAnsi="Times New Roman" w:cs="Times New Roman"/>
          <w:sz w:val="24"/>
          <w:szCs w:val="24"/>
        </w:rPr>
        <w:t xml:space="preserve"> who</w:t>
      </w:r>
      <w:r w:rsidR="00D37E21">
        <w:rPr>
          <w:rFonts w:ascii="Times New Roman" w:hAnsi="Times New Roman" w:cs="Times New Roman"/>
          <w:sz w:val="24"/>
          <w:szCs w:val="24"/>
        </w:rPr>
        <w:t xml:space="preserve"> use maladaptive coping</w:t>
      </w:r>
      <w:r w:rsidR="00DF1CC1" w:rsidRPr="00013B62">
        <w:rPr>
          <w:rFonts w:ascii="Times New Roman" w:hAnsi="Times New Roman" w:cs="Times New Roman"/>
          <w:sz w:val="24"/>
          <w:szCs w:val="24"/>
        </w:rPr>
        <w:t xml:space="preserve"> behaviors for the immediate reduction of </w:t>
      </w:r>
      <w:r w:rsidR="0012221B" w:rsidRPr="00013B62">
        <w:rPr>
          <w:rFonts w:ascii="Times New Roman" w:hAnsi="Times New Roman" w:cs="Times New Roman"/>
          <w:sz w:val="24"/>
          <w:szCs w:val="24"/>
        </w:rPr>
        <w:t>stress,</w:t>
      </w:r>
      <w:r w:rsidR="00DF1CC1" w:rsidRPr="00013B62">
        <w:rPr>
          <w:rFonts w:ascii="Times New Roman" w:hAnsi="Times New Roman" w:cs="Times New Roman"/>
          <w:sz w:val="24"/>
          <w:szCs w:val="24"/>
        </w:rPr>
        <w:t xml:space="preserve"> are more likely to use alcohol (Evans &amp; Coman, 1993; Richmond, Wodak, Kehoe &amp; Heather, 1998; Violanti, Marshall &amp; Howe, 1985).  </w:t>
      </w:r>
      <w:r w:rsidR="00BF7D84" w:rsidRPr="00013B62">
        <w:rPr>
          <w:rFonts w:ascii="Times New Roman" w:hAnsi="Times New Roman" w:cs="Times New Roman"/>
          <w:bCs/>
          <w:sz w:val="24"/>
          <w:szCs w:val="24"/>
        </w:rPr>
        <w:t>Davey, Obst and Sheehan (2001) identified alcohol consumption as a means of managing stress and as part o</w:t>
      </w:r>
      <w:r w:rsidR="00DC57B6" w:rsidRPr="00013B62">
        <w:rPr>
          <w:rFonts w:ascii="Times New Roman" w:hAnsi="Times New Roman" w:cs="Times New Roman"/>
          <w:bCs/>
          <w:sz w:val="24"/>
          <w:szCs w:val="24"/>
        </w:rPr>
        <w:t>f the police culture.</w:t>
      </w:r>
      <w:r w:rsidR="005C18D7" w:rsidRPr="00013B62">
        <w:rPr>
          <w:rFonts w:ascii="Times New Roman" w:hAnsi="Times New Roman" w:cs="Times New Roman"/>
          <w:bCs/>
          <w:sz w:val="24"/>
          <w:szCs w:val="24"/>
        </w:rPr>
        <w:t xml:space="preserve"> </w:t>
      </w:r>
      <w:r w:rsidR="005C18D7" w:rsidRPr="00013B62">
        <w:rPr>
          <w:rFonts w:ascii="Times New Roman" w:hAnsi="Times New Roman" w:cs="Times New Roman"/>
          <w:sz w:val="24"/>
          <w:szCs w:val="24"/>
        </w:rPr>
        <w:t>Factors such as the availabi</w:t>
      </w:r>
      <w:r w:rsidR="00DC57B6" w:rsidRPr="00013B62">
        <w:rPr>
          <w:rFonts w:ascii="Times New Roman" w:hAnsi="Times New Roman" w:cs="Times New Roman"/>
          <w:sz w:val="24"/>
          <w:szCs w:val="24"/>
        </w:rPr>
        <w:t xml:space="preserve">lity of alcohol </w:t>
      </w:r>
      <w:r w:rsidR="005C18D7" w:rsidRPr="00013B62">
        <w:rPr>
          <w:rFonts w:ascii="Times New Roman" w:hAnsi="Times New Roman" w:cs="Times New Roman"/>
          <w:sz w:val="24"/>
          <w:szCs w:val="24"/>
        </w:rPr>
        <w:t>outside of work, lack of departme</w:t>
      </w:r>
      <w:r w:rsidR="00013B62" w:rsidRPr="00013B62">
        <w:rPr>
          <w:rFonts w:ascii="Times New Roman" w:hAnsi="Times New Roman" w:cs="Times New Roman"/>
          <w:sz w:val="24"/>
          <w:szCs w:val="24"/>
        </w:rPr>
        <w:t>ntal policies on drinking</w:t>
      </w:r>
      <w:r w:rsidR="005C18D7" w:rsidRPr="00013B62">
        <w:rPr>
          <w:rFonts w:ascii="Times New Roman" w:hAnsi="Times New Roman" w:cs="Times New Roman"/>
          <w:sz w:val="24"/>
          <w:szCs w:val="24"/>
        </w:rPr>
        <w:t>, lack of support mechanisms to help members deal with s</w:t>
      </w:r>
      <w:r w:rsidR="00DB6305" w:rsidRPr="00013B62">
        <w:rPr>
          <w:rFonts w:ascii="Times New Roman" w:hAnsi="Times New Roman" w:cs="Times New Roman"/>
          <w:sz w:val="24"/>
          <w:szCs w:val="24"/>
        </w:rPr>
        <w:t xml:space="preserve">tress, and </w:t>
      </w:r>
      <w:r w:rsidR="005C18D7" w:rsidRPr="00013B62">
        <w:rPr>
          <w:rFonts w:ascii="Times New Roman" w:hAnsi="Times New Roman" w:cs="Times New Roman"/>
          <w:sz w:val="24"/>
          <w:szCs w:val="24"/>
        </w:rPr>
        <w:t>peer pressure, all contribute to the problem of drinking amo</w:t>
      </w:r>
      <w:r>
        <w:rPr>
          <w:rFonts w:ascii="Times New Roman" w:hAnsi="Times New Roman" w:cs="Times New Roman"/>
          <w:sz w:val="24"/>
          <w:szCs w:val="24"/>
        </w:rPr>
        <w:t>ng LEOs</w:t>
      </w:r>
      <w:r w:rsidR="00DC57B6" w:rsidRPr="00013B62">
        <w:rPr>
          <w:rFonts w:ascii="Times New Roman" w:hAnsi="Times New Roman" w:cs="Times New Roman"/>
          <w:sz w:val="24"/>
          <w:szCs w:val="24"/>
        </w:rPr>
        <w:t xml:space="preserve"> (Davey et al</w:t>
      </w:r>
      <w:r w:rsidR="005C18D7" w:rsidRPr="00013B62">
        <w:rPr>
          <w:rFonts w:ascii="Times New Roman" w:hAnsi="Times New Roman" w:cs="Times New Roman"/>
          <w:sz w:val="24"/>
          <w:szCs w:val="24"/>
        </w:rPr>
        <w:t>., 2001).</w:t>
      </w:r>
      <w:r w:rsidR="00013B62" w:rsidRPr="00013B62">
        <w:rPr>
          <w:rFonts w:ascii="Times New Roman" w:hAnsi="Times New Roman" w:cs="Times New Roman"/>
          <w:sz w:val="24"/>
          <w:szCs w:val="24"/>
        </w:rPr>
        <w:t xml:space="preserve"> </w:t>
      </w:r>
      <w:r w:rsidR="00771291">
        <w:rPr>
          <w:rFonts w:ascii="Times New Roman" w:hAnsi="Times New Roman" w:cs="Times New Roman"/>
          <w:sz w:val="24"/>
          <w:szCs w:val="24"/>
        </w:rPr>
        <w:t>Violanti (1993</w:t>
      </w:r>
      <w:r w:rsidR="00544316">
        <w:rPr>
          <w:rFonts w:ascii="Times New Roman" w:hAnsi="Times New Roman" w:cs="Times New Roman"/>
          <w:sz w:val="24"/>
          <w:szCs w:val="24"/>
        </w:rPr>
        <w:t>) found that emotional dissonance and depersonalization indirectly contributed to an increase in</w:t>
      </w:r>
      <w:r w:rsidR="00F030E6">
        <w:rPr>
          <w:rFonts w:ascii="Times New Roman" w:hAnsi="Times New Roman" w:cs="Times New Roman"/>
          <w:sz w:val="24"/>
          <w:szCs w:val="24"/>
        </w:rPr>
        <w:t xml:space="preserve"> alcohol use; further,</w:t>
      </w:r>
      <w:r w:rsidR="00544316">
        <w:rPr>
          <w:rFonts w:ascii="Times New Roman" w:hAnsi="Times New Roman" w:cs="Times New Roman"/>
          <w:sz w:val="24"/>
          <w:szCs w:val="24"/>
        </w:rPr>
        <w:t xml:space="preserve"> alcohol usage increased when the </w:t>
      </w:r>
      <w:r>
        <w:rPr>
          <w:rFonts w:ascii="Times New Roman" w:hAnsi="Times New Roman" w:cs="Times New Roman"/>
          <w:sz w:val="24"/>
          <w:szCs w:val="24"/>
        </w:rPr>
        <w:t>LEO’s</w:t>
      </w:r>
      <w:r w:rsidR="00544316">
        <w:rPr>
          <w:rFonts w:ascii="Times New Roman" w:hAnsi="Times New Roman" w:cs="Times New Roman"/>
          <w:sz w:val="24"/>
          <w:szCs w:val="24"/>
        </w:rPr>
        <w:t xml:space="preserve"> use of cynicism to cope with stress failed. </w:t>
      </w:r>
      <w:r w:rsidR="00013B62" w:rsidRPr="00013B62">
        <w:rPr>
          <w:rFonts w:ascii="Times New Roman" w:hAnsi="Times New Roman" w:cs="Times New Roman"/>
          <w:sz w:val="24"/>
          <w:szCs w:val="24"/>
        </w:rPr>
        <w:t xml:space="preserve">The correlation between </w:t>
      </w:r>
      <w:r w:rsidR="00013B62" w:rsidRPr="00013B62">
        <w:rPr>
          <w:rFonts w:ascii="Times New Roman" w:hAnsi="Times New Roman" w:cs="Times New Roman"/>
          <w:sz w:val="24"/>
          <w:szCs w:val="24"/>
        </w:rPr>
        <w:lastRenderedPageBreak/>
        <w:t>work stress and alcohol consumption among the law</w:t>
      </w:r>
      <w:r w:rsidR="00013B62">
        <w:rPr>
          <w:rFonts w:ascii="Times New Roman" w:hAnsi="Times New Roman" w:cs="Times New Roman"/>
          <w:sz w:val="24"/>
          <w:szCs w:val="24"/>
        </w:rPr>
        <w:t xml:space="preserve"> </w:t>
      </w:r>
      <w:r w:rsidR="00013B62" w:rsidRPr="00013B62">
        <w:rPr>
          <w:rFonts w:ascii="Times New Roman" w:hAnsi="Times New Roman" w:cs="Times New Roman"/>
          <w:sz w:val="24"/>
          <w:szCs w:val="24"/>
        </w:rPr>
        <w:t>enforcement community may be much higher than what is reported.</w:t>
      </w:r>
      <w:r w:rsidR="00771291">
        <w:rPr>
          <w:rFonts w:ascii="Times New Roman" w:hAnsi="Times New Roman" w:cs="Times New Roman"/>
          <w:sz w:val="24"/>
          <w:szCs w:val="24"/>
        </w:rPr>
        <w:t xml:space="preserve"> </w:t>
      </w:r>
      <w:r w:rsidR="00013B62" w:rsidRPr="00013B62">
        <w:rPr>
          <w:rFonts w:ascii="Times New Roman" w:hAnsi="Times New Roman" w:cs="Times New Roman"/>
          <w:sz w:val="24"/>
          <w:szCs w:val="24"/>
        </w:rPr>
        <w:t xml:space="preserve">Violanti </w:t>
      </w:r>
      <w:r w:rsidR="00771291">
        <w:rPr>
          <w:rFonts w:ascii="Times New Roman" w:hAnsi="Times New Roman" w:cs="Times New Roman"/>
          <w:sz w:val="24"/>
          <w:szCs w:val="24"/>
        </w:rPr>
        <w:t>(1993</w:t>
      </w:r>
      <w:r w:rsidR="00B11705">
        <w:rPr>
          <w:rFonts w:ascii="Times New Roman" w:hAnsi="Times New Roman" w:cs="Times New Roman"/>
          <w:sz w:val="24"/>
          <w:szCs w:val="24"/>
        </w:rPr>
        <w:t>) stated that a</w:t>
      </w:r>
      <w:r w:rsidR="00013B62" w:rsidRPr="00013B62">
        <w:rPr>
          <w:rFonts w:ascii="Times New Roman" w:hAnsi="Times New Roman" w:cs="Times New Roman"/>
          <w:sz w:val="24"/>
          <w:szCs w:val="24"/>
        </w:rPr>
        <w:t>lcohol abuse</w:t>
      </w:r>
      <w:r w:rsidR="00013B62">
        <w:rPr>
          <w:rFonts w:ascii="Times New Roman" w:hAnsi="Times New Roman" w:cs="Times New Roman"/>
          <w:sz w:val="24"/>
          <w:szCs w:val="24"/>
        </w:rPr>
        <w:t xml:space="preserve"> among</w:t>
      </w:r>
      <w:r>
        <w:rPr>
          <w:rFonts w:ascii="Times New Roman" w:hAnsi="Times New Roman" w:cs="Times New Roman"/>
          <w:sz w:val="24"/>
          <w:szCs w:val="24"/>
        </w:rPr>
        <w:t xml:space="preserve"> U.S. LEOs</w:t>
      </w:r>
      <w:r w:rsidR="00013B62">
        <w:rPr>
          <w:rFonts w:ascii="Times New Roman" w:hAnsi="Times New Roman" w:cs="Times New Roman"/>
          <w:sz w:val="24"/>
          <w:szCs w:val="24"/>
        </w:rPr>
        <w:t xml:space="preserve"> was </w:t>
      </w:r>
      <w:r w:rsidR="00771291">
        <w:rPr>
          <w:rFonts w:ascii="Times New Roman" w:hAnsi="Times New Roman" w:cs="Times New Roman"/>
          <w:sz w:val="24"/>
          <w:szCs w:val="24"/>
        </w:rPr>
        <w:t>believed to be</w:t>
      </w:r>
      <w:r w:rsidR="00013B62" w:rsidRPr="00013B62">
        <w:rPr>
          <w:rFonts w:ascii="Times New Roman" w:hAnsi="Times New Roman" w:cs="Times New Roman"/>
          <w:sz w:val="24"/>
          <w:szCs w:val="24"/>
        </w:rPr>
        <w:t xml:space="preserve"> double that </w:t>
      </w:r>
      <w:r w:rsidR="00B11705">
        <w:rPr>
          <w:rFonts w:ascii="Times New Roman" w:hAnsi="Times New Roman" w:cs="Times New Roman"/>
          <w:sz w:val="24"/>
          <w:szCs w:val="24"/>
        </w:rPr>
        <w:t>of the general population</w:t>
      </w:r>
      <w:r w:rsidR="00013B62" w:rsidRPr="00013B62">
        <w:rPr>
          <w:rFonts w:ascii="Times New Roman" w:hAnsi="Times New Roman" w:cs="Times New Roman"/>
          <w:sz w:val="24"/>
          <w:szCs w:val="24"/>
        </w:rPr>
        <w:t>.</w:t>
      </w:r>
    </w:p>
    <w:p w14:paraId="028A5278" w14:textId="2F8A0E40" w:rsidR="00D6416D" w:rsidRDefault="00D6416D" w:rsidP="00F3518E">
      <w:pPr>
        <w:autoSpaceDE w:val="0"/>
        <w:autoSpaceDN w:val="0"/>
        <w:adjustRightInd w:val="0"/>
        <w:snapToGri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use of maladaptive</w:t>
      </w:r>
      <w:r w:rsidR="00A649B4">
        <w:rPr>
          <w:rFonts w:ascii="Times New Roman" w:hAnsi="Times New Roman" w:cs="Times New Roman"/>
          <w:sz w:val="24"/>
          <w:szCs w:val="24"/>
        </w:rPr>
        <w:t xml:space="preserve"> coping can potentially harm a LEO’s</w:t>
      </w:r>
      <w:r>
        <w:rPr>
          <w:rFonts w:ascii="Times New Roman" w:hAnsi="Times New Roman" w:cs="Times New Roman"/>
          <w:sz w:val="24"/>
          <w:szCs w:val="24"/>
        </w:rPr>
        <w:t xml:space="preserve"> hea</w:t>
      </w:r>
      <w:r w:rsidR="002E532C">
        <w:rPr>
          <w:rFonts w:ascii="Times New Roman" w:hAnsi="Times New Roman" w:cs="Times New Roman"/>
          <w:sz w:val="24"/>
          <w:szCs w:val="24"/>
        </w:rPr>
        <w:t>lth and professional standing (</w:t>
      </w:r>
      <w:r>
        <w:rPr>
          <w:rFonts w:ascii="Times New Roman" w:hAnsi="Times New Roman" w:cs="Times New Roman"/>
          <w:sz w:val="24"/>
          <w:szCs w:val="24"/>
        </w:rPr>
        <w:t>Violanti et a</w:t>
      </w:r>
      <w:r w:rsidR="002E532C">
        <w:rPr>
          <w:rFonts w:ascii="Times New Roman" w:hAnsi="Times New Roman" w:cs="Times New Roman"/>
          <w:sz w:val="24"/>
          <w:szCs w:val="24"/>
        </w:rPr>
        <w:t>l., 2006).  Pasillas, Follette and</w:t>
      </w:r>
      <w:r>
        <w:rPr>
          <w:rFonts w:ascii="Times New Roman" w:hAnsi="Times New Roman" w:cs="Times New Roman"/>
          <w:sz w:val="24"/>
          <w:szCs w:val="24"/>
        </w:rPr>
        <w:t xml:space="preserve"> Perumean</w:t>
      </w:r>
      <w:r w:rsidR="00F030E6">
        <w:rPr>
          <w:rFonts w:ascii="Times New Roman" w:hAnsi="Times New Roman" w:cs="Times New Roman"/>
          <w:sz w:val="24"/>
          <w:szCs w:val="24"/>
        </w:rPr>
        <w:t>-</w:t>
      </w:r>
      <w:r>
        <w:rPr>
          <w:rFonts w:ascii="Times New Roman" w:hAnsi="Times New Roman" w:cs="Times New Roman"/>
          <w:sz w:val="24"/>
          <w:szCs w:val="24"/>
        </w:rPr>
        <w:t xml:space="preserve">Chaney (2006), </w:t>
      </w:r>
      <w:r w:rsidR="0012221B">
        <w:rPr>
          <w:rFonts w:ascii="Times New Roman" w:hAnsi="Times New Roman" w:cs="Times New Roman"/>
          <w:sz w:val="24"/>
          <w:szCs w:val="24"/>
        </w:rPr>
        <w:t>completed a</w:t>
      </w:r>
      <w:r>
        <w:rPr>
          <w:rFonts w:ascii="Times New Roman" w:hAnsi="Times New Roman" w:cs="Times New Roman"/>
          <w:sz w:val="24"/>
          <w:szCs w:val="24"/>
        </w:rPr>
        <w:t xml:space="preserve"> study of 48 law enforcement officers</w:t>
      </w:r>
      <w:r w:rsidR="00C63881">
        <w:rPr>
          <w:rFonts w:ascii="Times New Roman" w:hAnsi="Times New Roman" w:cs="Times New Roman"/>
          <w:sz w:val="24"/>
          <w:szCs w:val="24"/>
        </w:rPr>
        <w:t xml:space="preserve">. The authors examined the use of </w:t>
      </w:r>
      <w:r w:rsidR="00C63881" w:rsidRPr="00C63881">
        <w:rPr>
          <w:rFonts w:ascii="Times New Roman" w:hAnsi="Times New Roman" w:cs="Times New Roman"/>
          <w:sz w:val="24"/>
          <w:szCs w:val="24"/>
        </w:rPr>
        <w:t>avoidance coping, occupational stress, and psych</w:t>
      </w:r>
      <w:r w:rsidR="00C63881">
        <w:rPr>
          <w:rFonts w:ascii="Times New Roman" w:hAnsi="Times New Roman" w:cs="Times New Roman"/>
          <w:sz w:val="24"/>
          <w:szCs w:val="24"/>
        </w:rPr>
        <w:t xml:space="preserve">ological distress </w:t>
      </w:r>
      <w:r w:rsidR="00A649B4">
        <w:rPr>
          <w:rFonts w:ascii="Times New Roman" w:hAnsi="Times New Roman" w:cs="Times New Roman"/>
          <w:sz w:val="24"/>
          <w:szCs w:val="24"/>
        </w:rPr>
        <w:t>in LEOs</w:t>
      </w:r>
      <w:r w:rsidR="00C63881">
        <w:rPr>
          <w:rFonts w:ascii="Times New Roman" w:hAnsi="Times New Roman" w:cs="Times New Roman"/>
          <w:sz w:val="24"/>
          <w:szCs w:val="24"/>
        </w:rPr>
        <w:t xml:space="preserve">. They concluded </w:t>
      </w:r>
      <w:r>
        <w:rPr>
          <w:rFonts w:ascii="Times New Roman" w:hAnsi="Times New Roman" w:cs="Times New Roman"/>
          <w:sz w:val="24"/>
          <w:szCs w:val="24"/>
        </w:rPr>
        <w:t>that maladaptive coping was related to psychological distres</w:t>
      </w:r>
      <w:r w:rsidR="00F030E6">
        <w:rPr>
          <w:rFonts w:ascii="Times New Roman" w:hAnsi="Times New Roman" w:cs="Times New Roman"/>
          <w:sz w:val="24"/>
          <w:szCs w:val="24"/>
        </w:rPr>
        <w:t>s</w:t>
      </w:r>
      <w:r w:rsidR="00C63881">
        <w:rPr>
          <w:rFonts w:ascii="Times New Roman" w:hAnsi="Times New Roman" w:cs="Times New Roman"/>
          <w:sz w:val="24"/>
          <w:szCs w:val="24"/>
        </w:rPr>
        <w:t xml:space="preserve"> and the </w:t>
      </w:r>
      <w:r w:rsidR="00C63881" w:rsidRPr="00C63881">
        <w:rPr>
          <w:rFonts w:ascii="Times New Roman" w:hAnsi="Times New Roman" w:cs="Times New Roman"/>
          <w:sz w:val="24"/>
          <w:szCs w:val="24"/>
        </w:rPr>
        <w:t>use of avoidant coping was associated with higher levels of organizational stress</w:t>
      </w:r>
      <w:r w:rsidR="00977815">
        <w:rPr>
          <w:rFonts w:ascii="Times New Roman" w:hAnsi="Times New Roman" w:cs="Times New Roman"/>
          <w:sz w:val="24"/>
          <w:szCs w:val="24"/>
        </w:rPr>
        <w:t xml:space="preserve">. </w:t>
      </w:r>
      <w:r w:rsidR="003064BC">
        <w:rPr>
          <w:rFonts w:ascii="Times-Roman" w:hAnsi="Times-Roman" w:cs="Times-Roman"/>
          <w:sz w:val="24"/>
          <w:szCs w:val="24"/>
        </w:rPr>
        <w:t>If the</w:t>
      </w:r>
      <w:r>
        <w:rPr>
          <w:rFonts w:ascii="Times-Roman" w:hAnsi="Times-Roman" w:cs="Times-Roman"/>
          <w:sz w:val="24"/>
          <w:szCs w:val="24"/>
        </w:rPr>
        <w:t xml:space="preserve"> imbalance between maladaptive coping and occupational strain continue to be unrelieved, the long term effects could lead </w:t>
      </w:r>
      <w:r w:rsidR="001A1059">
        <w:rPr>
          <w:rFonts w:ascii="Times-Roman" w:hAnsi="Times-Roman" w:cs="Times-Roman"/>
          <w:sz w:val="24"/>
          <w:szCs w:val="24"/>
        </w:rPr>
        <w:t xml:space="preserve">to </w:t>
      </w:r>
      <w:r>
        <w:rPr>
          <w:rFonts w:ascii="Times-Roman" w:hAnsi="Times-Roman" w:cs="Times-Roman"/>
          <w:sz w:val="24"/>
          <w:szCs w:val="24"/>
        </w:rPr>
        <w:t>burnout (</w:t>
      </w:r>
      <w:r w:rsidRPr="00901931">
        <w:rPr>
          <w:rFonts w:ascii="Times New Roman" w:hAnsi="Times New Roman" w:cs="Times New Roman"/>
          <w:sz w:val="24"/>
          <w:szCs w:val="24"/>
        </w:rPr>
        <w:t>Mostert &amp; Joubert, 2005</w:t>
      </w:r>
      <w:r>
        <w:rPr>
          <w:rFonts w:ascii="Times New Roman" w:hAnsi="Times New Roman" w:cs="Times New Roman"/>
          <w:sz w:val="24"/>
          <w:szCs w:val="24"/>
        </w:rPr>
        <w:t>).</w:t>
      </w:r>
    </w:p>
    <w:p w14:paraId="5B0D7C55" w14:textId="77777777" w:rsidR="00977815" w:rsidRDefault="00977815" w:rsidP="00977815">
      <w:pPr>
        <w:autoSpaceDE w:val="0"/>
        <w:autoSpaceDN w:val="0"/>
        <w:adjustRightInd w:val="0"/>
        <w:snapToGrid w:val="0"/>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Burnout</w:t>
      </w:r>
    </w:p>
    <w:p w14:paraId="63E8A248" w14:textId="2F67B574" w:rsidR="00D44C2E" w:rsidRPr="00977815" w:rsidRDefault="001F0A9B" w:rsidP="00977815">
      <w:pPr>
        <w:autoSpaceDE w:val="0"/>
        <w:autoSpaceDN w:val="0"/>
        <w:adjustRightInd w:val="0"/>
        <w:snapToGrid w:val="0"/>
        <w:spacing w:after="0" w:line="480" w:lineRule="auto"/>
        <w:ind w:firstLine="720"/>
        <w:contextualSpacing/>
        <w:rPr>
          <w:rFonts w:ascii="Times New Roman" w:hAnsi="Times New Roman" w:cs="Times New Roman"/>
          <w:b/>
          <w:sz w:val="24"/>
          <w:szCs w:val="24"/>
        </w:rPr>
      </w:pPr>
      <w:r w:rsidRPr="009A18A4">
        <w:rPr>
          <w:rFonts w:ascii="Times New Roman" w:hAnsi="Times New Roman" w:cs="Times New Roman"/>
          <w:sz w:val="24"/>
          <w:szCs w:val="24"/>
        </w:rPr>
        <w:t>Maslach</w:t>
      </w:r>
      <w:r w:rsidR="002E532C">
        <w:rPr>
          <w:rFonts w:ascii="Times New Roman" w:hAnsi="Times New Roman" w:cs="Times New Roman"/>
          <w:sz w:val="24"/>
          <w:szCs w:val="24"/>
        </w:rPr>
        <w:t xml:space="preserve"> (1982)</w:t>
      </w:r>
      <w:r w:rsidR="003064BC">
        <w:rPr>
          <w:rFonts w:ascii="Times New Roman" w:hAnsi="Times New Roman" w:cs="Times New Roman"/>
          <w:sz w:val="24"/>
          <w:szCs w:val="24"/>
        </w:rPr>
        <w:t xml:space="preserve"> defined</w:t>
      </w:r>
      <w:r w:rsidRPr="009A18A4">
        <w:rPr>
          <w:rFonts w:ascii="Times New Roman" w:hAnsi="Times New Roman" w:cs="Times New Roman"/>
          <w:sz w:val="24"/>
          <w:szCs w:val="24"/>
        </w:rPr>
        <w:t xml:space="preserve"> burnout as a syndrome of emotional exhaustion, depersonalization, and low person</w:t>
      </w:r>
      <w:r w:rsidR="002E532C">
        <w:rPr>
          <w:rFonts w:ascii="Times New Roman" w:hAnsi="Times New Roman" w:cs="Times New Roman"/>
          <w:sz w:val="24"/>
          <w:szCs w:val="24"/>
        </w:rPr>
        <w:t>al accomplishment</w:t>
      </w:r>
      <w:r w:rsidRPr="009A18A4">
        <w:rPr>
          <w:rFonts w:ascii="Times New Roman" w:hAnsi="Times New Roman" w:cs="Times New Roman"/>
          <w:sz w:val="24"/>
          <w:szCs w:val="24"/>
        </w:rPr>
        <w:t>. Maslach and Leiter (1997) stated that b</w:t>
      </w:r>
      <w:r w:rsidR="007C5EB8" w:rsidRPr="009A18A4">
        <w:rPr>
          <w:rFonts w:ascii="Times New Roman" w:hAnsi="Times New Roman" w:cs="Times New Roman"/>
          <w:sz w:val="24"/>
          <w:szCs w:val="24"/>
        </w:rPr>
        <w:t xml:space="preserve">urnout thrives in the workplace. </w:t>
      </w:r>
      <w:r w:rsidR="001A1059" w:rsidRPr="009A18A4">
        <w:rPr>
          <w:rFonts w:ascii="Times New Roman" w:hAnsi="Times New Roman" w:cs="Times New Roman"/>
          <w:sz w:val="24"/>
          <w:szCs w:val="24"/>
        </w:rPr>
        <w:t>Cherniss (1980</w:t>
      </w:r>
      <w:r w:rsidR="00360F40" w:rsidRPr="009A18A4">
        <w:rPr>
          <w:rFonts w:ascii="Times New Roman" w:hAnsi="Times New Roman" w:cs="Times New Roman"/>
          <w:sz w:val="24"/>
          <w:szCs w:val="24"/>
        </w:rPr>
        <w:t>) described burnout as a “process in which a previously committed professional disengages from his or her work in response to stress and</w:t>
      </w:r>
      <w:r w:rsidR="001A1059" w:rsidRPr="009A18A4">
        <w:rPr>
          <w:rFonts w:ascii="Times New Roman" w:hAnsi="Times New Roman" w:cs="Times New Roman"/>
          <w:sz w:val="24"/>
          <w:szCs w:val="24"/>
        </w:rPr>
        <w:t xml:space="preserve"> strain experienced in the job” (p.145). </w:t>
      </w:r>
      <w:r w:rsidR="00360F40" w:rsidRPr="009A18A4">
        <w:rPr>
          <w:rFonts w:ascii="Times New Roman" w:hAnsi="Times New Roman" w:cs="Times New Roman"/>
          <w:sz w:val="24"/>
          <w:szCs w:val="24"/>
        </w:rPr>
        <w:t>It has also been noted that burnout is a process that gradually advances and intensifies overtime (Figley</w:t>
      </w:r>
      <w:r w:rsidR="00114CB4" w:rsidRPr="009A18A4">
        <w:rPr>
          <w:rFonts w:ascii="Times New Roman" w:hAnsi="Times New Roman" w:cs="Times New Roman"/>
          <w:sz w:val="24"/>
          <w:szCs w:val="24"/>
        </w:rPr>
        <w:t>, 1995</w:t>
      </w:r>
      <w:r w:rsidR="00360F40" w:rsidRPr="009A18A4">
        <w:rPr>
          <w:rFonts w:ascii="Times New Roman" w:hAnsi="Times New Roman" w:cs="Times New Roman"/>
          <w:sz w:val="24"/>
          <w:szCs w:val="24"/>
        </w:rPr>
        <w:t>; Myendeki,</w:t>
      </w:r>
      <w:r w:rsidR="00AA687C" w:rsidRPr="009A18A4">
        <w:rPr>
          <w:rFonts w:ascii="Times New Roman" w:hAnsi="Times New Roman" w:cs="Times New Roman"/>
          <w:sz w:val="24"/>
          <w:szCs w:val="24"/>
        </w:rPr>
        <w:t xml:space="preserve"> </w:t>
      </w:r>
      <w:r w:rsidR="00360F40" w:rsidRPr="009A18A4">
        <w:rPr>
          <w:rFonts w:ascii="Times New Roman" w:hAnsi="Times New Roman" w:cs="Times New Roman"/>
          <w:sz w:val="24"/>
          <w:szCs w:val="24"/>
        </w:rPr>
        <w:t>2008).</w:t>
      </w:r>
    </w:p>
    <w:p w14:paraId="6EA6A136" w14:textId="75F972CA" w:rsidR="00360F40" w:rsidRDefault="00AA687C" w:rsidP="00F3518E">
      <w:pPr>
        <w:autoSpaceDE w:val="0"/>
        <w:autoSpaceDN w:val="0"/>
        <w:adjustRightInd w:val="0"/>
        <w:spacing w:after="0" w:line="480" w:lineRule="auto"/>
        <w:ind w:firstLine="720"/>
        <w:rPr>
          <w:rFonts w:ascii="Times-Roman" w:hAnsi="Times-Roman" w:cs="Times-Roman"/>
          <w:sz w:val="21"/>
          <w:szCs w:val="21"/>
        </w:rPr>
      </w:pPr>
      <w:r w:rsidRPr="007A51E4">
        <w:rPr>
          <w:rFonts w:ascii="Times New Roman" w:hAnsi="Times New Roman" w:cs="Times New Roman"/>
          <w:sz w:val="24"/>
          <w:szCs w:val="24"/>
        </w:rPr>
        <w:t>Two core dimensio</w:t>
      </w:r>
      <w:r w:rsidR="00D44C2E" w:rsidRPr="007A51E4">
        <w:rPr>
          <w:rFonts w:ascii="Times New Roman" w:hAnsi="Times New Roman" w:cs="Times New Roman"/>
          <w:sz w:val="24"/>
          <w:szCs w:val="24"/>
        </w:rPr>
        <w:t>ns of burnout have been</w:t>
      </w:r>
      <w:r w:rsidR="00384192">
        <w:rPr>
          <w:rFonts w:ascii="Times New Roman" w:hAnsi="Times New Roman" w:cs="Times New Roman"/>
          <w:sz w:val="24"/>
          <w:szCs w:val="24"/>
        </w:rPr>
        <w:t xml:space="preserve"> identified; e</w:t>
      </w:r>
      <w:r w:rsidR="009A18A4" w:rsidRPr="007A51E4">
        <w:rPr>
          <w:rFonts w:ascii="Times New Roman" w:hAnsi="Times New Roman" w:cs="Times New Roman"/>
          <w:sz w:val="24"/>
          <w:szCs w:val="24"/>
        </w:rPr>
        <w:t>motional exhaustion and depersonalization (Maslach, 1982; Cordes &amp; Dougherty</w:t>
      </w:r>
      <w:r w:rsidR="00114CB4" w:rsidRPr="007A51E4">
        <w:rPr>
          <w:rFonts w:ascii="Times New Roman" w:hAnsi="Times New Roman" w:cs="Times New Roman"/>
          <w:sz w:val="24"/>
          <w:szCs w:val="24"/>
        </w:rPr>
        <w:t>, 1993</w:t>
      </w:r>
      <w:r w:rsidR="009A18A4" w:rsidRPr="007A51E4">
        <w:rPr>
          <w:rFonts w:ascii="Times New Roman" w:hAnsi="Times New Roman" w:cs="Times New Roman"/>
          <w:sz w:val="24"/>
          <w:szCs w:val="24"/>
        </w:rPr>
        <w:t>).</w:t>
      </w:r>
      <w:r w:rsidR="00DB72DD" w:rsidRPr="007A51E4">
        <w:rPr>
          <w:rFonts w:ascii="Times New Roman" w:hAnsi="Times New Roman" w:cs="Times New Roman"/>
          <w:sz w:val="24"/>
          <w:szCs w:val="24"/>
        </w:rPr>
        <w:t xml:space="preserve">  Emotional exhaustion occurs when an </w:t>
      </w:r>
      <w:r w:rsidR="002E532C" w:rsidRPr="007A51E4">
        <w:rPr>
          <w:rFonts w:ascii="Times New Roman" w:hAnsi="Times New Roman" w:cs="Times New Roman"/>
          <w:sz w:val="24"/>
          <w:szCs w:val="24"/>
        </w:rPr>
        <w:t>individual’s</w:t>
      </w:r>
      <w:r w:rsidR="00DB72DD" w:rsidRPr="007A51E4">
        <w:rPr>
          <w:rFonts w:ascii="Times New Roman" w:hAnsi="Times New Roman" w:cs="Times New Roman"/>
          <w:sz w:val="24"/>
          <w:szCs w:val="24"/>
        </w:rPr>
        <w:t xml:space="preserve"> emotional resources have been depleted and they have nothing left to give on a psychological level. It can better be described as “a lack of energy and a feeling that </w:t>
      </w:r>
      <w:r w:rsidR="002E532C" w:rsidRPr="007A51E4">
        <w:rPr>
          <w:rFonts w:ascii="Times New Roman" w:hAnsi="Times New Roman" w:cs="Times New Roman"/>
          <w:sz w:val="24"/>
          <w:szCs w:val="24"/>
        </w:rPr>
        <w:t>one’s</w:t>
      </w:r>
      <w:r w:rsidR="00DB72DD" w:rsidRPr="007A51E4">
        <w:rPr>
          <w:rFonts w:ascii="Times New Roman" w:hAnsi="Times New Roman" w:cs="Times New Roman"/>
          <w:sz w:val="24"/>
          <w:szCs w:val="24"/>
        </w:rPr>
        <w:t xml:space="preserve"> </w:t>
      </w:r>
      <w:r w:rsidR="00DB72DD" w:rsidRPr="007A51E4">
        <w:rPr>
          <w:rFonts w:ascii="Times New Roman" w:hAnsi="Times New Roman" w:cs="Times New Roman"/>
          <w:sz w:val="24"/>
          <w:szCs w:val="24"/>
        </w:rPr>
        <w:lastRenderedPageBreak/>
        <w:t xml:space="preserve">emotional resources have been used up. </w:t>
      </w:r>
      <w:r w:rsidR="002E532C">
        <w:rPr>
          <w:rFonts w:ascii="Times New Roman" w:hAnsi="Times New Roman" w:cs="Times New Roman"/>
          <w:sz w:val="24"/>
          <w:szCs w:val="24"/>
        </w:rPr>
        <w:t xml:space="preserve">This feeling of exhaustion may co-occur </w:t>
      </w:r>
      <w:r w:rsidR="00114CB4">
        <w:rPr>
          <w:rFonts w:ascii="Times New Roman" w:hAnsi="Times New Roman" w:cs="Times New Roman"/>
          <w:sz w:val="24"/>
          <w:szCs w:val="24"/>
        </w:rPr>
        <w:t xml:space="preserve">with </w:t>
      </w:r>
      <w:r w:rsidR="00114CB4" w:rsidRPr="007A51E4">
        <w:rPr>
          <w:rFonts w:ascii="Times New Roman" w:hAnsi="Times New Roman" w:cs="Times New Roman"/>
          <w:sz w:val="24"/>
          <w:szCs w:val="24"/>
        </w:rPr>
        <w:t>frustration</w:t>
      </w:r>
      <w:r w:rsidR="00DB72DD" w:rsidRPr="007A51E4">
        <w:rPr>
          <w:rFonts w:ascii="Times New Roman" w:hAnsi="Times New Roman" w:cs="Times New Roman"/>
          <w:sz w:val="24"/>
          <w:szCs w:val="24"/>
        </w:rPr>
        <w:t xml:space="preserve"> and tension</w:t>
      </w:r>
      <w:r w:rsidR="0053076B" w:rsidRPr="007A51E4">
        <w:rPr>
          <w:rFonts w:ascii="Times New Roman" w:hAnsi="Times New Roman" w:cs="Times New Roman"/>
          <w:sz w:val="24"/>
          <w:szCs w:val="24"/>
        </w:rPr>
        <w:t>”</w:t>
      </w:r>
      <w:r w:rsidR="00DB72DD" w:rsidRPr="007A51E4">
        <w:rPr>
          <w:rFonts w:ascii="Times New Roman" w:hAnsi="Times New Roman" w:cs="Times New Roman"/>
          <w:sz w:val="24"/>
          <w:szCs w:val="24"/>
        </w:rPr>
        <w:t xml:space="preserve"> (</w:t>
      </w:r>
      <w:r w:rsidR="00B5250D">
        <w:rPr>
          <w:rFonts w:ascii="Times New Roman" w:hAnsi="Times New Roman" w:cs="Times New Roman"/>
          <w:sz w:val="24"/>
          <w:szCs w:val="24"/>
        </w:rPr>
        <w:t>Cordes &amp;</w:t>
      </w:r>
      <w:r w:rsidR="0053076B" w:rsidRPr="007A51E4">
        <w:rPr>
          <w:rFonts w:ascii="Times New Roman" w:hAnsi="Times New Roman" w:cs="Times New Roman"/>
          <w:sz w:val="24"/>
          <w:szCs w:val="24"/>
        </w:rPr>
        <w:t xml:space="preserve"> Dougherty</w:t>
      </w:r>
      <w:r w:rsidR="00114CB4" w:rsidRPr="007A51E4">
        <w:rPr>
          <w:rFonts w:ascii="Times New Roman" w:hAnsi="Times New Roman" w:cs="Times New Roman"/>
          <w:sz w:val="24"/>
          <w:szCs w:val="24"/>
        </w:rPr>
        <w:t>, 1993</w:t>
      </w:r>
      <w:r w:rsidR="0053076B" w:rsidRPr="007A51E4">
        <w:rPr>
          <w:rFonts w:ascii="Times New Roman" w:hAnsi="Times New Roman" w:cs="Times New Roman"/>
          <w:sz w:val="24"/>
          <w:szCs w:val="24"/>
        </w:rPr>
        <w:t>,</w:t>
      </w:r>
      <w:r w:rsidR="0055420E">
        <w:rPr>
          <w:rFonts w:ascii="Times New Roman" w:hAnsi="Times New Roman" w:cs="Times New Roman"/>
          <w:sz w:val="24"/>
          <w:szCs w:val="24"/>
        </w:rPr>
        <w:t xml:space="preserve"> p</w:t>
      </w:r>
      <w:r w:rsidR="0053076B" w:rsidRPr="007A51E4">
        <w:rPr>
          <w:rFonts w:ascii="Times New Roman" w:hAnsi="Times New Roman" w:cs="Times New Roman"/>
          <w:sz w:val="24"/>
          <w:szCs w:val="24"/>
        </w:rPr>
        <w:t xml:space="preserve">. 644). </w:t>
      </w:r>
      <w:r w:rsidR="00D44C2E" w:rsidRPr="007A51E4">
        <w:rPr>
          <w:rFonts w:ascii="Times New Roman" w:hAnsi="Times New Roman" w:cs="Times New Roman"/>
          <w:sz w:val="24"/>
          <w:szCs w:val="24"/>
        </w:rPr>
        <w:t>A way of coping with this emotional exhaustion is to decrease investments in relationships with recipients by emotionally distancing onese</w:t>
      </w:r>
      <w:r w:rsidR="00293857" w:rsidRPr="007A51E4">
        <w:rPr>
          <w:rFonts w:ascii="Times New Roman" w:hAnsi="Times New Roman" w:cs="Times New Roman"/>
          <w:sz w:val="24"/>
          <w:szCs w:val="24"/>
        </w:rPr>
        <w:t>lf</w:t>
      </w:r>
      <w:r w:rsidR="00B5250D">
        <w:rPr>
          <w:rFonts w:ascii="Times New Roman" w:hAnsi="Times New Roman" w:cs="Times New Roman"/>
          <w:sz w:val="24"/>
          <w:szCs w:val="24"/>
        </w:rPr>
        <w:t xml:space="preserve"> from them (Maslach, Jackson &amp;</w:t>
      </w:r>
      <w:r w:rsidR="00D44C2E" w:rsidRPr="007A51E4">
        <w:rPr>
          <w:rFonts w:ascii="Times New Roman" w:hAnsi="Times New Roman" w:cs="Times New Roman"/>
          <w:sz w:val="24"/>
          <w:szCs w:val="24"/>
        </w:rPr>
        <w:t xml:space="preserve"> Leiter, 1996).</w:t>
      </w:r>
      <w:r w:rsidR="00ED6AC1" w:rsidRPr="007A51E4">
        <w:rPr>
          <w:rFonts w:ascii="Times New Roman" w:hAnsi="Times New Roman" w:cs="Times New Roman"/>
          <w:sz w:val="24"/>
          <w:szCs w:val="24"/>
        </w:rPr>
        <w:t xml:space="preserve"> Emotionally distancing oneself from others, or depersonalization, can lead to a cynical and dehumanizing attitude </w:t>
      </w:r>
      <w:r w:rsidR="007A51E4" w:rsidRPr="007A51E4">
        <w:rPr>
          <w:rFonts w:ascii="Times New Roman" w:hAnsi="Times New Roman" w:cs="Times New Roman"/>
          <w:sz w:val="24"/>
          <w:szCs w:val="24"/>
        </w:rPr>
        <w:t>and</w:t>
      </w:r>
      <w:r w:rsidR="00B5250D">
        <w:rPr>
          <w:rFonts w:ascii="Times New Roman" w:hAnsi="Times New Roman" w:cs="Times New Roman"/>
          <w:sz w:val="24"/>
          <w:szCs w:val="24"/>
        </w:rPr>
        <w:t xml:space="preserve"> reduced empathy (</w:t>
      </w:r>
      <w:r w:rsidR="00FB4E2B">
        <w:rPr>
          <w:rFonts w:ascii="Times New Roman" w:hAnsi="Times New Roman" w:cs="Times New Roman"/>
          <w:sz w:val="24"/>
          <w:szCs w:val="24"/>
        </w:rPr>
        <w:t>Ray, Wong, White &amp;</w:t>
      </w:r>
      <w:r w:rsidR="00A13675" w:rsidRPr="00A13675">
        <w:rPr>
          <w:rFonts w:ascii="Times New Roman" w:hAnsi="Times New Roman" w:cs="Times New Roman"/>
          <w:sz w:val="24"/>
          <w:szCs w:val="24"/>
        </w:rPr>
        <w:t xml:space="preserve"> Heaslip, 2013</w:t>
      </w:r>
      <w:r w:rsidR="00A13675">
        <w:rPr>
          <w:rFonts w:ascii="Times New Roman" w:hAnsi="Times New Roman" w:cs="Times New Roman"/>
          <w:sz w:val="24"/>
          <w:szCs w:val="24"/>
        </w:rPr>
        <w:t xml:space="preserve">; </w:t>
      </w:r>
      <w:r w:rsidR="00B5250D">
        <w:rPr>
          <w:rFonts w:ascii="Times New Roman" w:hAnsi="Times New Roman" w:cs="Times New Roman"/>
          <w:sz w:val="24"/>
          <w:szCs w:val="24"/>
        </w:rPr>
        <w:t>Schaufeli &amp;</w:t>
      </w:r>
      <w:r w:rsidR="007A51E4" w:rsidRPr="007A51E4">
        <w:rPr>
          <w:rFonts w:ascii="Times New Roman" w:hAnsi="Times New Roman" w:cs="Times New Roman"/>
          <w:sz w:val="24"/>
          <w:szCs w:val="24"/>
        </w:rPr>
        <w:t xml:space="preserve"> Enzmann, 1998</w:t>
      </w:r>
      <w:r w:rsidR="007A51E4">
        <w:rPr>
          <w:rFonts w:ascii="Times-Roman" w:hAnsi="Times-Roman" w:cs="Times-Roman"/>
          <w:sz w:val="21"/>
          <w:szCs w:val="21"/>
        </w:rPr>
        <w:t>)</w:t>
      </w:r>
      <w:r w:rsidR="00A6182A">
        <w:rPr>
          <w:rFonts w:ascii="Times-Roman" w:hAnsi="Times-Roman" w:cs="Times-Roman"/>
          <w:sz w:val="21"/>
          <w:szCs w:val="21"/>
        </w:rPr>
        <w:t xml:space="preserve">. </w:t>
      </w:r>
    </w:p>
    <w:p w14:paraId="09837487" w14:textId="60F9B312" w:rsidR="00A6182A" w:rsidRPr="00A6182A" w:rsidRDefault="00A6182A" w:rsidP="00F3518E">
      <w:pPr>
        <w:autoSpaceDE w:val="0"/>
        <w:autoSpaceDN w:val="0"/>
        <w:adjustRightInd w:val="0"/>
        <w:spacing w:after="0" w:line="480" w:lineRule="auto"/>
        <w:ind w:firstLine="720"/>
        <w:rPr>
          <w:rFonts w:ascii="Times-Roman" w:hAnsi="Times-Roman" w:cs="Times-Roman"/>
          <w:sz w:val="24"/>
          <w:szCs w:val="24"/>
        </w:rPr>
      </w:pPr>
      <w:r w:rsidRPr="00A6182A">
        <w:rPr>
          <w:rFonts w:ascii="Times-Roman" w:hAnsi="Times-Roman" w:cs="Times-Roman"/>
          <w:sz w:val="24"/>
          <w:szCs w:val="24"/>
        </w:rPr>
        <w:t>A third dimension of burnout has also been identified, which concerns negative feelings about oneself which are reflected in a sense of failure or reduced personal accomplishment</w:t>
      </w:r>
      <w:r>
        <w:rPr>
          <w:rFonts w:ascii="Times-Roman" w:hAnsi="Times-Roman" w:cs="Times-Roman"/>
          <w:sz w:val="24"/>
          <w:szCs w:val="24"/>
        </w:rPr>
        <w:t xml:space="preserve"> (</w:t>
      </w:r>
      <w:r w:rsidRPr="00A6182A">
        <w:rPr>
          <w:rFonts w:ascii="Times-Roman" w:hAnsi="Times-Roman" w:cs="Times-Roman"/>
          <w:sz w:val="24"/>
          <w:szCs w:val="24"/>
        </w:rPr>
        <w:t>Maslach et al</w:t>
      </w:r>
      <w:r w:rsidR="00114CB4">
        <w:rPr>
          <w:rFonts w:ascii="Times-Roman" w:hAnsi="Times-Roman" w:cs="Times-Roman"/>
          <w:sz w:val="24"/>
          <w:szCs w:val="24"/>
        </w:rPr>
        <w:t>.</w:t>
      </w:r>
      <w:r w:rsidRPr="00A6182A">
        <w:rPr>
          <w:rFonts w:ascii="Times-Roman" w:hAnsi="Times-Roman" w:cs="Times-Roman"/>
          <w:sz w:val="24"/>
          <w:szCs w:val="24"/>
        </w:rPr>
        <w:t>, 1996</w:t>
      </w:r>
      <w:r w:rsidR="00A13675">
        <w:rPr>
          <w:rFonts w:ascii="Times-Roman" w:hAnsi="Times-Roman" w:cs="Times-Roman"/>
          <w:sz w:val="24"/>
          <w:szCs w:val="24"/>
        </w:rPr>
        <w:t>,</w:t>
      </w:r>
      <w:r w:rsidR="00A13675" w:rsidRPr="00A13675">
        <w:t xml:space="preserve"> </w:t>
      </w:r>
      <w:r w:rsidR="00BA338B">
        <w:rPr>
          <w:rFonts w:ascii="Times-Roman" w:hAnsi="Times-Roman" w:cs="Times-Roman"/>
          <w:sz w:val="24"/>
          <w:szCs w:val="24"/>
        </w:rPr>
        <w:t>Ray, Wong, White</w:t>
      </w:r>
      <w:r w:rsidR="00FB4E2B">
        <w:rPr>
          <w:rFonts w:ascii="Times-Roman" w:hAnsi="Times-Roman" w:cs="Times-Roman"/>
          <w:sz w:val="24"/>
          <w:szCs w:val="24"/>
        </w:rPr>
        <w:t xml:space="preserve"> &amp;</w:t>
      </w:r>
      <w:r w:rsidR="00BA338B">
        <w:rPr>
          <w:rFonts w:ascii="Times-Roman" w:hAnsi="Times-Roman" w:cs="Times-Roman"/>
          <w:sz w:val="24"/>
          <w:szCs w:val="24"/>
        </w:rPr>
        <w:t xml:space="preserve"> Heaslip,</w:t>
      </w:r>
      <w:r w:rsidR="00A13675" w:rsidRPr="00A13675">
        <w:rPr>
          <w:rFonts w:ascii="Times-Roman" w:hAnsi="Times-Roman" w:cs="Times-Roman"/>
          <w:sz w:val="24"/>
          <w:szCs w:val="24"/>
        </w:rPr>
        <w:t xml:space="preserve"> 2013</w:t>
      </w:r>
      <w:r w:rsidRPr="00A6182A">
        <w:rPr>
          <w:rFonts w:ascii="Times-Roman" w:hAnsi="Times-Roman" w:cs="Times-Roman"/>
          <w:sz w:val="24"/>
          <w:szCs w:val="24"/>
        </w:rPr>
        <w:t>).</w:t>
      </w:r>
      <w:r>
        <w:rPr>
          <w:rFonts w:ascii="Times-Roman" w:hAnsi="Times-Roman" w:cs="Times-Roman"/>
          <w:sz w:val="24"/>
          <w:szCs w:val="24"/>
        </w:rPr>
        <w:t xml:space="preserve"> Professional self- efficacy was identified by Cherniss (1993) as being a key underlying component in the development of burnout. </w:t>
      </w:r>
      <w:r w:rsidR="00B91D63">
        <w:rPr>
          <w:rFonts w:ascii="Times-Roman" w:hAnsi="Times-Roman" w:cs="Times-Roman"/>
          <w:sz w:val="24"/>
          <w:szCs w:val="24"/>
        </w:rPr>
        <w:t xml:space="preserve"> In a similar vein, Pines (1993) stated that those who are highly motivated are prone to burnout because they often believe that they have failed to make a significant contribution to their work. </w:t>
      </w:r>
    </w:p>
    <w:p w14:paraId="131A25B4" w14:textId="3E5028BA" w:rsidR="001F3D3B" w:rsidRDefault="007C5EB8" w:rsidP="00F3518E">
      <w:pPr>
        <w:autoSpaceDE w:val="0"/>
        <w:autoSpaceDN w:val="0"/>
        <w:adjustRightInd w:val="0"/>
        <w:spacing w:after="0" w:line="480" w:lineRule="auto"/>
        <w:ind w:firstLine="720"/>
        <w:rPr>
          <w:rFonts w:ascii="Times New Roman" w:hAnsi="Times New Roman" w:cs="Times New Roman"/>
          <w:sz w:val="24"/>
          <w:szCs w:val="24"/>
        </w:rPr>
      </w:pPr>
      <w:r w:rsidRPr="00EF3520">
        <w:rPr>
          <w:rFonts w:ascii="Times New Roman" w:hAnsi="Times New Roman" w:cs="Times New Roman"/>
          <w:sz w:val="24"/>
          <w:szCs w:val="24"/>
        </w:rPr>
        <w:t>There has been a considerable amount of research that shows work setting characteristics, particularly work stressors, influence levels of p</w:t>
      </w:r>
      <w:r w:rsidR="0055420E">
        <w:rPr>
          <w:rFonts w:ascii="Times New Roman" w:hAnsi="Times New Roman" w:cs="Times New Roman"/>
          <w:sz w:val="24"/>
          <w:szCs w:val="24"/>
        </w:rPr>
        <w:t>sychological burnout (Burke &amp;</w:t>
      </w:r>
      <w:r w:rsidR="00360F40" w:rsidRPr="00EF3520">
        <w:rPr>
          <w:rFonts w:ascii="Times New Roman" w:hAnsi="Times New Roman" w:cs="Times New Roman"/>
          <w:sz w:val="24"/>
          <w:szCs w:val="24"/>
        </w:rPr>
        <w:t xml:space="preserve"> </w:t>
      </w:r>
      <w:r w:rsidRPr="00EF3520">
        <w:rPr>
          <w:rFonts w:ascii="Times New Roman" w:hAnsi="Times New Roman" w:cs="Times New Roman"/>
          <w:sz w:val="24"/>
          <w:szCs w:val="24"/>
        </w:rPr>
        <w:t>Richardsen,</w:t>
      </w:r>
      <w:r w:rsidR="00360F40" w:rsidRPr="00EF3520">
        <w:rPr>
          <w:rFonts w:ascii="Times New Roman" w:hAnsi="Times New Roman" w:cs="Times New Roman"/>
          <w:sz w:val="24"/>
          <w:szCs w:val="24"/>
        </w:rPr>
        <w:t xml:space="preserve"> </w:t>
      </w:r>
      <w:r w:rsidR="00452336">
        <w:rPr>
          <w:rFonts w:ascii="Times New Roman" w:hAnsi="Times New Roman" w:cs="Times New Roman"/>
          <w:sz w:val="24"/>
          <w:szCs w:val="24"/>
        </w:rPr>
        <w:t>1993; Gol</w:t>
      </w:r>
      <w:r w:rsidR="0055420E">
        <w:rPr>
          <w:rFonts w:ascii="Times New Roman" w:hAnsi="Times New Roman" w:cs="Times New Roman"/>
          <w:sz w:val="24"/>
          <w:szCs w:val="24"/>
        </w:rPr>
        <w:t>embiewski</w:t>
      </w:r>
      <w:r w:rsidR="00FB4E2B">
        <w:rPr>
          <w:rFonts w:ascii="Times New Roman" w:hAnsi="Times New Roman" w:cs="Times New Roman"/>
          <w:sz w:val="24"/>
          <w:szCs w:val="24"/>
        </w:rPr>
        <w:t>,</w:t>
      </w:r>
      <w:r w:rsidR="0055420E">
        <w:rPr>
          <w:rFonts w:ascii="Times New Roman" w:hAnsi="Times New Roman" w:cs="Times New Roman"/>
          <w:sz w:val="24"/>
          <w:szCs w:val="24"/>
        </w:rPr>
        <w:t xml:space="preserve"> &amp;</w:t>
      </w:r>
      <w:r w:rsidR="00452336">
        <w:rPr>
          <w:rFonts w:ascii="Times New Roman" w:hAnsi="Times New Roman" w:cs="Times New Roman"/>
          <w:sz w:val="24"/>
          <w:szCs w:val="24"/>
        </w:rPr>
        <w:t xml:space="preserve"> Kim, 1991</w:t>
      </w:r>
      <w:r w:rsidR="0055420E">
        <w:rPr>
          <w:rFonts w:ascii="Times New Roman" w:hAnsi="Times New Roman" w:cs="Times New Roman"/>
          <w:sz w:val="24"/>
          <w:szCs w:val="24"/>
        </w:rPr>
        <w:t>; Jackson, Schwab</w:t>
      </w:r>
      <w:r w:rsidR="00BA338B">
        <w:rPr>
          <w:rFonts w:ascii="Times New Roman" w:hAnsi="Times New Roman" w:cs="Times New Roman"/>
          <w:sz w:val="24"/>
          <w:szCs w:val="24"/>
        </w:rPr>
        <w:t xml:space="preserve"> </w:t>
      </w:r>
      <w:r w:rsidR="0055420E">
        <w:rPr>
          <w:rFonts w:ascii="Times New Roman" w:hAnsi="Times New Roman" w:cs="Times New Roman"/>
          <w:sz w:val="24"/>
          <w:szCs w:val="24"/>
        </w:rPr>
        <w:t xml:space="preserve">&amp; </w:t>
      </w:r>
      <w:r w:rsidRPr="00EF3520">
        <w:rPr>
          <w:rFonts w:ascii="Times New Roman" w:hAnsi="Times New Roman" w:cs="Times New Roman"/>
          <w:sz w:val="24"/>
          <w:szCs w:val="24"/>
        </w:rPr>
        <w:t>Schuler, 1986</w:t>
      </w:r>
      <w:r w:rsidR="00A13675">
        <w:rPr>
          <w:rFonts w:ascii="Times New Roman" w:hAnsi="Times New Roman" w:cs="Times New Roman"/>
          <w:sz w:val="24"/>
          <w:szCs w:val="24"/>
        </w:rPr>
        <w:t>;</w:t>
      </w:r>
      <w:r w:rsidR="00A13675" w:rsidRPr="00A13675">
        <w:t xml:space="preserve"> </w:t>
      </w:r>
      <w:r w:rsidR="00A13675" w:rsidRPr="00A13675">
        <w:rPr>
          <w:rFonts w:ascii="Times New Roman" w:hAnsi="Times New Roman" w:cs="Times New Roman"/>
          <w:sz w:val="24"/>
          <w:szCs w:val="24"/>
        </w:rPr>
        <w:t>Ray, Wong, White,</w:t>
      </w:r>
      <w:r w:rsidR="00FB4E2B">
        <w:rPr>
          <w:rFonts w:ascii="Times New Roman" w:hAnsi="Times New Roman" w:cs="Times New Roman"/>
          <w:sz w:val="24"/>
          <w:szCs w:val="24"/>
        </w:rPr>
        <w:t xml:space="preserve"> &amp;</w:t>
      </w:r>
      <w:r w:rsidR="00A13675" w:rsidRPr="00A13675">
        <w:rPr>
          <w:rFonts w:ascii="Times New Roman" w:hAnsi="Times New Roman" w:cs="Times New Roman"/>
          <w:sz w:val="24"/>
          <w:szCs w:val="24"/>
        </w:rPr>
        <w:t xml:space="preserve"> Heaslip, 2013</w:t>
      </w:r>
      <w:r w:rsidRPr="00EF3520">
        <w:rPr>
          <w:rFonts w:ascii="Times New Roman" w:hAnsi="Times New Roman" w:cs="Times New Roman"/>
          <w:sz w:val="24"/>
          <w:szCs w:val="24"/>
        </w:rPr>
        <w:t xml:space="preserve">). </w:t>
      </w:r>
      <w:r w:rsidR="007D47B4" w:rsidRPr="00EF3520">
        <w:rPr>
          <w:rFonts w:ascii="Times New Roman" w:hAnsi="Times New Roman" w:cs="Times New Roman"/>
          <w:sz w:val="24"/>
          <w:szCs w:val="24"/>
        </w:rPr>
        <w:t>Burnout can occur in an array of occupations</w:t>
      </w:r>
      <w:r w:rsidR="00B5250D">
        <w:rPr>
          <w:rFonts w:ascii="Times New Roman" w:hAnsi="Times New Roman" w:cs="Times New Roman"/>
          <w:sz w:val="24"/>
          <w:szCs w:val="24"/>
        </w:rPr>
        <w:t>,</w:t>
      </w:r>
      <w:r w:rsidR="007D47B4" w:rsidRPr="00EF3520">
        <w:rPr>
          <w:rFonts w:ascii="Times New Roman" w:hAnsi="Times New Roman" w:cs="Times New Roman"/>
          <w:sz w:val="24"/>
          <w:szCs w:val="24"/>
        </w:rPr>
        <w:t xml:space="preserve"> however</w:t>
      </w:r>
      <w:r w:rsidR="00B5250D">
        <w:rPr>
          <w:rFonts w:ascii="Times New Roman" w:hAnsi="Times New Roman" w:cs="Times New Roman"/>
          <w:sz w:val="24"/>
          <w:szCs w:val="24"/>
        </w:rPr>
        <w:t>,</w:t>
      </w:r>
      <w:r w:rsidR="007D47B4" w:rsidRPr="00EF3520">
        <w:rPr>
          <w:rFonts w:ascii="Times New Roman" w:hAnsi="Times New Roman" w:cs="Times New Roman"/>
          <w:sz w:val="24"/>
          <w:szCs w:val="24"/>
        </w:rPr>
        <w:t xml:space="preserve"> it has been noted that it is most prevalent among human services providers (</w:t>
      </w:r>
      <w:r w:rsidR="00BA338B">
        <w:rPr>
          <w:rFonts w:ascii="Times New Roman" w:hAnsi="Times New Roman" w:cs="Times New Roman"/>
          <w:sz w:val="24"/>
          <w:szCs w:val="24"/>
        </w:rPr>
        <w:t>Ray, Wong, White</w:t>
      </w:r>
      <w:r w:rsidR="007F0505">
        <w:rPr>
          <w:rFonts w:ascii="Times New Roman" w:hAnsi="Times New Roman" w:cs="Times New Roman"/>
          <w:sz w:val="24"/>
          <w:szCs w:val="24"/>
        </w:rPr>
        <w:t xml:space="preserve"> </w:t>
      </w:r>
      <w:r w:rsidR="00FB4E2B">
        <w:rPr>
          <w:rFonts w:ascii="Times New Roman" w:hAnsi="Times New Roman" w:cs="Times New Roman"/>
          <w:sz w:val="24"/>
          <w:szCs w:val="24"/>
        </w:rPr>
        <w:t xml:space="preserve">&amp; </w:t>
      </w:r>
      <w:r w:rsidR="007F0505">
        <w:rPr>
          <w:rFonts w:ascii="Times New Roman" w:hAnsi="Times New Roman" w:cs="Times New Roman"/>
          <w:sz w:val="24"/>
          <w:szCs w:val="24"/>
        </w:rPr>
        <w:t xml:space="preserve">Heaslip, 2013; </w:t>
      </w:r>
      <w:r w:rsidR="007D47B4" w:rsidRPr="00EF3520">
        <w:rPr>
          <w:rFonts w:ascii="Times New Roman" w:hAnsi="Times New Roman" w:cs="Times New Roman"/>
          <w:sz w:val="24"/>
          <w:szCs w:val="24"/>
        </w:rPr>
        <w:t>Schaufeli &amp; Enzmann, 1998). Individuals who work in human service fields are at a higher risk of occupational stress and burnout because of the demanding and emotionally charged interactions they have with individuals on a continual basis (</w:t>
      </w:r>
      <w:r w:rsidR="00FC35BF">
        <w:rPr>
          <w:rFonts w:ascii="Times New Roman" w:hAnsi="Times New Roman" w:cs="Times New Roman"/>
          <w:sz w:val="24"/>
          <w:szCs w:val="24"/>
        </w:rPr>
        <w:t>Gould, Watson, Price</w:t>
      </w:r>
      <w:r w:rsidR="00FB4E2B">
        <w:rPr>
          <w:rFonts w:ascii="Times New Roman" w:hAnsi="Times New Roman" w:cs="Times New Roman"/>
          <w:sz w:val="24"/>
          <w:szCs w:val="24"/>
        </w:rPr>
        <w:t>,</w:t>
      </w:r>
      <w:r w:rsidR="00FC35BF">
        <w:rPr>
          <w:rFonts w:ascii="Times New Roman" w:hAnsi="Times New Roman" w:cs="Times New Roman"/>
          <w:sz w:val="24"/>
          <w:szCs w:val="24"/>
        </w:rPr>
        <w:t xml:space="preserve"> &amp; Valliant, 2013; </w:t>
      </w:r>
      <w:r w:rsidR="007D47B4" w:rsidRPr="00EF3520">
        <w:rPr>
          <w:rFonts w:ascii="Times New Roman" w:hAnsi="Times New Roman" w:cs="Times New Roman"/>
          <w:sz w:val="24"/>
          <w:szCs w:val="24"/>
        </w:rPr>
        <w:t>Masl</w:t>
      </w:r>
      <w:r w:rsidR="00FC35BF">
        <w:rPr>
          <w:rFonts w:ascii="Times New Roman" w:hAnsi="Times New Roman" w:cs="Times New Roman"/>
          <w:sz w:val="24"/>
          <w:szCs w:val="24"/>
        </w:rPr>
        <w:t>ach, 1982; Maslach</w:t>
      </w:r>
      <w:r w:rsidR="00FB4E2B">
        <w:rPr>
          <w:rFonts w:ascii="Times New Roman" w:hAnsi="Times New Roman" w:cs="Times New Roman"/>
          <w:sz w:val="24"/>
          <w:szCs w:val="24"/>
        </w:rPr>
        <w:t>,</w:t>
      </w:r>
      <w:r w:rsidR="00FC35BF">
        <w:rPr>
          <w:rFonts w:ascii="Times New Roman" w:hAnsi="Times New Roman" w:cs="Times New Roman"/>
          <w:sz w:val="24"/>
          <w:szCs w:val="24"/>
        </w:rPr>
        <w:t xml:space="preserve"> &amp; Schaufeli, </w:t>
      </w:r>
      <w:r w:rsidR="007D47B4" w:rsidRPr="00EF3520">
        <w:rPr>
          <w:rFonts w:ascii="Times New Roman" w:hAnsi="Times New Roman" w:cs="Times New Roman"/>
          <w:sz w:val="24"/>
          <w:szCs w:val="24"/>
        </w:rPr>
        <w:t>1993).</w:t>
      </w:r>
      <w:r w:rsidR="000A5892" w:rsidRPr="00EF3520">
        <w:rPr>
          <w:rFonts w:ascii="Times New Roman" w:hAnsi="Times New Roman" w:cs="Times New Roman"/>
          <w:sz w:val="24"/>
          <w:szCs w:val="24"/>
        </w:rPr>
        <w:t xml:space="preserve"> </w:t>
      </w:r>
      <w:r w:rsidR="00F030E6">
        <w:rPr>
          <w:rFonts w:ascii="Times New Roman" w:hAnsi="Times New Roman" w:cs="Times New Roman"/>
          <w:sz w:val="24"/>
          <w:szCs w:val="24"/>
        </w:rPr>
        <w:t>P</w:t>
      </w:r>
      <w:r w:rsidR="000A5892" w:rsidRPr="00EF3520">
        <w:rPr>
          <w:rFonts w:ascii="Times New Roman" w:hAnsi="Times New Roman" w:cs="Times New Roman"/>
          <w:sz w:val="24"/>
          <w:szCs w:val="24"/>
        </w:rPr>
        <w:t xml:space="preserve">olice work, </w:t>
      </w:r>
      <w:r w:rsidR="00EF3520" w:rsidRPr="00EF3520">
        <w:rPr>
          <w:rFonts w:ascii="Times New Roman" w:hAnsi="Times New Roman" w:cs="Times New Roman"/>
          <w:sz w:val="24"/>
          <w:szCs w:val="24"/>
        </w:rPr>
        <w:t>org</w:t>
      </w:r>
      <w:r w:rsidR="002500F4">
        <w:rPr>
          <w:rFonts w:ascii="Times New Roman" w:hAnsi="Times New Roman" w:cs="Times New Roman"/>
          <w:sz w:val="24"/>
          <w:szCs w:val="24"/>
        </w:rPr>
        <w:t xml:space="preserve">anizational strains, </w:t>
      </w:r>
      <w:r w:rsidR="002500F4">
        <w:rPr>
          <w:rFonts w:ascii="Times New Roman" w:hAnsi="Times New Roman" w:cs="Times New Roman"/>
          <w:sz w:val="24"/>
          <w:szCs w:val="24"/>
        </w:rPr>
        <w:lastRenderedPageBreak/>
        <w:t xml:space="preserve">workload, </w:t>
      </w:r>
      <w:r w:rsidR="00EF3520" w:rsidRPr="00EF3520">
        <w:rPr>
          <w:rFonts w:ascii="Times New Roman" w:hAnsi="Times New Roman" w:cs="Times New Roman"/>
          <w:sz w:val="24"/>
          <w:szCs w:val="24"/>
        </w:rPr>
        <w:t>and inadequate management played a greater role in the development of burnout than interac</w:t>
      </w:r>
      <w:r w:rsidR="0055420E">
        <w:rPr>
          <w:rFonts w:ascii="Times New Roman" w:hAnsi="Times New Roman" w:cs="Times New Roman"/>
          <w:sz w:val="24"/>
          <w:szCs w:val="24"/>
        </w:rPr>
        <w:t xml:space="preserve">tions with criminals (Brown &amp; </w:t>
      </w:r>
      <w:r w:rsidR="00EF3520" w:rsidRPr="00EF3520">
        <w:rPr>
          <w:rFonts w:ascii="Times New Roman" w:hAnsi="Times New Roman" w:cs="Times New Roman"/>
          <w:sz w:val="24"/>
          <w:szCs w:val="24"/>
        </w:rPr>
        <w:t>C</w:t>
      </w:r>
      <w:r w:rsidR="0055420E">
        <w:rPr>
          <w:rFonts w:ascii="Times New Roman" w:hAnsi="Times New Roman" w:cs="Times New Roman"/>
          <w:sz w:val="24"/>
          <w:szCs w:val="24"/>
        </w:rPr>
        <w:t xml:space="preserve">ampbell, 1990; Kop, Euwema, &amp; </w:t>
      </w:r>
      <w:r w:rsidR="00EF3520" w:rsidRPr="00EF3520">
        <w:rPr>
          <w:rFonts w:ascii="Times New Roman" w:hAnsi="Times New Roman" w:cs="Times New Roman"/>
          <w:sz w:val="24"/>
          <w:szCs w:val="24"/>
        </w:rPr>
        <w:t>Schaufeli, 1999</w:t>
      </w:r>
      <w:r w:rsidR="001F3D3B">
        <w:rPr>
          <w:rFonts w:ascii="Times New Roman" w:hAnsi="Times New Roman" w:cs="Times New Roman"/>
          <w:sz w:val="24"/>
          <w:szCs w:val="24"/>
        </w:rPr>
        <w:t>). Often times</w:t>
      </w:r>
      <w:r w:rsidR="00114CB4">
        <w:rPr>
          <w:rFonts w:ascii="Times New Roman" w:hAnsi="Times New Roman" w:cs="Times New Roman"/>
          <w:sz w:val="24"/>
          <w:szCs w:val="24"/>
        </w:rPr>
        <w:t>,</w:t>
      </w:r>
      <w:r w:rsidR="001F3D3B">
        <w:rPr>
          <w:rFonts w:ascii="Times New Roman" w:hAnsi="Times New Roman" w:cs="Times New Roman"/>
          <w:sz w:val="24"/>
          <w:szCs w:val="24"/>
        </w:rPr>
        <w:t xml:space="preserve"> </w:t>
      </w:r>
      <w:r w:rsidR="00A649B4">
        <w:rPr>
          <w:rFonts w:ascii="Times New Roman" w:hAnsi="Times New Roman" w:cs="Times New Roman"/>
          <w:sz w:val="24"/>
          <w:szCs w:val="24"/>
        </w:rPr>
        <w:t>LEOs</w:t>
      </w:r>
      <w:r w:rsidR="001F3D3B" w:rsidRPr="001F3D3B">
        <w:rPr>
          <w:rFonts w:ascii="Times New Roman" w:hAnsi="Times New Roman" w:cs="Times New Roman"/>
          <w:sz w:val="24"/>
          <w:szCs w:val="24"/>
        </w:rPr>
        <w:t xml:space="preserve"> must frequently contend with the emotions of themselves as well as others (Martin, 1999). </w:t>
      </w:r>
      <w:r w:rsidR="00FC17EE" w:rsidRPr="006C5565">
        <w:rPr>
          <w:rFonts w:ascii="Times New Roman" w:hAnsi="Times New Roman" w:cs="Times New Roman"/>
          <w:sz w:val="24"/>
          <w:szCs w:val="24"/>
        </w:rPr>
        <w:t xml:space="preserve">Due to the </w:t>
      </w:r>
      <w:r w:rsidR="00A649B4">
        <w:rPr>
          <w:rFonts w:ascii="Times New Roman" w:hAnsi="Times New Roman" w:cs="Times New Roman"/>
          <w:sz w:val="24"/>
          <w:szCs w:val="24"/>
        </w:rPr>
        <w:t>demands of police work, LEOs</w:t>
      </w:r>
      <w:r w:rsidR="00FC17EE" w:rsidRPr="006C5565">
        <w:rPr>
          <w:rFonts w:ascii="Times New Roman" w:hAnsi="Times New Roman" w:cs="Times New Roman"/>
          <w:sz w:val="24"/>
          <w:szCs w:val="24"/>
        </w:rPr>
        <w:t xml:space="preserve"> may be left feeling emotionally drained and overextended. </w:t>
      </w:r>
      <w:r w:rsidR="00FC17EE">
        <w:rPr>
          <w:rFonts w:ascii="Times New Roman" w:hAnsi="Times New Roman" w:cs="Times New Roman"/>
          <w:sz w:val="24"/>
          <w:szCs w:val="24"/>
        </w:rPr>
        <w:t xml:space="preserve"> </w:t>
      </w:r>
    </w:p>
    <w:p w14:paraId="6D2528E1" w14:textId="6305446A" w:rsidR="00FC17EE" w:rsidRDefault="0055420E"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Greenglass, Burke and</w:t>
      </w:r>
      <w:r w:rsidR="00FC17EE" w:rsidRPr="00E764B2">
        <w:rPr>
          <w:rFonts w:ascii="Times New Roman" w:hAnsi="Times New Roman" w:cs="Times New Roman"/>
          <w:sz w:val="24"/>
          <w:szCs w:val="24"/>
        </w:rPr>
        <w:t xml:space="preserve"> Konarski (1998) stated that an individual’s burnout levels depend not only on stressful events in the work environment, but also on the availability of coping resources.</w:t>
      </w:r>
      <w:r w:rsidR="00FC17EE">
        <w:rPr>
          <w:rFonts w:ascii="Times New Roman" w:hAnsi="Times New Roman" w:cs="Times New Roman"/>
          <w:sz w:val="24"/>
          <w:szCs w:val="24"/>
        </w:rPr>
        <w:t xml:space="preserve"> Coping resources that are seen as inadequate, or malada</w:t>
      </w:r>
      <w:r w:rsidR="00586BCF">
        <w:rPr>
          <w:rFonts w:ascii="Times New Roman" w:hAnsi="Times New Roman" w:cs="Times New Roman"/>
          <w:sz w:val="24"/>
          <w:szCs w:val="24"/>
        </w:rPr>
        <w:t>ptive, may influence an LEOs</w:t>
      </w:r>
      <w:r w:rsidR="00FC17EE">
        <w:rPr>
          <w:rFonts w:ascii="Times New Roman" w:hAnsi="Times New Roman" w:cs="Times New Roman"/>
          <w:sz w:val="24"/>
          <w:szCs w:val="24"/>
        </w:rPr>
        <w:t xml:space="preserve"> susceptibility to burnout (Burke</w:t>
      </w:r>
      <w:r w:rsidR="00AA575B">
        <w:rPr>
          <w:rFonts w:ascii="Times New Roman" w:hAnsi="Times New Roman" w:cs="Times New Roman"/>
          <w:sz w:val="24"/>
          <w:szCs w:val="24"/>
        </w:rPr>
        <w:t>, 1993</w:t>
      </w:r>
      <w:r w:rsidR="00FC35BF">
        <w:rPr>
          <w:rFonts w:ascii="Times New Roman" w:hAnsi="Times New Roman" w:cs="Times New Roman"/>
          <w:sz w:val="24"/>
          <w:szCs w:val="24"/>
        </w:rPr>
        <w:t xml:space="preserve">; </w:t>
      </w:r>
      <w:r w:rsidR="00FC35BF" w:rsidRPr="00FC35BF">
        <w:rPr>
          <w:rFonts w:ascii="Times New Roman" w:hAnsi="Times New Roman" w:cs="Times New Roman"/>
          <w:sz w:val="24"/>
          <w:szCs w:val="24"/>
        </w:rPr>
        <w:t>Gould,</w:t>
      </w:r>
      <w:r w:rsidR="00FC35BF">
        <w:rPr>
          <w:rFonts w:ascii="Times New Roman" w:hAnsi="Times New Roman" w:cs="Times New Roman"/>
          <w:sz w:val="24"/>
          <w:szCs w:val="24"/>
        </w:rPr>
        <w:t xml:space="preserve"> Watson, Price &amp; Valliant, 2013</w:t>
      </w:r>
      <w:r w:rsidR="00FC17EE">
        <w:rPr>
          <w:rFonts w:ascii="Times New Roman" w:hAnsi="Times New Roman" w:cs="Times New Roman"/>
          <w:sz w:val="24"/>
          <w:szCs w:val="24"/>
        </w:rPr>
        <w:t>).</w:t>
      </w:r>
      <w:r w:rsidR="00586BCF">
        <w:rPr>
          <w:rFonts w:ascii="Times New Roman" w:hAnsi="Times New Roman" w:cs="Times New Roman"/>
          <w:sz w:val="24"/>
          <w:szCs w:val="24"/>
        </w:rPr>
        <w:t xml:space="preserve"> </w:t>
      </w:r>
      <w:r w:rsidR="001F3D3B">
        <w:rPr>
          <w:rFonts w:ascii="Times New Roman" w:hAnsi="Times New Roman" w:cs="Times New Roman"/>
          <w:sz w:val="24"/>
          <w:szCs w:val="24"/>
        </w:rPr>
        <w:t>Several other characteristics were identified as being associated with burnout which include career orientation, locus of control, perceived stress, self-esteem, career stage, and neuroticism (Cannizzo &amp; Liu, 1995; Hills &amp; No</w:t>
      </w:r>
      <w:r w:rsidR="0037121D">
        <w:rPr>
          <w:rFonts w:ascii="Times New Roman" w:hAnsi="Times New Roman" w:cs="Times New Roman"/>
          <w:sz w:val="24"/>
          <w:szCs w:val="24"/>
        </w:rPr>
        <w:t>rvell, 1991</w:t>
      </w:r>
      <w:r w:rsidR="00676013">
        <w:rPr>
          <w:rFonts w:ascii="Times New Roman" w:hAnsi="Times New Roman" w:cs="Times New Roman"/>
          <w:sz w:val="24"/>
          <w:szCs w:val="24"/>
        </w:rPr>
        <w:t>). Cherniss (</w:t>
      </w:r>
      <w:r w:rsidR="001F3D3B">
        <w:rPr>
          <w:rFonts w:ascii="Times New Roman" w:hAnsi="Times New Roman" w:cs="Times New Roman"/>
          <w:sz w:val="24"/>
          <w:szCs w:val="24"/>
        </w:rPr>
        <w:t xml:space="preserve">1995) identified several characteristics that were positively associated with avoiding or successfully overcoming burnout including, resilience, ability to resolve conflicts, and skill at generating support for ones initiatives. </w:t>
      </w:r>
    </w:p>
    <w:p w14:paraId="459E2C4F" w14:textId="47D4063A" w:rsidR="00154101" w:rsidRDefault="00154101"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Burnout can have negative consequences</w:t>
      </w:r>
      <w:r w:rsidR="00324133">
        <w:rPr>
          <w:rFonts w:ascii="Times New Roman" w:hAnsi="Times New Roman" w:cs="Times New Roman"/>
          <w:sz w:val="24"/>
          <w:szCs w:val="24"/>
        </w:rPr>
        <w:t xml:space="preserve"> on the work environment. It has been linked to decreased productivity and efficiency, staffing shortages due to absenteeism, and training</w:t>
      </w:r>
      <w:r w:rsidR="00506041">
        <w:rPr>
          <w:rFonts w:ascii="Times New Roman" w:hAnsi="Times New Roman" w:cs="Times New Roman"/>
          <w:sz w:val="24"/>
          <w:szCs w:val="24"/>
        </w:rPr>
        <w:t xml:space="preserve"> dollars wa</w:t>
      </w:r>
      <w:r w:rsidR="00826AC8">
        <w:rPr>
          <w:rFonts w:ascii="Times New Roman" w:hAnsi="Times New Roman" w:cs="Times New Roman"/>
          <w:sz w:val="24"/>
          <w:szCs w:val="24"/>
        </w:rPr>
        <w:t>sted due to turnover (Burke, 199</w:t>
      </w:r>
      <w:r w:rsidR="00506041">
        <w:rPr>
          <w:rFonts w:ascii="Times New Roman" w:hAnsi="Times New Roman" w:cs="Times New Roman"/>
          <w:sz w:val="24"/>
          <w:szCs w:val="24"/>
        </w:rPr>
        <w:t>7; Cherniss</w:t>
      </w:r>
      <w:r w:rsidR="00AA575B">
        <w:rPr>
          <w:rFonts w:ascii="Times New Roman" w:hAnsi="Times New Roman" w:cs="Times New Roman"/>
          <w:sz w:val="24"/>
          <w:szCs w:val="24"/>
        </w:rPr>
        <w:t>, 1980</w:t>
      </w:r>
      <w:r w:rsidR="00506041">
        <w:rPr>
          <w:rFonts w:ascii="Times New Roman" w:hAnsi="Times New Roman" w:cs="Times New Roman"/>
          <w:sz w:val="24"/>
          <w:szCs w:val="24"/>
        </w:rPr>
        <w:t xml:space="preserve">; Goodman, 1990; Ricca, 2003). </w:t>
      </w:r>
      <w:r w:rsidR="00324133">
        <w:rPr>
          <w:rFonts w:ascii="Times New Roman" w:hAnsi="Times New Roman" w:cs="Times New Roman"/>
          <w:sz w:val="24"/>
          <w:szCs w:val="24"/>
        </w:rPr>
        <w:t>Burnout may lead to decreased organizational commitment, dimi</w:t>
      </w:r>
      <w:r w:rsidR="00506041">
        <w:rPr>
          <w:rFonts w:ascii="Times New Roman" w:hAnsi="Times New Roman" w:cs="Times New Roman"/>
          <w:sz w:val="24"/>
          <w:szCs w:val="24"/>
        </w:rPr>
        <w:t>ni</w:t>
      </w:r>
      <w:r w:rsidR="00324133">
        <w:rPr>
          <w:rFonts w:ascii="Times New Roman" w:hAnsi="Times New Roman" w:cs="Times New Roman"/>
          <w:sz w:val="24"/>
          <w:szCs w:val="24"/>
        </w:rPr>
        <w:t xml:space="preserve">shed caring towards others, and lowered job satisfaction (Ricca, 2003). </w:t>
      </w:r>
      <w:r w:rsidR="00506041">
        <w:rPr>
          <w:rFonts w:ascii="Times New Roman" w:hAnsi="Times New Roman" w:cs="Times New Roman"/>
          <w:sz w:val="24"/>
          <w:szCs w:val="24"/>
        </w:rPr>
        <w:t xml:space="preserve"> Aside from work related concerns, t</w:t>
      </w:r>
      <w:r w:rsidR="000509FE" w:rsidRPr="00154101">
        <w:rPr>
          <w:rFonts w:ascii="Times New Roman" w:hAnsi="Times New Roman" w:cs="Times New Roman"/>
          <w:sz w:val="24"/>
          <w:szCs w:val="24"/>
        </w:rPr>
        <w:t>here is a considerable amount of evidence to show that burnout is related to poor physical health.</w:t>
      </w:r>
      <w:r w:rsidR="007A0730" w:rsidRPr="00154101">
        <w:rPr>
          <w:rFonts w:ascii="Times New Roman" w:hAnsi="Times New Roman" w:cs="Times New Roman"/>
          <w:sz w:val="24"/>
          <w:szCs w:val="24"/>
        </w:rPr>
        <w:t xml:space="preserve"> Sleep disturbances such as insomnia and nightmares, gastro-intestinal problems such as stomachaches, loss of appetite, and bowel difficulties, headaches and backaches, colds a</w:t>
      </w:r>
      <w:r w:rsidR="000A1593" w:rsidRPr="00154101">
        <w:rPr>
          <w:rFonts w:ascii="Times New Roman" w:hAnsi="Times New Roman" w:cs="Times New Roman"/>
          <w:sz w:val="24"/>
          <w:szCs w:val="24"/>
        </w:rPr>
        <w:t xml:space="preserve">nd flu, and physical </w:t>
      </w:r>
      <w:r w:rsidR="000A1593" w:rsidRPr="00154101">
        <w:rPr>
          <w:rFonts w:ascii="Times New Roman" w:hAnsi="Times New Roman" w:cs="Times New Roman"/>
          <w:sz w:val="24"/>
          <w:szCs w:val="24"/>
        </w:rPr>
        <w:lastRenderedPageBreak/>
        <w:t xml:space="preserve">exhaustion are all </w:t>
      </w:r>
      <w:r w:rsidR="001A04FC" w:rsidRPr="00154101">
        <w:rPr>
          <w:rFonts w:ascii="Times New Roman" w:hAnsi="Times New Roman" w:cs="Times New Roman"/>
          <w:sz w:val="24"/>
          <w:szCs w:val="24"/>
        </w:rPr>
        <w:t>reported consequences of burnout</w:t>
      </w:r>
      <w:r w:rsidR="0055420E">
        <w:rPr>
          <w:rFonts w:ascii="Times New Roman" w:hAnsi="Times New Roman" w:cs="Times New Roman"/>
          <w:sz w:val="24"/>
          <w:szCs w:val="24"/>
        </w:rPr>
        <w:t xml:space="preserve"> (Bel</w:t>
      </w:r>
      <w:r w:rsidR="00F86265">
        <w:rPr>
          <w:rFonts w:ascii="Times New Roman" w:hAnsi="Times New Roman" w:cs="Times New Roman"/>
          <w:sz w:val="24"/>
          <w:szCs w:val="24"/>
        </w:rPr>
        <w:t xml:space="preserve">castro, 1982; </w:t>
      </w:r>
      <w:r w:rsidR="0055420E">
        <w:rPr>
          <w:rFonts w:ascii="Times New Roman" w:hAnsi="Times New Roman" w:cs="Times New Roman"/>
          <w:sz w:val="24"/>
          <w:szCs w:val="24"/>
        </w:rPr>
        <w:t xml:space="preserve">Belcastro &amp; </w:t>
      </w:r>
      <w:r w:rsidR="001A04FC" w:rsidRPr="00154101">
        <w:rPr>
          <w:rFonts w:ascii="Times New Roman" w:hAnsi="Times New Roman" w:cs="Times New Roman"/>
          <w:sz w:val="24"/>
          <w:szCs w:val="24"/>
        </w:rPr>
        <w:t>Hays, 1984).</w:t>
      </w:r>
      <w:r>
        <w:rPr>
          <w:rFonts w:ascii="Times New Roman" w:hAnsi="Times New Roman" w:cs="Times New Roman"/>
          <w:sz w:val="24"/>
          <w:szCs w:val="24"/>
        </w:rPr>
        <w:t xml:space="preserve"> </w:t>
      </w:r>
      <w:r w:rsidRPr="00154101">
        <w:rPr>
          <w:rFonts w:ascii="Times New Roman" w:hAnsi="Times New Roman" w:cs="Times New Roman"/>
          <w:sz w:val="24"/>
          <w:szCs w:val="24"/>
        </w:rPr>
        <w:t>The most common emotional co</w:t>
      </w:r>
      <w:r w:rsidR="0055420E">
        <w:rPr>
          <w:rFonts w:ascii="Times New Roman" w:hAnsi="Times New Roman" w:cs="Times New Roman"/>
          <w:sz w:val="24"/>
          <w:szCs w:val="24"/>
        </w:rPr>
        <w:t>mplaints related to burnout are</w:t>
      </w:r>
      <w:r w:rsidRPr="00154101">
        <w:rPr>
          <w:rFonts w:ascii="Times New Roman" w:hAnsi="Times New Roman" w:cs="Times New Roman"/>
          <w:sz w:val="24"/>
          <w:szCs w:val="24"/>
        </w:rPr>
        <w:t xml:space="preserve"> emotional depletion, irritability, anxiety, guilt, depression, and feelings o</w:t>
      </w:r>
      <w:r w:rsidR="00F86265">
        <w:rPr>
          <w:rFonts w:ascii="Times New Roman" w:hAnsi="Times New Roman" w:cs="Times New Roman"/>
          <w:sz w:val="24"/>
          <w:szCs w:val="24"/>
        </w:rPr>
        <w:t xml:space="preserve">f helplessness </w:t>
      </w:r>
      <w:r w:rsidR="00A56A95">
        <w:rPr>
          <w:rFonts w:ascii="Times New Roman" w:hAnsi="Times New Roman" w:cs="Times New Roman"/>
          <w:sz w:val="24"/>
          <w:szCs w:val="24"/>
        </w:rPr>
        <w:t>(</w:t>
      </w:r>
      <w:r w:rsidR="00A56A95" w:rsidRPr="00154101">
        <w:rPr>
          <w:rFonts w:ascii="Times New Roman" w:hAnsi="Times New Roman" w:cs="Times New Roman"/>
          <w:sz w:val="24"/>
          <w:szCs w:val="24"/>
        </w:rPr>
        <w:t>Beck</w:t>
      </w:r>
      <w:r w:rsidR="0055420E">
        <w:rPr>
          <w:rFonts w:ascii="Times New Roman" w:hAnsi="Times New Roman" w:cs="Times New Roman"/>
          <w:sz w:val="24"/>
          <w:szCs w:val="24"/>
        </w:rPr>
        <w:t xml:space="preserve"> &amp; Gargiulo, 1983; Sakharov &amp;</w:t>
      </w:r>
      <w:r w:rsidRPr="00154101">
        <w:rPr>
          <w:rFonts w:ascii="Times New Roman" w:hAnsi="Times New Roman" w:cs="Times New Roman"/>
          <w:sz w:val="24"/>
          <w:szCs w:val="24"/>
        </w:rPr>
        <w:t xml:space="preserve"> Farber, 1983).</w:t>
      </w:r>
    </w:p>
    <w:p w14:paraId="6016B42E" w14:textId="6316F946" w:rsidR="0013253C" w:rsidRDefault="000D0D3E" w:rsidP="00F3518E">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3B642C" w:rsidRPr="00D6524A">
        <w:rPr>
          <w:rFonts w:ascii="Times New Roman" w:hAnsi="Times New Roman" w:cs="Times New Roman"/>
          <w:sz w:val="24"/>
          <w:szCs w:val="24"/>
        </w:rPr>
        <w:t>Over</w:t>
      </w:r>
      <w:r w:rsidR="00F030E6">
        <w:rPr>
          <w:rFonts w:ascii="Times New Roman" w:hAnsi="Times New Roman" w:cs="Times New Roman"/>
          <w:sz w:val="24"/>
          <w:szCs w:val="24"/>
        </w:rPr>
        <w:t xml:space="preserve"> </w:t>
      </w:r>
      <w:r w:rsidR="003B642C" w:rsidRPr="00D6524A">
        <w:rPr>
          <w:rFonts w:ascii="Times New Roman" w:hAnsi="Times New Roman" w:cs="Times New Roman"/>
          <w:sz w:val="24"/>
          <w:szCs w:val="24"/>
        </w:rPr>
        <w:t>time the stress and burnout f</w:t>
      </w:r>
      <w:r w:rsidR="00890F2C">
        <w:rPr>
          <w:rFonts w:ascii="Times New Roman" w:hAnsi="Times New Roman" w:cs="Times New Roman"/>
          <w:sz w:val="24"/>
          <w:szCs w:val="24"/>
        </w:rPr>
        <w:t>elt by a LEO</w:t>
      </w:r>
      <w:r w:rsidR="003B642C" w:rsidRPr="00D6524A">
        <w:rPr>
          <w:rFonts w:ascii="Times New Roman" w:hAnsi="Times New Roman" w:cs="Times New Roman"/>
          <w:sz w:val="24"/>
          <w:szCs w:val="24"/>
        </w:rPr>
        <w:t xml:space="preserve"> could lead him to become ineffectual in his work and unable to keep up with the demands of the job (Mostert &amp; Joubert, 2005; Myendeki,</w:t>
      </w:r>
      <w:r w:rsidR="00B5250D">
        <w:rPr>
          <w:rFonts w:ascii="Times New Roman" w:hAnsi="Times New Roman" w:cs="Times New Roman"/>
          <w:sz w:val="24"/>
          <w:szCs w:val="24"/>
        </w:rPr>
        <w:t xml:space="preserve"> </w:t>
      </w:r>
      <w:r w:rsidR="008D13A4">
        <w:rPr>
          <w:rFonts w:ascii="Times New Roman" w:hAnsi="Times New Roman" w:cs="Times New Roman"/>
          <w:sz w:val="24"/>
          <w:szCs w:val="24"/>
        </w:rPr>
        <w:t xml:space="preserve">2008). </w:t>
      </w:r>
      <w:r w:rsidR="003B642C" w:rsidRPr="00D6524A">
        <w:rPr>
          <w:rFonts w:ascii="Times New Roman" w:hAnsi="Times New Roman" w:cs="Times New Roman"/>
          <w:sz w:val="24"/>
          <w:szCs w:val="24"/>
        </w:rPr>
        <w:t>Burnout and stress c</w:t>
      </w:r>
      <w:r w:rsidR="003B642C">
        <w:rPr>
          <w:rFonts w:ascii="Times New Roman" w:hAnsi="Times New Roman" w:cs="Times New Roman"/>
          <w:sz w:val="24"/>
          <w:szCs w:val="24"/>
        </w:rPr>
        <w:t xml:space="preserve">an create greater psychological </w:t>
      </w:r>
      <w:r w:rsidR="003B642C" w:rsidRPr="00D6524A">
        <w:rPr>
          <w:rFonts w:ascii="Times New Roman" w:hAnsi="Times New Roman" w:cs="Times New Roman"/>
          <w:sz w:val="24"/>
          <w:szCs w:val="24"/>
        </w:rPr>
        <w:t>dist</w:t>
      </w:r>
      <w:r w:rsidR="00890F2C">
        <w:rPr>
          <w:rFonts w:ascii="Times New Roman" w:hAnsi="Times New Roman" w:cs="Times New Roman"/>
          <w:sz w:val="24"/>
          <w:szCs w:val="24"/>
        </w:rPr>
        <w:t>ress for LEO</w:t>
      </w:r>
      <w:r w:rsidR="003B642C" w:rsidRPr="00D6524A">
        <w:rPr>
          <w:rFonts w:ascii="Times New Roman" w:hAnsi="Times New Roman" w:cs="Times New Roman"/>
          <w:sz w:val="24"/>
          <w:szCs w:val="24"/>
        </w:rPr>
        <w:t>s, including depression, anxiety, confusion and overall mood disturb</w:t>
      </w:r>
      <w:r w:rsidR="008D13A4">
        <w:rPr>
          <w:rFonts w:ascii="Times New Roman" w:hAnsi="Times New Roman" w:cs="Times New Roman"/>
          <w:sz w:val="24"/>
          <w:szCs w:val="24"/>
        </w:rPr>
        <w:t xml:space="preserve">ances (Chan &amp; Grossman, 1988). </w:t>
      </w:r>
      <w:r w:rsidR="0013253C">
        <w:rPr>
          <w:rFonts w:ascii="Times New Roman" w:hAnsi="Times New Roman" w:cs="Times New Roman"/>
          <w:sz w:val="24"/>
          <w:szCs w:val="24"/>
        </w:rPr>
        <w:t xml:space="preserve">Jelliffe, Quinn, Tunick, </w:t>
      </w:r>
      <w:r w:rsidR="008D13A4">
        <w:rPr>
          <w:rFonts w:ascii="Times New Roman" w:hAnsi="Times New Roman" w:cs="Times New Roman"/>
          <w:sz w:val="24"/>
          <w:szCs w:val="24"/>
        </w:rPr>
        <w:t>and Melhado (</w:t>
      </w:r>
      <w:r w:rsidR="0013253C">
        <w:rPr>
          <w:rFonts w:ascii="Times New Roman" w:hAnsi="Times New Roman" w:cs="Times New Roman"/>
          <w:sz w:val="24"/>
          <w:szCs w:val="24"/>
        </w:rPr>
        <w:t>1996) discovered that New York City traffic officers who reported higher levels of emotional exhaustion engaged in more incidents of conflicts with civilians. In</w:t>
      </w:r>
      <w:r w:rsidR="00F030E6">
        <w:rPr>
          <w:rFonts w:ascii="Times New Roman" w:hAnsi="Times New Roman" w:cs="Times New Roman"/>
          <w:sz w:val="24"/>
          <w:szCs w:val="24"/>
        </w:rPr>
        <w:t xml:space="preserve"> addition to these findings Jelliffe and colleagues</w:t>
      </w:r>
      <w:r w:rsidR="0013253C">
        <w:rPr>
          <w:rFonts w:ascii="Times New Roman" w:hAnsi="Times New Roman" w:cs="Times New Roman"/>
          <w:sz w:val="24"/>
          <w:szCs w:val="24"/>
        </w:rPr>
        <w:t xml:space="preserve"> also found that unexpressed anger was positively related to rate of </w:t>
      </w:r>
      <w:r w:rsidR="00844862">
        <w:rPr>
          <w:rFonts w:ascii="Times New Roman" w:hAnsi="Times New Roman" w:cs="Times New Roman"/>
          <w:sz w:val="24"/>
          <w:szCs w:val="24"/>
        </w:rPr>
        <w:t>conflict and level of burnout (</w:t>
      </w:r>
      <w:r w:rsidR="0013253C">
        <w:rPr>
          <w:rFonts w:ascii="Times New Roman" w:hAnsi="Times New Roman" w:cs="Times New Roman"/>
          <w:sz w:val="24"/>
          <w:szCs w:val="24"/>
        </w:rPr>
        <w:t>Jelliffe et al.</w:t>
      </w:r>
      <w:r w:rsidR="0002261A">
        <w:rPr>
          <w:rFonts w:ascii="Times New Roman" w:hAnsi="Times New Roman" w:cs="Times New Roman"/>
          <w:sz w:val="24"/>
          <w:szCs w:val="24"/>
        </w:rPr>
        <w:t>,</w:t>
      </w:r>
      <w:r w:rsidR="0013253C">
        <w:rPr>
          <w:rFonts w:ascii="Times New Roman" w:hAnsi="Times New Roman" w:cs="Times New Roman"/>
          <w:sz w:val="24"/>
          <w:szCs w:val="24"/>
        </w:rPr>
        <w:t xml:space="preserve"> 1996; Ricca, 2003). </w:t>
      </w:r>
    </w:p>
    <w:p w14:paraId="620B2E9D" w14:textId="0EF64377" w:rsidR="00844862" w:rsidRDefault="00BB573A" w:rsidP="00F3518E">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A study of Dutch LEOs</w:t>
      </w:r>
      <w:r w:rsidR="004666DB">
        <w:rPr>
          <w:rFonts w:ascii="Times New Roman" w:hAnsi="Times New Roman" w:cs="Times New Roman"/>
          <w:sz w:val="24"/>
          <w:szCs w:val="24"/>
        </w:rPr>
        <w:t xml:space="preserve"> found that burnout was positively associated with a hostile attitude towards civilians, positive attitude towards use of force, as well as use of verbal and physical force (Kop &amp; Euwema, 20</w:t>
      </w:r>
      <w:r w:rsidR="00B81107">
        <w:rPr>
          <w:rFonts w:ascii="Times New Roman" w:hAnsi="Times New Roman" w:cs="Times New Roman"/>
          <w:sz w:val="24"/>
          <w:szCs w:val="24"/>
        </w:rPr>
        <w:t xml:space="preserve">01). </w:t>
      </w:r>
      <w:r w:rsidR="00002DC1">
        <w:rPr>
          <w:rFonts w:ascii="Times New Roman" w:hAnsi="Times New Roman" w:cs="Times New Roman"/>
          <w:sz w:val="24"/>
          <w:szCs w:val="24"/>
        </w:rPr>
        <w:t>Th</w:t>
      </w:r>
      <w:r w:rsidR="004666DB">
        <w:rPr>
          <w:rFonts w:ascii="Times New Roman" w:hAnsi="Times New Roman" w:cs="Times New Roman"/>
          <w:sz w:val="24"/>
          <w:szCs w:val="24"/>
        </w:rPr>
        <w:t>es</w:t>
      </w:r>
      <w:r w:rsidR="00BE3FDE">
        <w:rPr>
          <w:rFonts w:ascii="Times New Roman" w:hAnsi="Times New Roman" w:cs="Times New Roman"/>
          <w:sz w:val="24"/>
          <w:szCs w:val="24"/>
        </w:rPr>
        <w:t>e findings support the idea that burnout may l</w:t>
      </w:r>
      <w:r w:rsidR="005831C4">
        <w:rPr>
          <w:rFonts w:ascii="Times New Roman" w:hAnsi="Times New Roman" w:cs="Times New Roman"/>
          <w:sz w:val="24"/>
          <w:szCs w:val="24"/>
        </w:rPr>
        <w:t>ead to physical abuse of citizens</w:t>
      </w:r>
      <w:r w:rsidR="00BE3FDE">
        <w:rPr>
          <w:rFonts w:ascii="Times New Roman" w:hAnsi="Times New Roman" w:cs="Times New Roman"/>
          <w:sz w:val="24"/>
          <w:szCs w:val="24"/>
        </w:rPr>
        <w:t xml:space="preserve"> (Cherniss</w:t>
      </w:r>
      <w:r w:rsidR="008D13A4">
        <w:rPr>
          <w:rFonts w:ascii="Times New Roman" w:hAnsi="Times New Roman" w:cs="Times New Roman"/>
          <w:sz w:val="24"/>
          <w:szCs w:val="24"/>
        </w:rPr>
        <w:t>, 1980</w:t>
      </w:r>
      <w:r w:rsidR="00BE3FDE">
        <w:rPr>
          <w:rFonts w:ascii="Times New Roman" w:hAnsi="Times New Roman" w:cs="Times New Roman"/>
          <w:sz w:val="24"/>
          <w:szCs w:val="24"/>
        </w:rPr>
        <w:t xml:space="preserve">; Ricca, 2003). </w:t>
      </w:r>
      <w:r w:rsidR="00860383">
        <w:rPr>
          <w:rFonts w:ascii="Times New Roman" w:hAnsi="Times New Roman" w:cs="Times New Roman"/>
          <w:sz w:val="24"/>
          <w:szCs w:val="24"/>
        </w:rPr>
        <w:t xml:space="preserve"> A link between burnout and violence is significant due to the fact that in American society, police brutality is an ever-present concern. </w:t>
      </w:r>
      <w:r w:rsidR="00B81107">
        <w:rPr>
          <w:rFonts w:ascii="Times New Roman" w:hAnsi="Times New Roman" w:cs="Times New Roman"/>
          <w:sz w:val="24"/>
          <w:szCs w:val="24"/>
        </w:rPr>
        <w:t>Ricca (2003) stated</w:t>
      </w:r>
      <w:r w:rsidR="0079506B">
        <w:rPr>
          <w:rFonts w:ascii="Times New Roman" w:hAnsi="Times New Roman" w:cs="Times New Roman"/>
          <w:sz w:val="24"/>
          <w:szCs w:val="24"/>
        </w:rPr>
        <w:t xml:space="preserve"> that in 1999 a national survey found that the reported prevalence of force during police-citizen contact was 1%. However, when force did occur approximately 75% of citizens characterized it as excessive, </w:t>
      </w:r>
      <w:r w:rsidR="008D13A4">
        <w:rPr>
          <w:rFonts w:ascii="Times New Roman" w:hAnsi="Times New Roman" w:cs="Times New Roman"/>
          <w:sz w:val="24"/>
          <w:szCs w:val="24"/>
        </w:rPr>
        <w:t>and 92</w:t>
      </w:r>
      <w:r w:rsidR="0079506B">
        <w:rPr>
          <w:rFonts w:ascii="Times New Roman" w:hAnsi="Times New Roman" w:cs="Times New Roman"/>
          <w:sz w:val="24"/>
          <w:szCs w:val="24"/>
        </w:rPr>
        <w:t xml:space="preserve">% believed that the police acted improperly. </w:t>
      </w:r>
    </w:p>
    <w:p w14:paraId="6B905EFA" w14:textId="7D57DEFE" w:rsidR="003B642C" w:rsidRDefault="00DA14F5" w:rsidP="00FC35BF">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In</w:t>
      </w:r>
      <w:r w:rsidR="006D58AF">
        <w:rPr>
          <w:rFonts w:ascii="Times New Roman" w:hAnsi="Times New Roman" w:cs="Times New Roman"/>
          <w:sz w:val="24"/>
          <w:szCs w:val="24"/>
        </w:rPr>
        <w:t xml:space="preserve"> addition to the previously mentioned antecedents and consequences of burnout, studies have shown </w:t>
      </w:r>
      <w:r w:rsidR="003B642C" w:rsidRPr="00D6524A">
        <w:rPr>
          <w:rFonts w:ascii="Times New Roman" w:hAnsi="Times New Roman" w:cs="Times New Roman"/>
          <w:sz w:val="24"/>
          <w:szCs w:val="24"/>
        </w:rPr>
        <w:t xml:space="preserve">that </w:t>
      </w:r>
      <w:r w:rsidR="00B81107">
        <w:rPr>
          <w:rFonts w:ascii="Times New Roman" w:hAnsi="Times New Roman" w:cs="Times New Roman"/>
          <w:sz w:val="24"/>
          <w:szCs w:val="24"/>
        </w:rPr>
        <w:t>LEOs</w:t>
      </w:r>
      <w:r w:rsidR="003B642C" w:rsidRPr="00D6524A">
        <w:rPr>
          <w:rFonts w:ascii="Times New Roman" w:hAnsi="Times New Roman" w:cs="Times New Roman"/>
          <w:sz w:val="24"/>
          <w:szCs w:val="24"/>
        </w:rPr>
        <w:t xml:space="preserve"> experiencing burnout are at a greater risk of increased physical ailments such as liver disease, stomach disorders and heart disease (Anshel,</w:t>
      </w:r>
      <w:r w:rsidR="00FC35BF">
        <w:rPr>
          <w:rFonts w:ascii="Times New Roman" w:hAnsi="Times New Roman" w:cs="Times New Roman"/>
          <w:sz w:val="24"/>
          <w:szCs w:val="24"/>
        </w:rPr>
        <w:t xml:space="preserve"> </w:t>
      </w:r>
      <w:r w:rsidR="003B642C" w:rsidRPr="00D6524A">
        <w:rPr>
          <w:rFonts w:ascii="Times New Roman" w:hAnsi="Times New Roman" w:cs="Times New Roman"/>
          <w:sz w:val="24"/>
          <w:szCs w:val="24"/>
        </w:rPr>
        <w:t>2000; Biggam, Power, &amp; MacDonald, 1997; Diet</w:t>
      </w:r>
      <w:r w:rsidR="003B642C">
        <w:rPr>
          <w:rFonts w:ascii="Times New Roman" w:hAnsi="Times New Roman" w:cs="Times New Roman"/>
          <w:sz w:val="24"/>
          <w:szCs w:val="24"/>
        </w:rPr>
        <w:t xml:space="preserve">rich, 1989; Lord, 1996; Walker, </w:t>
      </w:r>
      <w:r w:rsidR="003B642C" w:rsidRPr="00D6524A">
        <w:rPr>
          <w:rFonts w:ascii="Times New Roman" w:hAnsi="Times New Roman" w:cs="Times New Roman"/>
          <w:sz w:val="24"/>
          <w:szCs w:val="24"/>
        </w:rPr>
        <w:t>1997).</w:t>
      </w:r>
      <w:r w:rsidR="003B642C">
        <w:rPr>
          <w:rFonts w:ascii="Times New Roman" w:hAnsi="Times New Roman" w:cs="Times New Roman"/>
          <w:sz w:val="24"/>
          <w:szCs w:val="24"/>
        </w:rPr>
        <w:t xml:space="preserve"> </w:t>
      </w:r>
      <w:r w:rsidR="0002261A">
        <w:rPr>
          <w:rFonts w:ascii="Times New Roman" w:hAnsi="Times New Roman" w:cs="Times New Roman"/>
          <w:sz w:val="24"/>
          <w:szCs w:val="24"/>
        </w:rPr>
        <w:t xml:space="preserve"> </w:t>
      </w:r>
    </w:p>
    <w:p w14:paraId="1C988100" w14:textId="10F9279C" w:rsidR="00860383" w:rsidRDefault="00961FE3" w:rsidP="00F3518E">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Police C</w:t>
      </w:r>
      <w:r w:rsidR="004C4FEF">
        <w:rPr>
          <w:rFonts w:ascii="Times New Roman" w:hAnsi="Times New Roman" w:cs="Times New Roman"/>
          <w:b/>
          <w:sz w:val="24"/>
          <w:szCs w:val="24"/>
        </w:rPr>
        <w:t>ulture</w:t>
      </w:r>
      <w:r>
        <w:rPr>
          <w:rFonts w:ascii="Times New Roman" w:hAnsi="Times New Roman" w:cs="Times New Roman"/>
          <w:b/>
          <w:sz w:val="24"/>
          <w:szCs w:val="24"/>
        </w:rPr>
        <w:t xml:space="preserve"> and Police S</w:t>
      </w:r>
      <w:r w:rsidR="00627CB7">
        <w:rPr>
          <w:rFonts w:ascii="Times New Roman" w:hAnsi="Times New Roman" w:cs="Times New Roman"/>
          <w:b/>
          <w:sz w:val="24"/>
          <w:szCs w:val="24"/>
        </w:rPr>
        <w:t>tress</w:t>
      </w:r>
    </w:p>
    <w:p w14:paraId="2033715A" w14:textId="7E293CAD" w:rsidR="007B05DC" w:rsidRPr="005879E4" w:rsidRDefault="00627CB7" w:rsidP="005879E4">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Police stress is defined as a combination of routine police job duties, organizational stressors, family and relationship problems as well as external problems (Deisinger,</w:t>
      </w:r>
      <w:r w:rsidR="008D13A4">
        <w:rPr>
          <w:rFonts w:ascii="Times New Roman" w:hAnsi="Times New Roman" w:cs="Times New Roman"/>
          <w:sz w:val="24"/>
          <w:szCs w:val="24"/>
        </w:rPr>
        <w:t xml:space="preserve"> </w:t>
      </w:r>
      <w:r w:rsidR="007D1CF1">
        <w:rPr>
          <w:rFonts w:ascii="Times New Roman" w:hAnsi="Times New Roman" w:cs="Times New Roman"/>
          <w:sz w:val="24"/>
          <w:szCs w:val="24"/>
        </w:rPr>
        <w:t>2002).</w:t>
      </w:r>
      <w:r w:rsidR="002F6CD5">
        <w:rPr>
          <w:rFonts w:ascii="Times New Roman" w:hAnsi="Times New Roman" w:cs="Times New Roman"/>
          <w:sz w:val="24"/>
          <w:szCs w:val="24"/>
        </w:rPr>
        <w:t xml:space="preserve"> Williams</w:t>
      </w:r>
      <w:r w:rsidR="007D1CF1">
        <w:rPr>
          <w:rFonts w:ascii="Times New Roman" w:hAnsi="Times New Roman" w:cs="Times New Roman"/>
          <w:sz w:val="24"/>
          <w:szCs w:val="24"/>
        </w:rPr>
        <w:t xml:space="preserve"> (2014)</w:t>
      </w:r>
      <w:r w:rsidR="002F6CD5">
        <w:rPr>
          <w:rFonts w:ascii="Times New Roman" w:hAnsi="Times New Roman" w:cs="Times New Roman"/>
          <w:sz w:val="24"/>
          <w:szCs w:val="24"/>
        </w:rPr>
        <w:t xml:space="preserve"> describes the culture of law enforcement as a three headed dog</w:t>
      </w:r>
      <w:r w:rsidR="006C377B">
        <w:rPr>
          <w:rFonts w:ascii="Times New Roman" w:hAnsi="Times New Roman" w:cs="Times New Roman"/>
          <w:sz w:val="24"/>
          <w:szCs w:val="24"/>
        </w:rPr>
        <w:t>; organizational, the beat</w:t>
      </w:r>
      <w:r w:rsidR="005831C4">
        <w:rPr>
          <w:rFonts w:ascii="Times New Roman" w:hAnsi="Times New Roman" w:cs="Times New Roman"/>
          <w:sz w:val="24"/>
          <w:szCs w:val="24"/>
        </w:rPr>
        <w:t xml:space="preserve"> (which is a term </w:t>
      </w:r>
      <w:r w:rsidR="00BF4053">
        <w:rPr>
          <w:rFonts w:ascii="Times New Roman" w:hAnsi="Times New Roman" w:cs="Times New Roman"/>
          <w:sz w:val="24"/>
          <w:szCs w:val="24"/>
        </w:rPr>
        <w:t xml:space="preserve">often </w:t>
      </w:r>
      <w:r w:rsidR="005831C4">
        <w:rPr>
          <w:rFonts w:ascii="Times New Roman" w:hAnsi="Times New Roman" w:cs="Times New Roman"/>
          <w:sz w:val="24"/>
          <w:szCs w:val="24"/>
        </w:rPr>
        <w:t>used in law enforcement to describe an officers patrol duties)</w:t>
      </w:r>
      <w:r w:rsidR="006C377B">
        <w:rPr>
          <w:rFonts w:ascii="Times New Roman" w:hAnsi="Times New Roman" w:cs="Times New Roman"/>
          <w:sz w:val="24"/>
          <w:szCs w:val="24"/>
        </w:rPr>
        <w:t>,</w:t>
      </w:r>
      <w:r w:rsidR="006369E6">
        <w:rPr>
          <w:rFonts w:ascii="Times New Roman" w:hAnsi="Times New Roman" w:cs="Times New Roman"/>
          <w:sz w:val="24"/>
          <w:szCs w:val="24"/>
        </w:rPr>
        <w:t xml:space="preserve"> and the </w:t>
      </w:r>
      <w:r w:rsidR="00A56A95">
        <w:rPr>
          <w:rFonts w:ascii="Times New Roman" w:hAnsi="Times New Roman" w:cs="Times New Roman"/>
          <w:sz w:val="24"/>
          <w:szCs w:val="24"/>
        </w:rPr>
        <w:t>officer’s</w:t>
      </w:r>
      <w:r w:rsidR="006369E6">
        <w:rPr>
          <w:rFonts w:ascii="Times New Roman" w:hAnsi="Times New Roman" w:cs="Times New Roman"/>
          <w:sz w:val="24"/>
          <w:szCs w:val="24"/>
        </w:rPr>
        <w:t xml:space="preserve"> personal life.</w:t>
      </w:r>
      <w:r w:rsidR="00FA6D88">
        <w:rPr>
          <w:rFonts w:ascii="Times New Roman" w:hAnsi="Times New Roman" w:cs="Times New Roman"/>
          <w:sz w:val="24"/>
          <w:szCs w:val="24"/>
        </w:rPr>
        <w:t xml:space="preserve"> </w:t>
      </w:r>
      <w:r w:rsidR="00B81107">
        <w:rPr>
          <w:rFonts w:ascii="Times New Roman" w:hAnsi="Times New Roman" w:cs="Times New Roman"/>
          <w:sz w:val="24"/>
          <w:szCs w:val="24"/>
        </w:rPr>
        <w:t>LEO</w:t>
      </w:r>
      <w:r w:rsidR="00272131">
        <w:rPr>
          <w:rFonts w:ascii="Times New Roman" w:hAnsi="Times New Roman" w:cs="Times New Roman"/>
          <w:sz w:val="24"/>
          <w:szCs w:val="24"/>
        </w:rPr>
        <w:t>s</w:t>
      </w:r>
      <w:r w:rsidR="002F6CD5">
        <w:rPr>
          <w:rFonts w:ascii="Times New Roman" w:hAnsi="Times New Roman" w:cs="Times New Roman"/>
          <w:sz w:val="24"/>
          <w:szCs w:val="24"/>
        </w:rPr>
        <w:t xml:space="preserve"> must learn how to </w:t>
      </w:r>
      <w:r w:rsidR="004A038F">
        <w:rPr>
          <w:rFonts w:ascii="Times New Roman" w:hAnsi="Times New Roman" w:cs="Times New Roman"/>
          <w:sz w:val="24"/>
          <w:szCs w:val="24"/>
        </w:rPr>
        <w:t>“</w:t>
      </w:r>
      <w:r w:rsidR="002F6CD5">
        <w:rPr>
          <w:rFonts w:ascii="Times New Roman" w:hAnsi="Times New Roman" w:cs="Times New Roman"/>
          <w:sz w:val="24"/>
          <w:szCs w:val="24"/>
        </w:rPr>
        <w:t>walk the dog</w:t>
      </w:r>
      <w:r w:rsidR="004A038F">
        <w:rPr>
          <w:rFonts w:ascii="Times New Roman" w:hAnsi="Times New Roman" w:cs="Times New Roman"/>
          <w:sz w:val="24"/>
          <w:szCs w:val="24"/>
        </w:rPr>
        <w:t>”</w:t>
      </w:r>
      <w:r w:rsidR="002F6CD5">
        <w:rPr>
          <w:rFonts w:ascii="Times New Roman" w:hAnsi="Times New Roman" w:cs="Times New Roman"/>
          <w:sz w:val="24"/>
          <w:szCs w:val="24"/>
        </w:rPr>
        <w:t xml:space="preserve"> if they want to be successful in their chosen</w:t>
      </w:r>
      <w:r w:rsidR="004A038F">
        <w:rPr>
          <w:rFonts w:ascii="Times New Roman" w:hAnsi="Times New Roman" w:cs="Times New Roman"/>
          <w:sz w:val="24"/>
          <w:szCs w:val="24"/>
        </w:rPr>
        <w:t xml:space="preserve"> career. Williams</w:t>
      </w:r>
      <w:r w:rsidR="00FA6D88">
        <w:rPr>
          <w:rFonts w:ascii="Times New Roman" w:hAnsi="Times New Roman" w:cs="Times New Roman"/>
          <w:sz w:val="24"/>
          <w:szCs w:val="24"/>
        </w:rPr>
        <w:t xml:space="preserve"> (2014)</w:t>
      </w:r>
      <w:r w:rsidR="004A038F">
        <w:rPr>
          <w:rFonts w:ascii="Times New Roman" w:hAnsi="Times New Roman" w:cs="Times New Roman"/>
          <w:sz w:val="24"/>
          <w:szCs w:val="24"/>
        </w:rPr>
        <w:t xml:space="preserve"> designates each head of the</w:t>
      </w:r>
      <w:r w:rsidR="00272131">
        <w:rPr>
          <w:rFonts w:ascii="Times New Roman" w:hAnsi="Times New Roman" w:cs="Times New Roman"/>
          <w:sz w:val="24"/>
          <w:szCs w:val="24"/>
        </w:rPr>
        <w:t xml:space="preserve"> </w:t>
      </w:r>
      <w:r w:rsidR="00B81107">
        <w:rPr>
          <w:rFonts w:ascii="Times New Roman" w:hAnsi="Times New Roman" w:cs="Times New Roman"/>
          <w:sz w:val="24"/>
          <w:szCs w:val="24"/>
        </w:rPr>
        <w:t>dog to conflicts with which LEO</w:t>
      </w:r>
      <w:r w:rsidR="00272131">
        <w:rPr>
          <w:rFonts w:ascii="Times New Roman" w:hAnsi="Times New Roman" w:cs="Times New Roman"/>
          <w:sz w:val="24"/>
          <w:szCs w:val="24"/>
        </w:rPr>
        <w:t>s often struggle</w:t>
      </w:r>
      <w:r w:rsidR="004A038F">
        <w:rPr>
          <w:rFonts w:ascii="Times New Roman" w:hAnsi="Times New Roman" w:cs="Times New Roman"/>
          <w:sz w:val="24"/>
          <w:szCs w:val="24"/>
        </w:rPr>
        <w:t>. The first head being t</w:t>
      </w:r>
      <w:r w:rsidR="00605B43">
        <w:rPr>
          <w:rFonts w:ascii="Times New Roman" w:hAnsi="Times New Roman" w:cs="Times New Roman"/>
          <w:sz w:val="24"/>
          <w:szCs w:val="24"/>
        </w:rPr>
        <w:t>he department or administration;</w:t>
      </w:r>
      <w:r w:rsidR="004A038F">
        <w:rPr>
          <w:rFonts w:ascii="Times New Roman" w:hAnsi="Times New Roman" w:cs="Times New Roman"/>
          <w:sz w:val="24"/>
          <w:szCs w:val="24"/>
        </w:rPr>
        <w:t xml:space="preserve"> </w:t>
      </w:r>
      <w:r w:rsidR="00605B43">
        <w:rPr>
          <w:rFonts w:ascii="Times New Roman" w:hAnsi="Times New Roman" w:cs="Times New Roman"/>
          <w:sz w:val="24"/>
          <w:szCs w:val="24"/>
        </w:rPr>
        <w:t>t</w:t>
      </w:r>
      <w:r w:rsidR="00DF4E5B">
        <w:rPr>
          <w:rFonts w:ascii="Times New Roman" w:hAnsi="Times New Roman" w:cs="Times New Roman"/>
          <w:sz w:val="24"/>
          <w:szCs w:val="24"/>
        </w:rPr>
        <w:t>here is considerable evidence that sugg</w:t>
      </w:r>
      <w:r w:rsidR="00932E8E">
        <w:rPr>
          <w:rFonts w:ascii="Times New Roman" w:hAnsi="Times New Roman" w:cs="Times New Roman"/>
          <w:sz w:val="24"/>
          <w:szCs w:val="24"/>
        </w:rPr>
        <w:t>ests work settings influence</w:t>
      </w:r>
      <w:r w:rsidR="00DF4E5B">
        <w:rPr>
          <w:rFonts w:ascii="Times New Roman" w:hAnsi="Times New Roman" w:cs="Times New Roman"/>
          <w:sz w:val="24"/>
          <w:szCs w:val="24"/>
        </w:rPr>
        <w:t xml:space="preserve"> psychological wellbeing</w:t>
      </w:r>
      <w:r w:rsidR="00932E8E">
        <w:rPr>
          <w:rFonts w:ascii="Times New Roman" w:hAnsi="Times New Roman" w:cs="Times New Roman"/>
          <w:sz w:val="24"/>
          <w:szCs w:val="24"/>
        </w:rPr>
        <w:t xml:space="preserve"> and </w:t>
      </w:r>
      <w:r w:rsidR="008D13A4">
        <w:rPr>
          <w:rFonts w:ascii="Times New Roman" w:hAnsi="Times New Roman" w:cs="Times New Roman"/>
          <w:sz w:val="24"/>
          <w:szCs w:val="24"/>
        </w:rPr>
        <w:t>burnout (</w:t>
      </w:r>
      <w:r w:rsidR="00B5250D" w:rsidRPr="00B5250D">
        <w:rPr>
          <w:rFonts w:ascii="Times New Roman" w:hAnsi="Times New Roman" w:cs="Times New Roman"/>
          <w:sz w:val="24"/>
          <w:szCs w:val="24"/>
        </w:rPr>
        <w:t>Burke</w:t>
      </w:r>
      <w:r w:rsidR="008D13A4" w:rsidRPr="00B5250D">
        <w:rPr>
          <w:rFonts w:ascii="Times New Roman" w:hAnsi="Times New Roman" w:cs="Times New Roman"/>
          <w:sz w:val="24"/>
          <w:szCs w:val="24"/>
        </w:rPr>
        <w:t>, 1993</w:t>
      </w:r>
      <w:r w:rsidR="008D13A4">
        <w:rPr>
          <w:rFonts w:ascii="Times New Roman" w:hAnsi="Times New Roman" w:cs="Times New Roman"/>
          <w:sz w:val="24"/>
          <w:szCs w:val="24"/>
        </w:rPr>
        <w:t>; Burke</w:t>
      </w:r>
      <w:r w:rsidR="00976B4D">
        <w:rPr>
          <w:rFonts w:ascii="Times New Roman" w:hAnsi="Times New Roman" w:cs="Times New Roman"/>
          <w:sz w:val="24"/>
          <w:szCs w:val="24"/>
        </w:rPr>
        <w:t xml:space="preserve"> &amp; Richardsen, 1993; Jackson,</w:t>
      </w:r>
      <w:r w:rsidR="00DF4E5B">
        <w:rPr>
          <w:rFonts w:ascii="Times New Roman" w:hAnsi="Times New Roman" w:cs="Times New Roman"/>
          <w:sz w:val="24"/>
          <w:szCs w:val="24"/>
        </w:rPr>
        <w:t xml:space="preserve"> Schwab</w:t>
      </w:r>
      <w:r w:rsidR="00976B4D">
        <w:rPr>
          <w:rFonts w:ascii="Times New Roman" w:hAnsi="Times New Roman" w:cs="Times New Roman"/>
          <w:sz w:val="24"/>
          <w:szCs w:val="24"/>
        </w:rPr>
        <w:t xml:space="preserve"> &amp; Schuler</w:t>
      </w:r>
      <w:r w:rsidR="00DF4E5B">
        <w:rPr>
          <w:rFonts w:ascii="Times New Roman" w:hAnsi="Times New Roman" w:cs="Times New Roman"/>
          <w:sz w:val="24"/>
          <w:szCs w:val="24"/>
        </w:rPr>
        <w:t>, 1986;</w:t>
      </w:r>
      <w:r w:rsidR="00B5250D" w:rsidRPr="00B5250D">
        <w:t xml:space="preserve"> </w:t>
      </w:r>
      <w:r w:rsidR="00B5250D">
        <w:rPr>
          <w:rFonts w:ascii="Times New Roman" w:hAnsi="Times New Roman" w:cs="Times New Roman"/>
          <w:sz w:val="24"/>
          <w:szCs w:val="24"/>
        </w:rPr>
        <w:t>Maslach, 1982</w:t>
      </w:r>
      <w:r w:rsidR="00932E8E">
        <w:rPr>
          <w:rFonts w:ascii="Times New Roman" w:hAnsi="Times New Roman" w:cs="Times New Roman"/>
          <w:sz w:val="24"/>
          <w:szCs w:val="24"/>
        </w:rPr>
        <w:t xml:space="preserve">). </w:t>
      </w:r>
      <w:r w:rsidR="00956AB4">
        <w:rPr>
          <w:rFonts w:ascii="Times New Roman" w:hAnsi="Times New Roman" w:cs="Times New Roman"/>
          <w:sz w:val="24"/>
          <w:szCs w:val="24"/>
        </w:rPr>
        <w:t xml:space="preserve">Crank and Caldero (1991) identified occupational stress as multidimensional. The authors noted that organizational structure, work environment, court system, local government and personal matters can all </w:t>
      </w:r>
      <w:r w:rsidR="00B81107">
        <w:rPr>
          <w:rFonts w:ascii="Times New Roman" w:hAnsi="Times New Roman" w:cs="Times New Roman"/>
          <w:sz w:val="24"/>
          <w:szCs w:val="24"/>
        </w:rPr>
        <w:t>have an influence on the LEO</w:t>
      </w:r>
      <w:r w:rsidR="00956AB4">
        <w:rPr>
          <w:rFonts w:ascii="Times New Roman" w:hAnsi="Times New Roman" w:cs="Times New Roman"/>
          <w:sz w:val="24"/>
          <w:szCs w:val="24"/>
        </w:rPr>
        <w:t xml:space="preserve"> and be viewed as stressful. However, Crank and Caldero (1991) identified that organizational aspects of the department (</w:t>
      </w:r>
      <w:r w:rsidR="00272131">
        <w:rPr>
          <w:rFonts w:ascii="Times New Roman" w:hAnsi="Times New Roman" w:cs="Times New Roman"/>
          <w:sz w:val="24"/>
          <w:szCs w:val="24"/>
        </w:rPr>
        <w:t xml:space="preserve">e.g. </w:t>
      </w:r>
      <w:r w:rsidR="00956AB4">
        <w:rPr>
          <w:rFonts w:ascii="Times New Roman" w:hAnsi="Times New Roman" w:cs="Times New Roman"/>
          <w:sz w:val="24"/>
          <w:szCs w:val="24"/>
        </w:rPr>
        <w:t>supervisors and shift work</w:t>
      </w:r>
      <w:r w:rsidR="008D13A4">
        <w:rPr>
          <w:rFonts w:ascii="Times New Roman" w:hAnsi="Times New Roman" w:cs="Times New Roman"/>
          <w:sz w:val="24"/>
          <w:szCs w:val="24"/>
        </w:rPr>
        <w:t>) were</w:t>
      </w:r>
      <w:r w:rsidR="00956AB4">
        <w:rPr>
          <w:rFonts w:ascii="Times New Roman" w:hAnsi="Times New Roman" w:cs="Times New Roman"/>
          <w:sz w:val="24"/>
          <w:szCs w:val="24"/>
        </w:rPr>
        <w:t xml:space="preserve"> the most stres</w:t>
      </w:r>
      <w:r w:rsidR="00B81107">
        <w:rPr>
          <w:rFonts w:ascii="Times New Roman" w:hAnsi="Times New Roman" w:cs="Times New Roman"/>
          <w:sz w:val="24"/>
          <w:szCs w:val="24"/>
        </w:rPr>
        <w:t>sful factors for LEOs</w:t>
      </w:r>
      <w:r w:rsidR="00956AB4">
        <w:rPr>
          <w:rFonts w:ascii="Times New Roman" w:hAnsi="Times New Roman" w:cs="Times New Roman"/>
          <w:sz w:val="24"/>
          <w:szCs w:val="24"/>
        </w:rPr>
        <w:t xml:space="preserve">. </w:t>
      </w:r>
      <w:r w:rsidR="005458FE">
        <w:rPr>
          <w:rFonts w:ascii="Times New Roman" w:hAnsi="Times New Roman" w:cs="Times New Roman"/>
          <w:sz w:val="24"/>
          <w:szCs w:val="24"/>
        </w:rPr>
        <w:t>Other researchers have also found support for the organization itself as highly stressful for the officer (Pasillas, Follette, &amp; Perumean-Chaney, 2006; Shane,</w:t>
      </w:r>
      <w:r w:rsidR="00B5250D">
        <w:rPr>
          <w:rFonts w:ascii="Times New Roman" w:hAnsi="Times New Roman" w:cs="Times New Roman"/>
          <w:sz w:val="24"/>
          <w:szCs w:val="24"/>
        </w:rPr>
        <w:t xml:space="preserve"> </w:t>
      </w:r>
      <w:r w:rsidR="005458FE">
        <w:rPr>
          <w:rFonts w:ascii="Times New Roman" w:hAnsi="Times New Roman" w:cs="Times New Roman"/>
          <w:sz w:val="24"/>
          <w:szCs w:val="24"/>
        </w:rPr>
        <w:t xml:space="preserve">2010). </w:t>
      </w:r>
      <w:r w:rsidR="007B05DC" w:rsidRPr="007B05DC">
        <w:rPr>
          <w:rFonts w:ascii="Times New Roman" w:hAnsi="Times New Roman" w:cs="Times New Roman"/>
          <w:sz w:val="24"/>
          <w:szCs w:val="24"/>
        </w:rPr>
        <w:t>Violanti and Aron (1993) reported that org</w:t>
      </w:r>
      <w:r w:rsidR="005879E4">
        <w:rPr>
          <w:rFonts w:ascii="Times New Roman" w:hAnsi="Times New Roman" w:cs="Times New Roman"/>
          <w:sz w:val="24"/>
          <w:szCs w:val="24"/>
        </w:rPr>
        <w:t xml:space="preserve">anizational stressors impacted </w:t>
      </w:r>
      <w:r w:rsidR="007B05DC" w:rsidRPr="007B05DC">
        <w:rPr>
          <w:rFonts w:ascii="Times New Roman" w:hAnsi="Times New Roman" w:cs="Times New Roman"/>
          <w:sz w:val="24"/>
          <w:szCs w:val="24"/>
        </w:rPr>
        <w:t>levels of distress 6.3 times that of operational stressors</w:t>
      </w:r>
      <w:r w:rsidR="007B05DC">
        <w:rPr>
          <w:rFonts w:ascii="Times New Roman" w:hAnsi="Times New Roman" w:cs="Times New Roman"/>
          <w:sz w:val="24"/>
          <w:szCs w:val="24"/>
        </w:rPr>
        <w:t>.</w:t>
      </w:r>
    </w:p>
    <w:p w14:paraId="70903AC5" w14:textId="16CB8A9E" w:rsidR="001D64F1" w:rsidRPr="007B05DC" w:rsidRDefault="00272131" w:rsidP="00F3518E">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lastRenderedPageBreak/>
        <w:t xml:space="preserve">Shane (2010) </w:t>
      </w:r>
      <w:r w:rsidR="004C13BC">
        <w:rPr>
          <w:rFonts w:ascii="Times New Roman" w:hAnsi="Times New Roman" w:cs="Times New Roman"/>
          <w:sz w:val="24"/>
          <w:szCs w:val="24"/>
        </w:rPr>
        <w:t>researched police stress</w:t>
      </w:r>
      <w:r w:rsidR="00763ACC">
        <w:rPr>
          <w:rFonts w:ascii="Times New Roman" w:hAnsi="Times New Roman" w:cs="Times New Roman"/>
          <w:sz w:val="24"/>
          <w:szCs w:val="24"/>
        </w:rPr>
        <w:t xml:space="preserve"> with rank and file LEOs in the Newark, NJ police department.</w:t>
      </w:r>
      <w:r w:rsidR="004C13BC">
        <w:rPr>
          <w:rFonts w:ascii="Times New Roman" w:hAnsi="Times New Roman" w:cs="Times New Roman"/>
          <w:sz w:val="24"/>
          <w:szCs w:val="24"/>
        </w:rPr>
        <w:t xml:space="preserve"> </w:t>
      </w:r>
      <w:r w:rsidR="00763ACC">
        <w:rPr>
          <w:rFonts w:ascii="Times New Roman" w:hAnsi="Times New Roman" w:cs="Times New Roman"/>
          <w:sz w:val="24"/>
          <w:szCs w:val="24"/>
        </w:rPr>
        <w:t>He argued that</w:t>
      </w:r>
      <w:r w:rsidR="001D64F1">
        <w:rPr>
          <w:rFonts w:ascii="Times New Roman" w:hAnsi="Times New Roman" w:cs="Times New Roman"/>
          <w:sz w:val="24"/>
          <w:szCs w:val="24"/>
        </w:rPr>
        <w:t xml:space="preserve"> officers may perceive organizat</w:t>
      </w:r>
      <w:r w:rsidR="00B5250D">
        <w:rPr>
          <w:rFonts w:ascii="Times New Roman" w:hAnsi="Times New Roman" w:cs="Times New Roman"/>
          <w:sz w:val="24"/>
          <w:szCs w:val="24"/>
        </w:rPr>
        <w:t>ional stressors as oppressive</w:t>
      </w:r>
      <w:r w:rsidR="001D64F1">
        <w:rPr>
          <w:rFonts w:ascii="Times New Roman" w:hAnsi="Times New Roman" w:cs="Times New Roman"/>
          <w:sz w:val="24"/>
          <w:szCs w:val="24"/>
        </w:rPr>
        <w:t>, unnecessary and inescapable</w:t>
      </w:r>
      <w:r w:rsidR="00763ACC">
        <w:rPr>
          <w:rFonts w:ascii="Times New Roman" w:hAnsi="Times New Roman" w:cs="Times New Roman"/>
          <w:sz w:val="24"/>
          <w:szCs w:val="24"/>
        </w:rPr>
        <w:t xml:space="preserve">. He found that LEOs </w:t>
      </w:r>
      <w:r w:rsidR="001D64F1">
        <w:rPr>
          <w:rFonts w:ascii="Times New Roman" w:hAnsi="Times New Roman" w:cs="Times New Roman"/>
          <w:sz w:val="24"/>
          <w:szCs w:val="24"/>
        </w:rPr>
        <w:t>specifically identified several “organizational stressors” as a direct</w:t>
      </w:r>
      <w:r w:rsidR="00B5250D">
        <w:rPr>
          <w:rFonts w:ascii="Times New Roman" w:hAnsi="Times New Roman" w:cs="Times New Roman"/>
          <w:sz w:val="24"/>
          <w:szCs w:val="24"/>
        </w:rPr>
        <w:t xml:space="preserve"> source of overall stress. The stressors were</w:t>
      </w:r>
      <w:r w:rsidR="005831C4">
        <w:rPr>
          <w:rFonts w:ascii="Times New Roman" w:hAnsi="Times New Roman" w:cs="Times New Roman"/>
          <w:sz w:val="24"/>
          <w:szCs w:val="24"/>
        </w:rPr>
        <w:t xml:space="preserve"> low morale within the department</w:t>
      </w:r>
      <w:r w:rsidR="001D64F1">
        <w:rPr>
          <w:rFonts w:ascii="Times New Roman" w:hAnsi="Times New Roman" w:cs="Times New Roman"/>
          <w:sz w:val="24"/>
          <w:szCs w:val="24"/>
        </w:rPr>
        <w:t>, being second guessed, punishment for minor infractions, lack of reward for a job well done, fear of being “degunned” or fear of having administr</w:t>
      </w:r>
      <w:r w:rsidR="005831C4">
        <w:rPr>
          <w:rFonts w:ascii="Times New Roman" w:hAnsi="Times New Roman" w:cs="Times New Roman"/>
          <w:sz w:val="24"/>
          <w:szCs w:val="24"/>
        </w:rPr>
        <w:t>ation strip the officer of  his/her</w:t>
      </w:r>
      <w:r w:rsidR="001D64F1">
        <w:rPr>
          <w:rFonts w:ascii="Times New Roman" w:hAnsi="Times New Roman" w:cs="Times New Roman"/>
          <w:sz w:val="24"/>
          <w:szCs w:val="24"/>
        </w:rPr>
        <w:t xml:space="preserve"> firearms due to stress or personal</w:t>
      </w:r>
      <w:r w:rsidR="005831C4">
        <w:rPr>
          <w:rFonts w:ascii="Times New Roman" w:hAnsi="Times New Roman" w:cs="Times New Roman"/>
          <w:sz w:val="24"/>
          <w:szCs w:val="24"/>
        </w:rPr>
        <w:t xml:space="preserve"> problems</w:t>
      </w:r>
      <w:r w:rsidR="00876D0D">
        <w:rPr>
          <w:rFonts w:ascii="Times New Roman" w:hAnsi="Times New Roman" w:cs="Times New Roman"/>
          <w:sz w:val="24"/>
          <w:szCs w:val="24"/>
        </w:rPr>
        <w:t xml:space="preserve"> (Shane, 2010). </w:t>
      </w:r>
    </w:p>
    <w:p w14:paraId="682B96CB" w14:textId="1F1033F6" w:rsidR="00876D0D" w:rsidRDefault="006F41BC" w:rsidP="0027213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LEO</w:t>
      </w:r>
      <w:r w:rsidR="00272131">
        <w:rPr>
          <w:rFonts w:ascii="Times New Roman" w:hAnsi="Times New Roman" w:cs="Times New Roman"/>
          <w:sz w:val="24"/>
          <w:szCs w:val="24"/>
        </w:rPr>
        <w:t>s</w:t>
      </w:r>
      <w:r w:rsidR="00656AD3">
        <w:rPr>
          <w:rFonts w:ascii="Times New Roman" w:hAnsi="Times New Roman" w:cs="Times New Roman"/>
          <w:sz w:val="24"/>
          <w:szCs w:val="24"/>
        </w:rPr>
        <w:t xml:space="preserve"> cannot control nor escape perceived organizational stressors (Shane</w:t>
      </w:r>
      <w:r w:rsidR="008D13A4">
        <w:rPr>
          <w:rFonts w:ascii="Times New Roman" w:hAnsi="Times New Roman" w:cs="Times New Roman"/>
          <w:sz w:val="24"/>
          <w:szCs w:val="24"/>
        </w:rPr>
        <w:t>, 2010</w:t>
      </w:r>
      <w:r w:rsidR="00656AD3">
        <w:rPr>
          <w:rFonts w:ascii="Times New Roman" w:hAnsi="Times New Roman" w:cs="Times New Roman"/>
          <w:sz w:val="24"/>
          <w:szCs w:val="24"/>
        </w:rPr>
        <w:t>)</w:t>
      </w:r>
      <w:r w:rsidR="008D13A4">
        <w:rPr>
          <w:rFonts w:ascii="Times New Roman" w:hAnsi="Times New Roman" w:cs="Times New Roman"/>
          <w:sz w:val="24"/>
          <w:szCs w:val="24"/>
        </w:rPr>
        <w:t>.</w:t>
      </w:r>
      <w:r>
        <w:rPr>
          <w:rFonts w:ascii="Times New Roman" w:hAnsi="Times New Roman" w:cs="Times New Roman"/>
          <w:sz w:val="24"/>
          <w:szCs w:val="24"/>
        </w:rPr>
        <w:t xml:space="preserve"> The more </w:t>
      </w:r>
      <w:r w:rsidR="00541931">
        <w:rPr>
          <w:rFonts w:ascii="Times New Roman" w:hAnsi="Times New Roman" w:cs="Times New Roman"/>
          <w:sz w:val="24"/>
          <w:szCs w:val="24"/>
        </w:rPr>
        <w:t>LEOs perceive</w:t>
      </w:r>
      <w:r w:rsidR="00656AD3">
        <w:rPr>
          <w:rFonts w:ascii="Times New Roman" w:hAnsi="Times New Roman" w:cs="Times New Roman"/>
          <w:sz w:val="24"/>
          <w:szCs w:val="24"/>
        </w:rPr>
        <w:t xml:space="preserve"> the organization has failed t</w:t>
      </w:r>
      <w:r w:rsidR="00272131">
        <w:rPr>
          <w:rFonts w:ascii="Times New Roman" w:hAnsi="Times New Roman" w:cs="Times New Roman"/>
          <w:sz w:val="24"/>
          <w:szCs w:val="24"/>
        </w:rPr>
        <w:t>hem, the more likely they</w:t>
      </w:r>
      <w:r w:rsidR="00656AD3">
        <w:rPr>
          <w:rFonts w:ascii="Times New Roman" w:hAnsi="Times New Roman" w:cs="Times New Roman"/>
          <w:sz w:val="24"/>
          <w:szCs w:val="24"/>
        </w:rPr>
        <w:t xml:space="preserve"> will endorse an anti-managerial theme that arises from a “fundamental distrust of superior officers and bureaucratic administration” (Pollock-Byrne</w:t>
      </w:r>
      <w:r w:rsidR="008D13A4">
        <w:rPr>
          <w:rFonts w:ascii="Times New Roman" w:hAnsi="Times New Roman" w:cs="Times New Roman"/>
          <w:sz w:val="24"/>
          <w:szCs w:val="24"/>
        </w:rPr>
        <w:t>, 1989</w:t>
      </w:r>
      <w:r w:rsidR="00656AD3">
        <w:rPr>
          <w:rFonts w:ascii="Times New Roman" w:hAnsi="Times New Roman" w:cs="Times New Roman"/>
          <w:sz w:val="24"/>
          <w:szCs w:val="24"/>
        </w:rPr>
        <w:t xml:space="preserve">, p.78; Shane, 2010). </w:t>
      </w:r>
      <w:r w:rsidR="00C05843">
        <w:rPr>
          <w:rFonts w:ascii="Times New Roman" w:hAnsi="Times New Roman" w:cs="Times New Roman"/>
          <w:sz w:val="24"/>
          <w:szCs w:val="24"/>
        </w:rPr>
        <w:t>The adminis</w:t>
      </w:r>
      <w:r w:rsidR="00272131">
        <w:rPr>
          <w:rFonts w:ascii="Times New Roman" w:hAnsi="Times New Roman" w:cs="Times New Roman"/>
          <w:sz w:val="24"/>
          <w:szCs w:val="24"/>
        </w:rPr>
        <w:t>trative environment is rarely</w:t>
      </w:r>
      <w:r w:rsidR="00C05843">
        <w:rPr>
          <w:rFonts w:ascii="Times New Roman" w:hAnsi="Times New Roman" w:cs="Times New Roman"/>
          <w:sz w:val="24"/>
          <w:szCs w:val="24"/>
        </w:rPr>
        <w:t xml:space="preserve"> regarded as a source of job enrichment or enjoyment. Rather it is seen as an objectionable atmosphere that must be endured and often leaves officers burnt-out</w:t>
      </w:r>
      <w:r w:rsidR="008D13A4">
        <w:rPr>
          <w:rFonts w:ascii="Times New Roman" w:hAnsi="Times New Roman" w:cs="Times New Roman"/>
          <w:sz w:val="24"/>
          <w:szCs w:val="24"/>
        </w:rPr>
        <w:t>, cynical</w:t>
      </w:r>
      <w:r w:rsidR="00C05843">
        <w:rPr>
          <w:rFonts w:ascii="Times New Roman" w:hAnsi="Times New Roman" w:cs="Times New Roman"/>
          <w:sz w:val="24"/>
          <w:szCs w:val="24"/>
        </w:rPr>
        <w:t>, and strug</w:t>
      </w:r>
      <w:r w:rsidR="00316A46">
        <w:rPr>
          <w:rFonts w:ascii="Times New Roman" w:hAnsi="Times New Roman" w:cs="Times New Roman"/>
          <w:sz w:val="24"/>
          <w:szCs w:val="24"/>
        </w:rPr>
        <w:t>g</w:t>
      </w:r>
      <w:r w:rsidR="009177EF">
        <w:rPr>
          <w:rFonts w:ascii="Times New Roman" w:hAnsi="Times New Roman" w:cs="Times New Roman"/>
          <w:sz w:val="24"/>
          <w:szCs w:val="24"/>
        </w:rPr>
        <w:t>ling with low job performance (</w:t>
      </w:r>
      <w:r w:rsidR="00316A46">
        <w:rPr>
          <w:rFonts w:ascii="Times New Roman" w:hAnsi="Times New Roman" w:cs="Times New Roman"/>
          <w:sz w:val="24"/>
          <w:szCs w:val="24"/>
        </w:rPr>
        <w:t xml:space="preserve">Zhao, Thuman &amp; He, 1999). </w:t>
      </w:r>
    </w:p>
    <w:p w14:paraId="6B44D411" w14:textId="4BA6313E" w:rsidR="005125BD" w:rsidRDefault="005125BD" w:rsidP="00F3518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Stress creates irritability, which lowers t</w:t>
      </w:r>
      <w:r w:rsidR="00A56A95">
        <w:rPr>
          <w:rFonts w:ascii="Times New Roman" w:hAnsi="Times New Roman" w:cs="Times New Roman"/>
          <w:sz w:val="24"/>
          <w:szCs w:val="24"/>
        </w:rPr>
        <w:t>he quality of officers’ decision making</w:t>
      </w:r>
      <w:r>
        <w:rPr>
          <w:rFonts w:ascii="Times New Roman" w:hAnsi="Times New Roman" w:cs="Times New Roman"/>
          <w:sz w:val="24"/>
          <w:szCs w:val="24"/>
        </w:rPr>
        <w:t xml:space="preserve"> and leaves them </w:t>
      </w:r>
      <w:r w:rsidR="008D13A4">
        <w:rPr>
          <w:rFonts w:ascii="Times New Roman" w:hAnsi="Times New Roman" w:cs="Times New Roman"/>
          <w:sz w:val="24"/>
          <w:szCs w:val="24"/>
        </w:rPr>
        <w:t>prone to aggression and anger (</w:t>
      </w:r>
      <w:r w:rsidR="00DD325A">
        <w:rPr>
          <w:rFonts w:ascii="Times New Roman" w:hAnsi="Times New Roman" w:cs="Times New Roman"/>
          <w:sz w:val="24"/>
          <w:szCs w:val="24"/>
        </w:rPr>
        <w:t xml:space="preserve">Park, 1987; </w:t>
      </w:r>
      <w:r w:rsidR="00605B43" w:rsidRPr="00605B43">
        <w:rPr>
          <w:rFonts w:ascii="Times New Roman" w:hAnsi="Times New Roman" w:cs="Times New Roman"/>
          <w:sz w:val="24"/>
          <w:szCs w:val="24"/>
        </w:rPr>
        <w:t>Shane, 2010</w:t>
      </w:r>
      <w:r w:rsidR="00605B43">
        <w:rPr>
          <w:rFonts w:ascii="Times New Roman" w:hAnsi="Times New Roman" w:cs="Times New Roman"/>
          <w:sz w:val="24"/>
          <w:szCs w:val="24"/>
        </w:rPr>
        <w:t>; Thayer, 1989</w:t>
      </w:r>
      <w:r w:rsidR="000430CD">
        <w:rPr>
          <w:rFonts w:ascii="Times New Roman" w:hAnsi="Times New Roman" w:cs="Times New Roman"/>
          <w:sz w:val="24"/>
          <w:szCs w:val="24"/>
        </w:rPr>
        <w:t xml:space="preserve">). </w:t>
      </w:r>
      <w:r>
        <w:rPr>
          <w:rFonts w:ascii="Times New Roman" w:hAnsi="Times New Roman" w:cs="Times New Roman"/>
          <w:sz w:val="24"/>
          <w:szCs w:val="24"/>
        </w:rPr>
        <w:t xml:space="preserve">Negative </w:t>
      </w:r>
      <w:r w:rsidR="008D13A4">
        <w:rPr>
          <w:rFonts w:ascii="Times New Roman" w:hAnsi="Times New Roman" w:cs="Times New Roman"/>
          <w:sz w:val="24"/>
          <w:szCs w:val="24"/>
        </w:rPr>
        <w:t>physiological and</w:t>
      </w:r>
      <w:r>
        <w:rPr>
          <w:rFonts w:ascii="Times New Roman" w:hAnsi="Times New Roman" w:cs="Times New Roman"/>
          <w:sz w:val="24"/>
          <w:szCs w:val="24"/>
        </w:rPr>
        <w:t xml:space="preserve"> psychological consequences often accompany organizational stress for a significant portio</w:t>
      </w:r>
      <w:r w:rsidR="009177EF">
        <w:rPr>
          <w:rFonts w:ascii="Times New Roman" w:hAnsi="Times New Roman" w:cs="Times New Roman"/>
          <w:sz w:val="24"/>
          <w:szCs w:val="24"/>
        </w:rPr>
        <w:t>n of officers exposed to them (</w:t>
      </w:r>
      <w:r>
        <w:rPr>
          <w:rFonts w:ascii="Times New Roman" w:hAnsi="Times New Roman" w:cs="Times New Roman"/>
          <w:sz w:val="24"/>
          <w:szCs w:val="24"/>
        </w:rPr>
        <w:t xml:space="preserve">Shane, 2010). </w:t>
      </w:r>
      <w:r w:rsidR="00C7735F">
        <w:rPr>
          <w:rFonts w:ascii="Times New Roman" w:hAnsi="Times New Roman" w:cs="Times New Roman"/>
          <w:sz w:val="24"/>
          <w:szCs w:val="24"/>
        </w:rPr>
        <w:t>Sustained exposure to organizational stress accumulates over time and eventually drains the police officers’ energy and enthusiasm for their career. Conditions that once seemed insignificant</w:t>
      </w:r>
      <w:r w:rsidR="009C064A">
        <w:rPr>
          <w:rFonts w:ascii="Times New Roman" w:hAnsi="Times New Roman" w:cs="Times New Roman"/>
          <w:sz w:val="24"/>
          <w:szCs w:val="24"/>
        </w:rPr>
        <w:t xml:space="preserve"> to a rookie officer</w:t>
      </w:r>
      <w:r w:rsidR="00C7735F">
        <w:rPr>
          <w:rFonts w:ascii="Times New Roman" w:hAnsi="Times New Roman" w:cs="Times New Roman"/>
          <w:sz w:val="24"/>
          <w:szCs w:val="24"/>
        </w:rPr>
        <w:t xml:space="preserve"> a</w:t>
      </w:r>
      <w:r w:rsidR="009C064A">
        <w:rPr>
          <w:rFonts w:ascii="Times New Roman" w:hAnsi="Times New Roman" w:cs="Times New Roman"/>
          <w:sz w:val="24"/>
          <w:szCs w:val="24"/>
        </w:rPr>
        <w:t>re now seemingly</w:t>
      </w:r>
      <w:r w:rsidR="00C7735F">
        <w:rPr>
          <w:rFonts w:ascii="Times New Roman" w:hAnsi="Times New Roman" w:cs="Times New Roman"/>
          <w:sz w:val="24"/>
          <w:szCs w:val="24"/>
        </w:rPr>
        <w:t xml:space="preserve"> intolerab</w:t>
      </w:r>
      <w:r w:rsidR="009177EF">
        <w:rPr>
          <w:rFonts w:ascii="Times New Roman" w:hAnsi="Times New Roman" w:cs="Times New Roman"/>
          <w:sz w:val="24"/>
          <w:szCs w:val="24"/>
        </w:rPr>
        <w:t>le 15 years into their career (</w:t>
      </w:r>
      <w:r w:rsidR="00C7735F">
        <w:rPr>
          <w:rFonts w:ascii="Times New Roman" w:hAnsi="Times New Roman" w:cs="Times New Roman"/>
          <w:sz w:val="24"/>
          <w:szCs w:val="24"/>
        </w:rPr>
        <w:t xml:space="preserve">Shane, 2010). </w:t>
      </w:r>
      <w:r w:rsidR="00B3224D">
        <w:rPr>
          <w:rFonts w:ascii="Times New Roman" w:hAnsi="Times New Roman" w:cs="Times New Roman"/>
          <w:sz w:val="24"/>
          <w:szCs w:val="24"/>
        </w:rPr>
        <w:t xml:space="preserve"> This change in mentality can </w:t>
      </w:r>
      <w:r w:rsidR="00B3224D">
        <w:rPr>
          <w:rFonts w:ascii="Times New Roman" w:hAnsi="Times New Roman" w:cs="Times New Roman"/>
          <w:sz w:val="24"/>
          <w:szCs w:val="24"/>
        </w:rPr>
        <w:lastRenderedPageBreak/>
        <w:t>have a negative impact on an officer</w:t>
      </w:r>
      <w:r w:rsidR="004A1D51">
        <w:rPr>
          <w:rFonts w:ascii="Times New Roman" w:hAnsi="Times New Roman" w:cs="Times New Roman"/>
          <w:sz w:val="24"/>
          <w:szCs w:val="24"/>
        </w:rPr>
        <w:t xml:space="preserve"> effecting his patience and temperament. This change could lead to lapses in judgment, attitude problems and organizational withdrawal (Shane, 2010)</w:t>
      </w:r>
    </w:p>
    <w:p w14:paraId="56DEFED1" w14:textId="643DF667" w:rsidR="00EA3BE4" w:rsidRPr="00A56A95" w:rsidRDefault="00B65324" w:rsidP="00B65324">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EA3BE4" w:rsidRPr="00EA3BE4">
        <w:rPr>
          <w:rFonts w:ascii="Times New Roman" w:hAnsi="Times New Roman" w:cs="Times New Roman"/>
          <w:sz w:val="24"/>
          <w:szCs w:val="24"/>
        </w:rPr>
        <w:t>hronic exposure to work</w:t>
      </w:r>
      <w:r w:rsidR="00A56A95">
        <w:rPr>
          <w:rFonts w:ascii="Times New Roman" w:hAnsi="Times New Roman" w:cs="Times New Roman"/>
          <w:sz w:val="24"/>
          <w:szCs w:val="24"/>
        </w:rPr>
        <w:t xml:space="preserve"> </w:t>
      </w:r>
      <w:r w:rsidR="00EA3BE4" w:rsidRPr="00EA3BE4">
        <w:rPr>
          <w:rFonts w:ascii="Times New Roman" w:hAnsi="Times New Roman" w:cs="Times New Roman"/>
          <w:sz w:val="24"/>
          <w:szCs w:val="24"/>
        </w:rPr>
        <w:t>related stressors can have serious adverse health consequences including physical and psycholog</w:t>
      </w:r>
      <w:r w:rsidR="009177EF">
        <w:rPr>
          <w:rFonts w:ascii="Times New Roman" w:hAnsi="Times New Roman" w:cs="Times New Roman"/>
          <w:sz w:val="24"/>
          <w:szCs w:val="24"/>
        </w:rPr>
        <w:t xml:space="preserve">ical ramifications (Ganster &amp; </w:t>
      </w:r>
      <w:r w:rsidR="00EA3BE4" w:rsidRPr="00EA3BE4">
        <w:rPr>
          <w:rFonts w:ascii="Times New Roman" w:hAnsi="Times New Roman" w:cs="Times New Roman"/>
          <w:sz w:val="24"/>
          <w:szCs w:val="24"/>
        </w:rPr>
        <w:t xml:space="preserve">Schaubroeck, 1991). The physical effects may </w:t>
      </w:r>
      <w:r>
        <w:rPr>
          <w:rFonts w:ascii="Times New Roman" w:hAnsi="Times New Roman" w:cs="Times New Roman"/>
          <w:sz w:val="24"/>
          <w:szCs w:val="24"/>
        </w:rPr>
        <w:t xml:space="preserve">include, high blood pressure, heart attack, </w:t>
      </w:r>
      <w:r w:rsidR="00447A80">
        <w:rPr>
          <w:rFonts w:ascii="Times New Roman" w:hAnsi="Times New Roman" w:cs="Times New Roman"/>
          <w:sz w:val="24"/>
          <w:szCs w:val="24"/>
        </w:rPr>
        <w:t xml:space="preserve">immune </w:t>
      </w:r>
      <w:r>
        <w:rPr>
          <w:rFonts w:ascii="Times New Roman" w:hAnsi="Times New Roman" w:cs="Times New Roman"/>
          <w:sz w:val="24"/>
          <w:szCs w:val="24"/>
        </w:rPr>
        <w:t xml:space="preserve">deficiencies, </w:t>
      </w:r>
      <w:r w:rsidR="00EA3BE4" w:rsidRPr="00EA3BE4">
        <w:rPr>
          <w:rFonts w:ascii="Times New Roman" w:hAnsi="Times New Roman" w:cs="Times New Roman"/>
          <w:sz w:val="24"/>
          <w:szCs w:val="24"/>
        </w:rPr>
        <w:t>gastr</w:t>
      </w:r>
      <w:r>
        <w:rPr>
          <w:rFonts w:ascii="Times New Roman" w:hAnsi="Times New Roman" w:cs="Times New Roman"/>
          <w:sz w:val="24"/>
          <w:szCs w:val="24"/>
        </w:rPr>
        <w:t xml:space="preserve">ointestinal problems, </w:t>
      </w:r>
      <w:r w:rsidR="00EA3BE4" w:rsidRPr="00EA3BE4">
        <w:rPr>
          <w:rFonts w:ascii="Times New Roman" w:hAnsi="Times New Roman" w:cs="Times New Roman"/>
          <w:sz w:val="24"/>
          <w:szCs w:val="24"/>
        </w:rPr>
        <w:t>fatigue and sleep disruption (</w:t>
      </w:r>
      <w:r w:rsidRPr="00B65324">
        <w:rPr>
          <w:rFonts w:ascii="Times New Roman" w:hAnsi="Times New Roman" w:cs="Times New Roman"/>
          <w:sz w:val="24"/>
          <w:szCs w:val="24"/>
        </w:rPr>
        <w:t>Cox et al., 2000</w:t>
      </w:r>
      <w:r>
        <w:rPr>
          <w:rFonts w:ascii="Times New Roman" w:hAnsi="Times New Roman" w:cs="Times New Roman"/>
          <w:sz w:val="24"/>
          <w:szCs w:val="24"/>
        </w:rPr>
        <w:t xml:space="preserve">; Rosekind et al., </w:t>
      </w:r>
      <w:r w:rsidR="00EA3BE4" w:rsidRPr="00EA3BE4">
        <w:rPr>
          <w:rFonts w:ascii="Times New Roman" w:hAnsi="Times New Roman" w:cs="Times New Roman"/>
          <w:sz w:val="24"/>
          <w:szCs w:val="24"/>
        </w:rPr>
        <w:t>1994). The psyc</w:t>
      </w:r>
      <w:r w:rsidR="00447A80">
        <w:rPr>
          <w:rFonts w:ascii="Times New Roman" w:hAnsi="Times New Roman" w:cs="Times New Roman"/>
          <w:sz w:val="24"/>
          <w:szCs w:val="24"/>
        </w:rPr>
        <w:t>h</w:t>
      </w:r>
      <w:r>
        <w:rPr>
          <w:rFonts w:ascii="Times New Roman" w:hAnsi="Times New Roman" w:cs="Times New Roman"/>
          <w:sz w:val="24"/>
          <w:szCs w:val="24"/>
        </w:rPr>
        <w:t xml:space="preserve">ological effects may include, </w:t>
      </w:r>
      <w:r w:rsidR="00EA3BE4" w:rsidRPr="00EA3BE4">
        <w:rPr>
          <w:rFonts w:ascii="Times New Roman" w:hAnsi="Times New Roman" w:cs="Times New Roman"/>
          <w:sz w:val="24"/>
          <w:szCs w:val="24"/>
        </w:rPr>
        <w:t xml:space="preserve">diminished </w:t>
      </w:r>
      <w:r w:rsidR="0050555C">
        <w:rPr>
          <w:rFonts w:ascii="Times New Roman" w:hAnsi="Times New Roman" w:cs="Times New Roman"/>
          <w:sz w:val="24"/>
          <w:szCs w:val="24"/>
        </w:rPr>
        <w:t>c</w:t>
      </w:r>
      <w:r w:rsidR="00541931">
        <w:rPr>
          <w:rFonts w:ascii="Times New Roman" w:hAnsi="Times New Roman" w:cs="Times New Roman"/>
          <w:sz w:val="24"/>
          <w:szCs w:val="24"/>
        </w:rPr>
        <w:t>oncentration,</w:t>
      </w:r>
      <w:r>
        <w:rPr>
          <w:rFonts w:ascii="Times New Roman" w:hAnsi="Times New Roman" w:cs="Times New Roman"/>
          <w:sz w:val="24"/>
          <w:szCs w:val="24"/>
        </w:rPr>
        <w:t xml:space="preserve"> job dissatisfaction, </w:t>
      </w:r>
      <w:r w:rsidR="00EA3BE4" w:rsidRPr="00EA3BE4">
        <w:rPr>
          <w:rFonts w:ascii="Times New Roman" w:hAnsi="Times New Roman" w:cs="Times New Roman"/>
          <w:sz w:val="24"/>
          <w:szCs w:val="24"/>
        </w:rPr>
        <w:t>anxiety, depr</w:t>
      </w:r>
      <w:r>
        <w:rPr>
          <w:rFonts w:ascii="Times New Roman" w:hAnsi="Times New Roman" w:cs="Times New Roman"/>
          <w:sz w:val="24"/>
          <w:szCs w:val="24"/>
        </w:rPr>
        <w:t xml:space="preserve">ession, </w:t>
      </w:r>
      <w:r w:rsidR="00447A80">
        <w:rPr>
          <w:rFonts w:ascii="Times New Roman" w:hAnsi="Times New Roman" w:cs="Times New Roman"/>
          <w:sz w:val="24"/>
          <w:szCs w:val="24"/>
        </w:rPr>
        <w:t>(</w:t>
      </w:r>
      <w:r w:rsidRPr="00B65324">
        <w:rPr>
          <w:rFonts w:ascii="Times New Roman" w:hAnsi="Times New Roman" w:cs="Times New Roman"/>
          <w:sz w:val="24"/>
          <w:szCs w:val="24"/>
        </w:rPr>
        <w:t>Dollard et al., 2001</w:t>
      </w:r>
      <w:r>
        <w:rPr>
          <w:rFonts w:ascii="Times New Roman" w:hAnsi="Times New Roman" w:cs="Times New Roman"/>
          <w:sz w:val="24"/>
          <w:szCs w:val="24"/>
        </w:rPr>
        <w:t xml:space="preserve">; Kendall et al., 2000), </w:t>
      </w:r>
      <w:r w:rsidR="00EA3BE4" w:rsidRPr="00EA3BE4">
        <w:rPr>
          <w:rFonts w:ascii="Times New Roman" w:hAnsi="Times New Roman" w:cs="Times New Roman"/>
          <w:sz w:val="24"/>
          <w:szCs w:val="24"/>
        </w:rPr>
        <w:t>headaches and dizziness</w:t>
      </w:r>
      <w:r w:rsidR="003A32C2">
        <w:rPr>
          <w:rFonts w:ascii="Times New Roman" w:hAnsi="Times New Roman" w:cs="Times New Roman"/>
          <w:sz w:val="24"/>
          <w:szCs w:val="24"/>
        </w:rPr>
        <w:t>, burnout, and anger</w:t>
      </w:r>
      <w:r w:rsidR="00EA3BE4" w:rsidRPr="00EA3BE4">
        <w:rPr>
          <w:rFonts w:ascii="Times New Roman" w:hAnsi="Times New Roman" w:cs="Times New Roman"/>
          <w:sz w:val="24"/>
          <w:szCs w:val="24"/>
        </w:rPr>
        <w:t xml:space="preserve"> (Caplan, et al., 197</w:t>
      </w:r>
      <w:r w:rsidR="008D13A4">
        <w:rPr>
          <w:rFonts w:ascii="Times New Roman" w:hAnsi="Times New Roman" w:cs="Times New Roman"/>
          <w:sz w:val="24"/>
          <w:szCs w:val="24"/>
        </w:rPr>
        <w:t xml:space="preserve">5; Perrewe &amp; </w:t>
      </w:r>
      <w:r>
        <w:rPr>
          <w:rFonts w:ascii="Times New Roman" w:hAnsi="Times New Roman" w:cs="Times New Roman"/>
          <w:sz w:val="24"/>
          <w:szCs w:val="24"/>
        </w:rPr>
        <w:t xml:space="preserve">Anthony, 1990; </w:t>
      </w:r>
      <w:r w:rsidR="00EA3BE4" w:rsidRPr="00EA3BE4">
        <w:rPr>
          <w:rFonts w:ascii="Times New Roman" w:hAnsi="Times New Roman" w:cs="Times New Roman"/>
          <w:sz w:val="24"/>
          <w:szCs w:val="24"/>
        </w:rPr>
        <w:t>Ve</w:t>
      </w:r>
      <w:r w:rsidR="008D13A4">
        <w:rPr>
          <w:rFonts w:ascii="Times New Roman" w:hAnsi="Times New Roman" w:cs="Times New Roman"/>
          <w:sz w:val="24"/>
          <w:szCs w:val="24"/>
        </w:rPr>
        <w:t>ninga &amp;</w:t>
      </w:r>
      <w:r>
        <w:rPr>
          <w:rFonts w:ascii="Times New Roman" w:hAnsi="Times New Roman" w:cs="Times New Roman"/>
          <w:sz w:val="24"/>
          <w:szCs w:val="24"/>
        </w:rPr>
        <w:t xml:space="preserve"> Spradley, 1981).</w:t>
      </w:r>
    </w:p>
    <w:p w14:paraId="43E285FF" w14:textId="25F01EA1" w:rsidR="002347AF" w:rsidRDefault="002347AF" w:rsidP="00F3518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lang w:val="fr-FR"/>
        </w:rPr>
        <w:tab/>
      </w:r>
      <w:r w:rsidRPr="002347AF">
        <w:rPr>
          <w:rFonts w:ascii="Times New Roman" w:hAnsi="Times New Roman" w:cs="Times New Roman"/>
          <w:sz w:val="24"/>
          <w:szCs w:val="24"/>
        </w:rPr>
        <w:t>Williams (2014) described the second head of the dog</w:t>
      </w:r>
      <w:r w:rsidR="005B347E">
        <w:rPr>
          <w:rFonts w:ascii="Times New Roman" w:hAnsi="Times New Roman" w:cs="Times New Roman"/>
          <w:sz w:val="24"/>
          <w:szCs w:val="24"/>
        </w:rPr>
        <w:t xml:space="preserve"> </w:t>
      </w:r>
      <w:r w:rsidRPr="002347AF">
        <w:rPr>
          <w:rFonts w:ascii="Times New Roman" w:hAnsi="Times New Roman" w:cs="Times New Roman"/>
          <w:sz w:val="24"/>
          <w:szCs w:val="24"/>
        </w:rPr>
        <w:t xml:space="preserve">as </w:t>
      </w:r>
      <w:r w:rsidR="003A32C2">
        <w:rPr>
          <w:rFonts w:ascii="Times New Roman" w:hAnsi="Times New Roman" w:cs="Times New Roman"/>
          <w:sz w:val="24"/>
          <w:szCs w:val="24"/>
        </w:rPr>
        <w:t xml:space="preserve">the </w:t>
      </w:r>
      <w:r>
        <w:rPr>
          <w:rFonts w:ascii="Times New Roman" w:hAnsi="Times New Roman" w:cs="Times New Roman"/>
          <w:sz w:val="24"/>
          <w:szCs w:val="24"/>
        </w:rPr>
        <w:t>street</w:t>
      </w:r>
      <w:r w:rsidR="009177EF">
        <w:rPr>
          <w:rFonts w:ascii="Times New Roman" w:hAnsi="Times New Roman" w:cs="Times New Roman"/>
          <w:sz w:val="24"/>
          <w:szCs w:val="24"/>
        </w:rPr>
        <w:t>,</w:t>
      </w:r>
      <w:r w:rsidR="003A32C2">
        <w:rPr>
          <w:rFonts w:ascii="Times New Roman" w:hAnsi="Times New Roman" w:cs="Times New Roman"/>
          <w:sz w:val="24"/>
          <w:szCs w:val="24"/>
        </w:rPr>
        <w:t xml:space="preserve"> </w:t>
      </w:r>
      <w:r>
        <w:rPr>
          <w:rFonts w:ascii="Times New Roman" w:hAnsi="Times New Roman" w:cs="Times New Roman"/>
          <w:sz w:val="24"/>
          <w:szCs w:val="24"/>
        </w:rPr>
        <w:t xml:space="preserve">or </w:t>
      </w:r>
      <w:r w:rsidR="003A32C2">
        <w:rPr>
          <w:rFonts w:ascii="Times New Roman" w:hAnsi="Times New Roman" w:cs="Times New Roman"/>
          <w:sz w:val="24"/>
          <w:szCs w:val="24"/>
        </w:rPr>
        <w:t>“</w:t>
      </w:r>
      <w:r>
        <w:rPr>
          <w:rFonts w:ascii="Times New Roman" w:hAnsi="Times New Roman" w:cs="Times New Roman"/>
          <w:sz w:val="24"/>
          <w:szCs w:val="24"/>
        </w:rPr>
        <w:t>walking the beat.</w:t>
      </w:r>
      <w:r w:rsidR="003A32C2">
        <w:rPr>
          <w:rFonts w:ascii="Times New Roman" w:hAnsi="Times New Roman" w:cs="Times New Roman"/>
          <w:sz w:val="24"/>
          <w:szCs w:val="24"/>
        </w:rPr>
        <w:t>”</w:t>
      </w:r>
      <w:r>
        <w:rPr>
          <w:rFonts w:ascii="Times New Roman" w:hAnsi="Times New Roman" w:cs="Times New Roman"/>
          <w:sz w:val="24"/>
          <w:szCs w:val="24"/>
        </w:rPr>
        <w:t xml:space="preserve"> </w:t>
      </w:r>
      <w:r w:rsidR="00B60FDA">
        <w:rPr>
          <w:rFonts w:ascii="Times New Roman" w:hAnsi="Times New Roman" w:cs="Times New Roman"/>
          <w:sz w:val="24"/>
          <w:szCs w:val="24"/>
        </w:rPr>
        <w:t xml:space="preserve">Kop </w:t>
      </w:r>
      <w:r w:rsidR="00A56A95">
        <w:rPr>
          <w:rFonts w:ascii="Times New Roman" w:hAnsi="Times New Roman" w:cs="Times New Roman"/>
          <w:sz w:val="24"/>
          <w:szCs w:val="24"/>
        </w:rPr>
        <w:t>and Euwema</w:t>
      </w:r>
      <w:r w:rsidR="00B60FDA">
        <w:rPr>
          <w:rFonts w:ascii="Times New Roman" w:hAnsi="Times New Roman" w:cs="Times New Roman"/>
          <w:sz w:val="24"/>
          <w:szCs w:val="24"/>
        </w:rPr>
        <w:t xml:space="preserve"> (2001) define this second stressor as “job demands”</w:t>
      </w:r>
      <w:r w:rsidR="00447A80">
        <w:rPr>
          <w:rFonts w:ascii="Times New Roman" w:hAnsi="Times New Roman" w:cs="Times New Roman"/>
          <w:sz w:val="24"/>
          <w:szCs w:val="24"/>
        </w:rPr>
        <w:t xml:space="preserve"> or operational stress. </w:t>
      </w:r>
      <w:r w:rsidR="00B60FDA">
        <w:rPr>
          <w:rFonts w:ascii="Times New Roman" w:hAnsi="Times New Roman" w:cs="Times New Roman"/>
          <w:sz w:val="24"/>
          <w:szCs w:val="24"/>
        </w:rPr>
        <w:t xml:space="preserve">These demands refer to aspects of the job that require physical and mental effort such as shift work, </w:t>
      </w:r>
      <w:r w:rsidR="0050555C">
        <w:rPr>
          <w:rFonts w:ascii="Times New Roman" w:hAnsi="Times New Roman" w:cs="Times New Roman"/>
          <w:sz w:val="24"/>
          <w:szCs w:val="24"/>
        </w:rPr>
        <w:t xml:space="preserve">irregular hours, difficult citizens, exposure to human suffering, danger, sense of inefficacy, </w:t>
      </w:r>
      <w:r w:rsidR="00B60FDA">
        <w:rPr>
          <w:rFonts w:ascii="Times New Roman" w:hAnsi="Times New Roman" w:cs="Times New Roman"/>
          <w:sz w:val="24"/>
          <w:szCs w:val="24"/>
        </w:rPr>
        <w:t>meeting deadlines, excessive paperwork</w:t>
      </w:r>
      <w:r w:rsidR="0050555C">
        <w:rPr>
          <w:rFonts w:ascii="Times New Roman" w:hAnsi="Times New Roman" w:cs="Times New Roman"/>
          <w:sz w:val="24"/>
          <w:szCs w:val="24"/>
        </w:rPr>
        <w:t>, difficult partners, police corruption</w:t>
      </w:r>
      <w:r w:rsidR="00003891">
        <w:rPr>
          <w:rFonts w:ascii="Times New Roman" w:hAnsi="Times New Roman" w:cs="Times New Roman"/>
          <w:sz w:val="24"/>
          <w:szCs w:val="24"/>
        </w:rPr>
        <w:t xml:space="preserve"> and crisis situations (</w:t>
      </w:r>
      <w:r w:rsidR="0050555C">
        <w:rPr>
          <w:rFonts w:ascii="Times New Roman" w:hAnsi="Times New Roman" w:cs="Times New Roman"/>
          <w:sz w:val="24"/>
          <w:szCs w:val="24"/>
        </w:rPr>
        <w:t xml:space="preserve">Brown &amp; Campbell,1990; Crank &amp; Caldero, 1991; </w:t>
      </w:r>
      <w:r w:rsidR="00B60FDA">
        <w:rPr>
          <w:rFonts w:ascii="Times New Roman" w:hAnsi="Times New Roman" w:cs="Times New Roman"/>
          <w:sz w:val="24"/>
          <w:szCs w:val="24"/>
        </w:rPr>
        <w:t>Demerouti,</w:t>
      </w:r>
      <w:r w:rsidR="0050555C">
        <w:rPr>
          <w:rFonts w:ascii="Times New Roman" w:hAnsi="Times New Roman" w:cs="Times New Roman"/>
          <w:sz w:val="24"/>
          <w:szCs w:val="24"/>
        </w:rPr>
        <w:t xml:space="preserve"> Bakker, Kop &amp; Euwe</w:t>
      </w:r>
      <w:r w:rsidR="00003891">
        <w:rPr>
          <w:rFonts w:ascii="Times New Roman" w:hAnsi="Times New Roman" w:cs="Times New Roman"/>
          <w:sz w:val="24"/>
          <w:szCs w:val="24"/>
        </w:rPr>
        <w:t>ma, 2001</w:t>
      </w:r>
      <w:r w:rsidR="00B60FDA">
        <w:rPr>
          <w:rFonts w:ascii="Times New Roman" w:hAnsi="Times New Roman" w:cs="Times New Roman"/>
          <w:sz w:val="24"/>
          <w:szCs w:val="24"/>
        </w:rPr>
        <w:t xml:space="preserve">). </w:t>
      </w:r>
      <w:r w:rsidR="0050792E">
        <w:rPr>
          <w:rFonts w:ascii="Times New Roman" w:hAnsi="Times New Roman" w:cs="Times New Roman"/>
          <w:sz w:val="24"/>
          <w:szCs w:val="24"/>
        </w:rPr>
        <w:t>Critical incidents such as deaths, shootings, and serious injuries are unavoidable in the police profession (Page &amp; Jacobs, 2011)</w:t>
      </w:r>
      <w:r w:rsidR="005831C4">
        <w:rPr>
          <w:rFonts w:ascii="Times New Roman" w:hAnsi="Times New Roman" w:cs="Times New Roman"/>
          <w:sz w:val="24"/>
          <w:szCs w:val="24"/>
        </w:rPr>
        <w:t xml:space="preserve">, and </w:t>
      </w:r>
      <w:r w:rsidR="0064146B">
        <w:rPr>
          <w:rFonts w:ascii="Times New Roman" w:hAnsi="Times New Roman" w:cs="Times New Roman"/>
          <w:sz w:val="24"/>
          <w:szCs w:val="24"/>
        </w:rPr>
        <w:t>they are often identified as e</w:t>
      </w:r>
      <w:r w:rsidR="002A16CE">
        <w:rPr>
          <w:rFonts w:ascii="Times New Roman" w:hAnsi="Times New Roman" w:cs="Times New Roman"/>
          <w:sz w:val="24"/>
          <w:szCs w:val="24"/>
        </w:rPr>
        <w:t>lements of stress among LEOs</w:t>
      </w:r>
      <w:r w:rsidR="0064146B">
        <w:rPr>
          <w:rFonts w:ascii="Times New Roman" w:hAnsi="Times New Roman" w:cs="Times New Roman"/>
          <w:sz w:val="24"/>
          <w:szCs w:val="24"/>
        </w:rPr>
        <w:t xml:space="preserve"> (Violanti &amp; Aron, 1993)</w:t>
      </w:r>
      <w:r w:rsidR="0050792E">
        <w:rPr>
          <w:rFonts w:ascii="Times New Roman" w:hAnsi="Times New Roman" w:cs="Times New Roman"/>
          <w:sz w:val="24"/>
          <w:szCs w:val="24"/>
        </w:rPr>
        <w:t xml:space="preserve">. </w:t>
      </w:r>
      <w:r w:rsidR="00CE0F3C">
        <w:rPr>
          <w:rFonts w:ascii="Times New Roman" w:hAnsi="Times New Roman" w:cs="Times New Roman"/>
          <w:sz w:val="24"/>
          <w:szCs w:val="24"/>
        </w:rPr>
        <w:t>Having to t</w:t>
      </w:r>
      <w:r w:rsidR="005831C4">
        <w:rPr>
          <w:rFonts w:ascii="Times New Roman" w:hAnsi="Times New Roman" w:cs="Times New Roman"/>
          <w:sz w:val="24"/>
          <w:szCs w:val="24"/>
        </w:rPr>
        <w:t xml:space="preserve">ake a life in the line of duty </w:t>
      </w:r>
      <w:r w:rsidR="00CE0F3C">
        <w:rPr>
          <w:rFonts w:ascii="Times New Roman" w:hAnsi="Times New Roman" w:cs="Times New Roman"/>
          <w:sz w:val="24"/>
          <w:szCs w:val="24"/>
        </w:rPr>
        <w:t xml:space="preserve">and the death of a partner are among the top job </w:t>
      </w:r>
      <w:r w:rsidR="002A16CE">
        <w:rPr>
          <w:rFonts w:ascii="Times New Roman" w:hAnsi="Times New Roman" w:cs="Times New Roman"/>
          <w:sz w:val="24"/>
          <w:szCs w:val="24"/>
        </w:rPr>
        <w:t>stressors identified by LEOs</w:t>
      </w:r>
      <w:r w:rsidR="00CE0F3C">
        <w:rPr>
          <w:rFonts w:ascii="Times New Roman" w:hAnsi="Times New Roman" w:cs="Times New Roman"/>
          <w:sz w:val="24"/>
          <w:szCs w:val="24"/>
        </w:rPr>
        <w:t xml:space="preserve"> (Coman &amp; Evans, 1991; Violanti &amp; Aron, 1993). </w:t>
      </w:r>
    </w:p>
    <w:p w14:paraId="643B5AF5" w14:textId="3923431B" w:rsidR="00181725" w:rsidRDefault="003A32C2" w:rsidP="00F3518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third head of the dog </w:t>
      </w:r>
      <w:r w:rsidR="000A7B09">
        <w:rPr>
          <w:rFonts w:ascii="Times New Roman" w:hAnsi="Times New Roman" w:cs="Times New Roman"/>
          <w:sz w:val="24"/>
          <w:szCs w:val="24"/>
        </w:rPr>
        <w:t>is work-</w:t>
      </w:r>
      <w:r w:rsidR="005D2E0A">
        <w:rPr>
          <w:rFonts w:ascii="Times New Roman" w:hAnsi="Times New Roman" w:cs="Times New Roman"/>
          <w:sz w:val="24"/>
          <w:szCs w:val="24"/>
        </w:rPr>
        <w:t xml:space="preserve">family </w:t>
      </w:r>
      <w:r w:rsidR="000A7B09">
        <w:rPr>
          <w:rFonts w:ascii="Times New Roman" w:hAnsi="Times New Roman" w:cs="Times New Roman"/>
          <w:sz w:val="24"/>
          <w:szCs w:val="24"/>
        </w:rPr>
        <w:t>conflict</w:t>
      </w:r>
      <w:r>
        <w:rPr>
          <w:rFonts w:ascii="Times New Roman" w:hAnsi="Times New Roman" w:cs="Times New Roman"/>
          <w:sz w:val="24"/>
          <w:szCs w:val="24"/>
        </w:rPr>
        <w:t xml:space="preserve"> (Williams, </w:t>
      </w:r>
      <w:r w:rsidRPr="003A32C2">
        <w:rPr>
          <w:rFonts w:ascii="Times New Roman" w:hAnsi="Times New Roman" w:cs="Times New Roman"/>
          <w:sz w:val="24"/>
          <w:szCs w:val="24"/>
        </w:rPr>
        <w:t>2014)</w:t>
      </w:r>
      <w:r w:rsidR="000A7B09">
        <w:rPr>
          <w:rFonts w:ascii="Times New Roman" w:hAnsi="Times New Roman" w:cs="Times New Roman"/>
          <w:sz w:val="24"/>
          <w:szCs w:val="24"/>
        </w:rPr>
        <w:t xml:space="preserve">. </w:t>
      </w:r>
      <w:r w:rsidR="00640EC9">
        <w:rPr>
          <w:rFonts w:ascii="Times New Roman" w:hAnsi="Times New Roman" w:cs="Times New Roman"/>
          <w:sz w:val="24"/>
          <w:szCs w:val="24"/>
        </w:rPr>
        <w:t xml:space="preserve">Greenhaus and Beutell (1985) defined work-family conflict as a form of inter-role conflict in which demands </w:t>
      </w:r>
      <w:r w:rsidR="00640EC9">
        <w:rPr>
          <w:rFonts w:ascii="Times New Roman" w:hAnsi="Times New Roman" w:cs="Times New Roman"/>
          <w:sz w:val="24"/>
          <w:szCs w:val="24"/>
        </w:rPr>
        <w:lastRenderedPageBreak/>
        <w:t xml:space="preserve">from work and family are incompatible, indicating that participation in one role leads to difficulty participating in the other role. </w:t>
      </w:r>
      <w:r w:rsidR="000A7B09">
        <w:rPr>
          <w:rFonts w:ascii="Times New Roman" w:hAnsi="Times New Roman" w:cs="Times New Roman"/>
          <w:sz w:val="24"/>
          <w:szCs w:val="24"/>
        </w:rPr>
        <w:t>Research on work-family conflict</w:t>
      </w:r>
      <w:r w:rsidR="005D2E0A">
        <w:rPr>
          <w:rFonts w:ascii="Times New Roman" w:hAnsi="Times New Roman" w:cs="Times New Roman"/>
          <w:sz w:val="24"/>
          <w:szCs w:val="24"/>
        </w:rPr>
        <w:t xml:space="preserve"> has long</w:t>
      </w:r>
      <w:r w:rsidR="00581D86">
        <w:rPr>
          <w:rFonts w:ascii="Times New Roman" w:hAnsi="Times New Roman" w:cs="Times New Roman"/>
          <w:sz w:val="24"/>
          <w:szCs w:val="24"/>
        </w:rPr>
        <w:t xml:space="preserve"> recognized that LEO’s</w:t>
      </w:r>
      <w:r w:rsidR="005D2E0A">
        <w:rPr>
          <w:rFonts w:ascii="Times New Roman" w:hAnsi="Times New Roman" w:cs="Times New Roman"/>
          <w:sz w:val="24"/>
          <w:szCs w:val="24"/>
        </w:rPr>
        <w:t xml:space="preserve"> personal lives are affected by the unique nature of their wor</w:t>
      </w:r>
      <w:r w:rsidR="00356DBF">
        <w:rPr>
          <w:rFonts w:ascii="Times New Roman" w:hAnsi="Times New Roman" w:cs="Times New Roman"/>
          <w:sz w:val="24"/>
          <w:szCs w:val="24"/>
        </w:rPr>
        <w:t>k which</w:t>
      </w:r>
      <w:r w:rsidR="005D2E0A">
        <w:rPr>
          <w:rFonts w:ascii="Times New Roman" w:hAnsi="Times New Roman" w:cs="Times New Roman"/>
          <w:sz w:val="24"/>
          <w:szCs w:val="24"/>
        </w:rPr>
        <w:t xml:space="preserve"> in turn, makes officers perceiv</w:t>
      </w:r>
      <w:r w:rsidR="00003891">
        <w:rPr>
          <w:rFonts w:ascii="Times New Roman" w:hAnsi="Times New Roman" w:cs="Times New Roman"/>
          <w:sz w:val="24"/>
          <w:szCs w:val="24"/>
        </w:rPr>
        <w:t>e their job as more stressful (</w:t>
      </w:r>
      <w:r w:rsidR="005D2E0A">
        <w:rPr>
          <w:rFonts w:ascii="Times New Roman" w:hAnsi="Times New Roman" w:cs="Times New Roman"/>
          <w:sz w:val="24"/>
          <w:szCs w:val="24"/>
        </w:rPr>
        <w:t>Galinsky, Bond &amp; Friedman</w:t>
      </w:r>
      <w:r w:rsidR="005C2B83">
        <w:rPr>
          <w:rFonts w:ascii="Times New Roman" w:hAnsi="Times New Roman" w:cs="Times New Roman"/>
          <w:sz w:val="24"/>
          <w:szCs w:val="24"/>
        </w:rPr>
        <w:t>, 1996</w:t>
      </w:r>
      <w:r w:rsidR="005D2E0A">
        <w:rPr>
          <w:rFonts w:ascii="Times New Roman" w:hAnsi="Times New Roman" w:cs="Times New Roman"/>
          <w:sz w:val="24"/>
          <w:szCs w:val="24"/>
        </w:rPr>
        <w:t>; Hughes, Galinsky &amp;</w:t>
      </w:r>
      <w:r w:rsidR="008D13A4">
        <w:rPr>
          <w:rFonts w:ascii="Times New Roman" w:hAnsi="Times New Roman" w:cs="Times New Roman"/>
          <w:sz w:val="24"/>
          <w:szCs w:val="24"/>
        </w:rPr>
        <w:t xml:space="preserve"> </w:t>
      </w:r>
      <w:r w:rsidR="005D2E0A">
        <w:rPr>
          <w:rFonts w:ascii="Times New Roman" w:hAnsi="Times New Roman" w:cs="Times New Roman"/>
          <w:sz w:val="24"/>
          <w:szCs w:val="24"/>
        </w:rPr>
        <w:t xml:space="preserve">Morris, 1992). </w:t>
      </w:r>
      <w:r w:rsidR="000A7B09">
        <w:rPr>
          <w:rFonts w:ascii="Times New Roman" w:hAnsi="Times New Roman" w:cs="Times New Roman"/>
          <w:sz w:val="24"/>
          <w:szCs w:val="24"/>
        </w:rPr>
        <w:t xml:space="preserve"> A study by Hobfoll (2002) proposed that high levels of demands at work require individuals to use personal resources to focus on job demands leaving fewer resources to tackle demands in areas such a</w:t>
      </w:r>
      <w:r w:rsidR="00DD20EE">
        <w:rPr>
          <w:rFonts w:ascii="Times New Roman" w:hAnsi="Times New Roman" w:cs="Times New Roman"/>
          <w:sz w:val="24"/>
          <w:szCs w:val="24"/>
        </w:rPr>
        <w:t>s those in the family domain</w:t>
      </w:r>
      <w:r w:rsidR="000A7B09">
        <w:rPr>
          <w:rFonts w:ascii="Times New Roman" w:hAnsi="Times New Roman" w:cs="Times New Roman"/>
          <w:sz w:val="24"/>
          <w:szCs w:val="24"/>
        </w:rPr>
        <w:t>.</w:t>
      </w:r>
      <w:r w:rsidR="00A625CC">
        <w:rPr>
          <w:rFonts w:ascii="Times New Roman" w:hAnsi="Times New Roman" w:cs="Times New Roman"/>
          <w:sz w:val="24"/>
          <w:szCs w:val="24"/>
        </w:rPr>
        <w:t xml:space="preserve"> In turn this creates conflict at home which can contribute to emotional exhaustion (Kossek &amp; Ozeki, 1999; Netemeyer, Boles &amp; McMurrian, 1996). </w:t>
      </w:r>
    </w:p>
    <w:p w14:paraId="541D423E" w14:textId="633B311B" w:rsidR="005D2E0A" w:rsidRDefault="00181725" w:rsidP="0018172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Meijman and Mulder (1998) note</w:t>
      </w:r>
      <w:r w:rsidR="005831C4">
        <w:rPr>
          <w:rFonts w:ascii="Times New Roman" w:hAnsi="Times New Roman" w:cs="Times New Roman"/>
          <w:sz w:val="24"/>
          <w:szCs w:val="24"/>
        </w:rPr>
        <w:t>d</w:t>
      </w:r>
      <w:r>
        <w:rPr>
          <w:rFonts w:ascii="Times New Roman" w:hAnsi="Times New Roman" w:cs="Times New Roman"/>
          <w:sz w:val="24"/>
          <w:szCs w:val="24"/>
        </w:rPr>
        <w:t xml:space="preserve"> that because work demands may leave an individual feeling drained, they may attempt to replenish their energy through limited activity and behavior at home, and because of this, family members</w:t>
      </w:r>
      <w:r w:rsidR="001116FC">
        <w:rPr>
          <w:rFonts w:ascii="Times New Roman" w:hAnsi="Times New Roman" w:cs="Times New Roman"/>
          <w:sz w:val="24"/>
          <w:szCs w:val="24"/>
        </w:rPr>
        <w:t xml:space="preserve"> are required to compensate</w:t>
      </w:r>
      <w:r>
        <w:rPr>
          <w:rFonts w:ascii="Times New Roman" w:hAnsi="Times New Roman" w:cs="Times New Roman"/>
          <w:sz w:val="24"/>
          <w:szCs w:val="24"/>
        </w:rPr>
        <w:t xml:space="preserve"> for the workers inactivity</w:t>
      </w:r>
      <w:r w:rsidR="00D95188">
        <w:rPr>
          <w:rFonts w:ascii="Times New Roman" w:hAnsi="Times New Roman" w:cs="Times New Roman"/>
          <w:sz w:val="24"/>
          <w:szCs w:val="24"/>
        </w:rPr>
        <w:t>. Negative work experiences can affect social interactions at home, which can lead to distress between spouses and other family members (Westman &amp; Vinokur, 1998). Meijman and Mulder (1998)</w:t>
      </w:r>
      <w:r w:rsidR="0078200A">
        <w:rPr>
          <w:rFonts w:ascii="Times New Roman" w:hAnsi="Times New Roman" w:cs="Times New Roman"/>
          <w:sz w:val="24"/>
          <w:szCs w:val="24"/>
        </w:rPr>
        <w:t xml:space="preserve"> </w:t>
      </w:r>
      <w:r w:rsidR="0078200A" w:rsidRPr="0078200A">
        <w:rPr>
          <w:rFonts w:ascii="Times New Roman" w:hAnsi="Times New Roman" w:cs="Times New Roman"/>
          <w:sz w:val="24"/>
          <w:szCs w:val="24"/>
        </w:rPr>
        <w:t>state that because pressures at work decrease one’s ability to function at home, there may be insufficient opportunities for recovery outside of work after exposure to high job demands, or stressful events</w:t>
      </w:r>
      <w:r w:rsidR="001116FC">
        <w:rPr>
          <w:rFonts w:ascii="Times New Roman" w:hAnsi="Times New Roman" w:cs="Times New Roman"/>
          <w:sz w:val="24"/>
          <w:szCs w:val="24"/>
        </w:rPr>
        <w:t>,</w:t>
      </w:r>
      <w:r w:rsidR="0078200A">
        <w:rPr>
          <w:rFonts w:ascii="Times New Roman" w:hAnsi="Times New Roman" w:cs="Times New Roman"/>
          <w:sz w:val="24"/>
          <w:szCs w:val="24"/>
        </w:rPr>
        <w:t xml:space="preserve"> which can lead to a spiral of continued burnout and exhaustion (</w:t>
      </w:r>
      <w:r w:rsidR="0078200A" w:rsidRPr="0078200A">
        <w:rPr>
          <w:rFonts w:ascii="Times New Roman" w:hAnsi="Times New Roman" w:cs="Times New Roman"/>
          <w:sz w:val="24"/>
          <w:szCs w:val="24"/>
        </w:rPr>
        <w:t>Meijma &amp; Mulder</w:t>
      </w:r>
      <w:r w:rsidR="0078200A">
        <w:rPr>
          <w:rFonts w:ascii="Times New Roman" w:hAnsi="Times New Roman" w:cs="Times New Roman"/>
          <w:sz w:val="24"/>
          <w:szCs w:val="24"/>
        </w:rPr>
        <w:t>,</w:t>
      </w:r>
      <w:r w:rsidR="0078200A" w:rsidRPr="0078200A">
        <w:rPr>
          <w:rFonts w:ascii="Times New Roman" w:hAnsi="Times New Roman" w:cs="Times New Roman"/>
          <w:sz w:val="24"/>
          <w:szCs w:val="24"/>
        </w:rPr>
        <w:t>1998</w:t>
      </w:r>
      <w:r w:rsidR="0078200A">
        <w:rPr>
          <w:rFonts w:ascii="Times New Roman" w:hAnsi="Times New Roman" w:cs="Times New Roman"/>
          <w:sz w:val="24"/>
          <w:szCs w:val="24"/>
        </w:rPr>
        <w:t>).</w:t>
      </w:r>
      <w:r w:rsidR="009F0C83">
        <w:rPr>
          <w:rFonts w:ascii="Times New Roman" w:hAnsi="Times New Roman" w:cs="Times New Roman"/>
          <w:sz w:val="24"/>
          <w:szCs w:val="24"/>
        </w:rPr>
        <w:t xml:space="preserve"> </w:t>
      </w:r>
    </w:p>
    <w:p w14:paraId="01832B2E" w14:textId="39ADC70F" w:rsidR="007A3686" w:rsidRDefault="007A3686" w:rsidP="0018172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literature supports the idea that there are multiple sources of police stress that can affect marriage, family, physical and mental health, job satisfaction and performance, and coping</w:t>
      </w:r>
      <w:r w:rsidR="00087536">
        <w:rPr>
          <w:rFonts w:ascii="Times New Roman" w:hAnsi="Times New Roman" w:cs="Times New Roman"/>
          <w:sz w:val="24"/>
          <w:szCs w:val="24"/>
        </w:rPr>
        <w:t xml:space="preserve">, </w:t>
      </w:r>
      <w:r w:rsidR="00956481" w:rsidRPr="00956481">
        <w:rPr>
          <w:rFonts w:ascii="Times New Roman" w:hAnsi="Times New Roman" w:cs="Times New Roman"/>
          <w:sz w:val="24"/>
          <w:szCs w:val="24"/>
        </w:rPr>
        <w:t>(</w:t>
      </w:r>
      <w:r w:rsidR="00956481">
        <w:rPr>
          <w:rFonts w:ascii="Times New Roman" w:hAnsi="Times New Roman" w:cs="Times New Roman"/>
          <w:sz w:val="24"/>
          <w:szCs w:val="24"/>
        </w:rPr>
        <w:t xml:space="preserve">e.g. </w:t>
      </w:r>
      <w:r w:rsidR="00956481" w:rsidRPr="00956481">
        <w:rPr>
          <w:rFonts w:ascii="Times New Roman" w:hAnsi="Times New Roman" w:cs="Times New Roman"/>
          <w:sz w:val="24"/>
          <w:szCs w:val="24"/>
        </w:rPr>
        <w:t xml:space="preserve">O’Neil, Good &amp; Holmes, </w:t>
      </w:r>
      <w:r w:rsidR="00541931" w:rsidRPr="00956481">
        <w:rPr>
          <w:rFonts w:ascii="Times New Roman" w:hAnsi="Times New Roman" w:cs="Times New Roman"/>
          <w:sz w:val="24"/>
          <w:szCs w:val="24"/>
        </w:rPr>
        <w:t>1995</w:t>
      </w:r>
      <w:r w:rsidR="00541931" w:rsidRPr="00087536">
        <w:t>; Wester</w:t>
      </w:r>
      <w:r w:rsidR="00087536" w:rsidRPr="00087536">
        <w:rPr>
          <w:rFonts w:ascii="Times New Roman" w:hAnsi="Times New Roman" w:cs="Times New Roman"/>
          <w:sz w:val="24"/>
          <w:szCs w:val="24"/>
        </w:rPr>
        <w:t xml:space="preserve"> &amp; Lyubelsky, 2005). </w:t>
      </w:r>
      <w:r>
        <w:rPr>
          <w:rFonts w:ascii="Times New Roman" w:hAnsi="Times New Roman" w:cs="Times New Roman"/>
          <w:sz w:val="24"/>
          <w:szCs w:val="24"/>
        </w:rPr>
        <w:t xml:space="preserve"> Research also suggests that age, gender, years in law enforcement, and support within the department have </w:t>
      </w:r>
      <w:r>
        <w:rPr>
          <w:rFonts w:ascii="Times New Roman" w:hAnsi="Times New Roman" w:cs="Times New Roman"/>
          <w:sz w:val="24"/>
          <w:szCs w:val="24"/>
        </w:rPr>
        <w:lastRenderedPageBreak/>
        <w:t>been linked to police stress and burnout.</w:t>
      </w:r>
      <w:r w:rsidR="005831C4">
        <w:rPr>
          <w:rFonts w:ascii="Times New Roman" w:hAnsi="Times New Roman" w:cs="Times New Roman"/>
          <w:sz w:val="24"/>
          <w:szCs w:val="24"/>
        </w:rPr>
        <w:t xml:space="preserve"> The current</w:t>
      </w:r>
      <w:r w:rsidR="00EB18A7">
        <w:rPr>
          <w:rFonts w:ascii="Times New Roman" w:hAnsi="Times New Roman" w:cs="Times New Roman"/>
          <w:sz w:val="24"/>
          <w:szCs w:val="24"/>
        </w:rPr>
        <w:t xml:space="preserve"> review of the literature suggests that the </w:t>
      </w:r>
      <w:r w:rsidR="00EB18A7" w:rsidRPr="00EB18A7">
        <w:rPr>
          <w:rFonts w:ascii="Times New Roman" w:hAnsi="Times New Roman" w:cs="Times New Roman"/>
          <w:sz w:val="24"/>
          <w:szCs w:val="24"/>
        </w:rPr>
        <w:t>law enforcement community explicitly rewards traits such as physical toughness, independence, and em</w:t>
      </w:r>
      <w:r w:rsidR="00C118F5">
        <w:rPr>
          <w:rFonts w:ascii="Times New Roman" w:hAnsi="Times New Roman" w:cs="Times New Roman"/>
          <w:sz w:val="24"/>
          <w:szCs w:val="24"/>
        </w:rPr>
        <w:t>oti</w:t>
      </w:r>
      <w:r w:rsidR="003B37B7">
        <w:rPr>
          <w:rFonts w:ascii="Times New Roman" w:hAnsi="Times New Roman" w:cs="Times New Roman"/>
          <w:sz w:val="24"/>
          <w:szCs w:val="24"/>
        </w:rPr>
        <w:t>onal restriction.  However, LEO</w:t>
      </w:r>
      <w:r w:rsidR="00C118F5">
        <w:rPr>
          <w:rFonts w:ascii="Times New Roman" w:hAnsi="Times New Roman" w:cs="Times New Roman"/>
          <w:sz w:val="24"/>
          <w:szCs w:val="24"/>
        </w:rPr>
        <w:t xml:space="preserve">s are expected to be caring and affectionate in their personal life and because of this </w:t>
      </w:r>
      <w:r w:rsidR="003B37B7">
        <w:rPr>
          <w:rFonts w:ascii="Times New Roman" w:hAnsi="Times New Roman" w:cs="Times New Roman"/>
          <w:sz w:val="24"/>
          <w:szCs w:val="24"/>
        </w:rPr>
        <w:t>many male LEOs</w:t>
      </w:r>
      <w:r w:rsidR="00EB18A7" w:rsidRPr="00EB18A7">
        <w:rPr>
          <w:rFonts w:ascii="Times New Roman" w:hAnsi="Times New Roman" w:cs="Times New Roman"/>
          <w:sz w:val="24"/>
          <w:szCs w:val="24"/>
        </w:rPr>
        <w:t xml:space="preserve"> experience confusion and psychological distre</w:t>
      </w:r>
      <w:r w:rsidR="00040A41">
        <w:rPr>
          <w:rFonts w:ascii="Times New Roman" w:hAnsi="Times New Roman" w:cs="Times New Roman"/>
          <w:sz w:val="24"/>
          <w:szCs w:val="24"/>
        </w:rPr>
        <w:t xml:space="preserve">ss (Wester &amp; Lyubelsky, 2005). </w:t>
      </w:r>
      <w:r w:rsidR="00EB18A7" w:rsidRPr="00EB18A7">
        <w:rPr>
          <w:rFonts w:ascii="Times New Roman" w:hAnsi="Times New Roman" w:cs="Times New Roman"/>
          <w:sz w:val="24"/>
          <w:szCs w:val="24"/>
        </w:rPr>
        <w:t>Therefore</w:t>
      </w:r>
      <w:r w:rsidR="00605B43">
        <w:rPr>
          <w:rFonts w:ascii="Times New Roman" w:hAnsi="Times New Roman" w:cs="Times New Roman"/>
          <w:sz w:val="24"/>
          <w:szCs w:val="24"/>
        </w:rPr>
        <w:t>,</w:t>
      </w:r>
      <w:r w:rsidR="00EB18A7" w:rsidRPr="00EB18A7">
        <w:rPr>
          <w:rFonts w:ascii="Times New Roman" w:hAnsi="Times New Roman" w:cs="Times New Roman"/>
          <w:sz w:val="24"/>
          <w:szCs w:val="24"/>
        </w:rPr>
        <w:t xml:space="preserve"> the </w:t>
      </w:r>
      <w:r w:rsidR="009E7ED8">
        <w:rPr>
          <w:rFonts w:ascii="Times New Roman" w:hAnsi="Times New Roman" w:cs="Times New Roman"/>
          <w:sz w:val="24"/>
          <w:szCs w:val="24"/>
        </w:rPr>
        <w:t xml:space="preserve">first </w:t>
      </w:r>
      <w:r w:rsidR="00EB18A7" w:rsidRPr="00EB18A7">
        <w:rPr>
          <w:rFonts w:ascii="Times New Roman" w:hAnsi="Times New Roman" w:cs="Times New Roman"/>
          <w:sz w:val="24"/>
          <w:szCs w:val="24"/>
        </w:rPr>
        <w:t>purpose of this study is to create a framework for</w:t>
      </w:r>
      <w:r w:rsidR="005831C4">
        <w:rPr>
          <w:rFonts w:ascii="Times New Roman" w:hAnsi="Times New Roman" w:cs="Times New Roman"/>
          <w:sz w:val="24"/>
          <w:szCs w:val="24"/>
        </w:rPr>
        <w:t xml:space="preserve"> understanding </w:t>
      </w:r>
      <w:r w:rsidR="00956481">
        <w:rPr>
          <w:rFonts w:ascii="Times New Roman" w:hAnsi="Times New Roman" w:cs="Times New Roman"/>
          <w:sz w:val="24"/>
          <w:szCs w:val="24"/>
        </w:rPr>
        <w:t xml:space="preserve">how </w:t>
      </w:r>
      <w:r w:rsidR="009E7ED8">
        <w:rPr>
          <w:rFonts w:ascii="Times New Roman" w:hAnsi="Times New Roman" w:cs="Times New Roman"/>
          <w:sz w:val="24"/>
          <w:szCs w:val="24"/>
        </w:rPr>
        <w:t>increased GRC relates to coping</w:t>
      </w:r>
      <w:r w:rsidR="00EB18A7" w:rsidRPr="00EB18A7">
        <w:rPr>
          <w:rFonts w:ascii="Times New Roman" w:hAnsi="Times New Roman" w:cs="Times New Roman"/>
          <w:sz w:val="24"/>
          <w:szCs w:val="24"/>
        </w:rPr>
        <w:t xml:space="preserve">, </w:t>
      </w:r>
      <w:r w:rsidR="008D13A4" w:rsidRPr="00EB18A7">
        <w:rPr>
          <w:rFonts w:ascii="Times New Roman" w:hAnsi="Times New Roman" w:cs="Times New Roman"/>
          <w:sz w:val="24"/>
          <w:szCs w:val="24"/>
        </w:rPr>
        <w:t>and burnout</w:t>
      </w:r>
      <w:r w:rsidR="00EB18A7" w:rsidRPr="00EB18A7">
        <w:rPr>
          <w:rFonts w:ascii="Times New Roman" w:hAnsi="Times New Roman" w:cs="Times New Roman"/>
          <w:sz w:val="24"/>
          <w:szCs w:val="24"/>
        </w:rPr>
        <w:t xml:space="preserve"> amo</w:t>
      </w:r>
      <w:r w:rsidR="009E7ED8">
        <w:rPr>
          <w:rFonts w:ascii="Times New Roman" w:hAnsi="Times New Roman" w:cs="Times New Roman"/>
          <w:sz w:val="24"/>
          <w:szCs w:val="24"/>
        </w:rPr>
        <w:t>ng male LEOs</w:t>
      </w:r>
      <w:r w:rsidR="00EB18A7" w:rsidRPr="00EB18A7">
        <w:rPr>
          <w:rFonts w:ascii="Times New Roman" w:hAnsi="Times New Roman" w:cs="Times New Roman"/>
          <w:sz w:val="24"/>
          <w:szCs w:val="24"/>
        </w:rPr>
        <w:t>.</w:t>
      </w:r>
      <w:r w:rsidR="009E7ED8">
        <w:rPr>
          <w:rFonts w:ascii="Times New Roman" w:hAnsi="Times New Roman" w:cs="Times New Roman"/>
          <w:sz w:val="24"/>
          <w:szCs w:val="24"/>
        </w:rPr>
        <w:t xml:space="preserve"> The second purpose of this study is to explore whether rank within and department and years served in law enforcement relate to GRC. </w:t>
      </w:r>
    </w:p>
    <w:p w14:paraId="201C3158" w14:textId="77777777" w:rsidR="00EB18A7" w:rsidRPr="002347AF" w:rsidRDefault="00EB18A7" w:rsidP="00181725">
      <w:pPr>
        <w:autoSpaceDE w:val="0"/>
        <w:autoSpaceDN w:val="0"/>
        <w:adjustRightInd w:val="0"/>
        <w:spacing w:after="0" w:line="480" w:lineRule="auto"/>
        <w:ind w:firstLine="720"/>
        <w:rPr>
          <w:rFonts w:ascii="Times New Roman" w:hAnsi="Times New Roman" w:cs="Times New Roman"/>
          <w:sz w:val="24"/>
          <w:szCs w:val="24"/>
        </w:rPr>
      </w:pPr>
    </w:p>
    <w:p w14:paraId="749DC832" w14:textId="77777777" w:rsidR="00E81E3B" w:rsidRPr="002347AF" w:rsidRDefault="00E81E3B" w:rsidP="00F3518E">
      <w:pPr>
        <w:autoSpaceDE w:val="0"/>
        <w:autoSpaceDN w:val="0"/>
        <w:adjustRightInd w:val="0"/>
        <w:spacing w:after="0" w:line="480" w:lineRule="auto"/>
        <w:rPr>
          <w:rFonts w:ascii="Times New Roman" w:hAnsi="Times New Roman" w:cs="Times New Roman"/>
          <w:sz w:val="24"/>
          <w:szCs w:val="24"/>
        </w:rPr>
      </w:pPr>
    </w:p>
    <w:p w14:paraId="64161997" w14:textId="77777777" w:rsidR="00741B4F" w:rsidRDefault="00741B4F" w:rsidP="007A3686">
      <w:pPr>
        <w:autoSpaceDE w:val="0"/>
        <w:autoSpaceDN w:val="0"/>
        <w:adjustRightInd w:val="0"/>
        <w:spacing w:after="0" w:line="480" w:lineRule="auto"/>
        <w:jc w:val="center"/>
        <w:rPr>
          <w:rFonts w:ascii="Times New Roman" w:hAnsi="Times New Roman" w:cs="Times New Roman"/>
          <w:b/>
          <w:sz w:val="24"/>
          <w:szCs w:val="24"/>
        </w:rPr>
      </w:pPr>
    </w:p>
    <w:p w14:paraId="3EE09BFC" w14:textId="77777777" w:rsidR="00741B4F" w:rsidRDefault="00741B4F" w:rsidP="007A3686">
      <w:pPr>
        <w:autoSpaceDE w:val="0"/>
        <w:autoSpaceDN w:val="0"/>
        <w:adjustRightInd w:val="0"/>
        <w:spacing w:after="0" w:line="480" w:lineRule="auto"/>
        <w:jc w:val="center"/>
        <w:rPr>
          <w:rFonts w:ascii="Times New Roman" w:hAnsi="Times New Roman" w:cs="Times New Roman"/>
          <w:b/>
          <w:sz w:val="24"/>
          <w:szCs w:val="24"/>
        </w:rPr>
      </w:pPr>
    </w:p>
    <w:p w14:paraId="49CCDC20" w14:textId="77777777" w:rsidR="00741B4F" w:rsidRDefault="00741B4F" w:rsidP="007A3686">
      <w:pPr>
        <w:autoSpaceDE w:val="0"/>
        <w:autoSpaceDN w:val="0"/>
        <w:adjustRightInd w:val="0"/>
        <w:spacing w:after="0" w:line="480" w:lineRule="auto"/>
        <w:jc w:val="center"/>
        <w:rPr>
          <w:rFonts w:ascii="Times New Roman" w:hAnsi="Times New Roman" w:cs="Times New Roman"/>
          <w:b/>
          <w:sz w:val="24"/>
          <w:szCs w:val="24"/>
        </w:rPr>
      </w:pPr>
    </w:p>
    <w:p w14:paraId="53259FB3" w14:textId="77777777" w:rsidR="00741B4F" w:rsidRDefault="00741B4F" w:rsidP="007A3686">
      <w:pPr>
        <w:autoSpaceDE w:val="0"/>
        <w:autoSpaceDN w:val="0"/>
        <w:adjustRightInd w:val="0"/>
        <w:spacing w:after="0" w:line="480" w:lineRule="auto"/>
        <w:jc w:val="center"/>
        <w:rPr>
          <w:rFonts w:ascii="Times New Roman" w:hAnsi="Times New Roman" w:cs="Times New Roman"/>
          <w:b/>
          <w:sz w:val="24"/>
          <w:szCs w:val="24"/>
        </w:rPr>
      </w:pPr>
    </w:p>
    <w:p w14:paraId="656C7B54" w14:textId="77777777" w:rsidR="00741B4F" w:rsidRDefault="00741B4F" w:rsidP="007A3686">
      <w:pPr>
        <w:autoSpaceDE w:val="0"/>
        <w:autoSpaceDN w:val="0"/>
        <w:adjustRightInd w:val="0"/>
        <w:spacing w:after="0" w:line="480" w:lineRule="auto"/>
        <w:jc w:val="center"/>
        <w:rPr>
          <w:rFonts w:ascii="Times New Roman" w:hAnsi="Times New Roman" w:cs="Times New Roman"/>
          <w:b/>
          <w:sz w:val="24"/>
          <w:szCs w:val="24"/>
        </w:rPr>
      </w:pPr>
    </w:p>
    <w:p w14:paraId="0DC43589" w14:textId="77777777" w:rsidR="00741B4F" w:rsidRDefault="00741B4F" w:rsidP="007A3686">
      <w:pPr>
        <w:autoSpaceDE w:val="0"/>
        <w:autoSpaceDN w:val="0"/>
        <w:adjustRightInd w:val="0"/>
        <w:spacing w:after="0" w:line="480" w:lineRule="auto"/>
        <w:jc w:val="center"/>
        <w:rPr>
          <w:rFonts w:ascii="Times New Roman" w:hAnsi="Times New Roman" w:cs="Times New Roman"/>
          <w:b/>
          <w:sz w:val="24"/>
          <w:szCs w:val="24"/>
        </w:rPr>
      </w:pPr>
    </w:p>
    <w:p w14:paraId="3B469173"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1D46C9F6"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3FBEAC66"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10E88A37"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440B2C8F"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7BB935D9"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0B53C61D"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27E3F8D0"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09C5DDE0" w14:textId="77777777" w:rsidR="00BE4FE6" w:rsidRDefault="00BE4FE6" w:rsidP="007A3686">
      <w:pPr>
        <w:autoSpaceDE w:val="0"/>
        <w:autoSpaceDN w:val="0"/>
        <w:adjustRightInd w:val="0"/>
        <w:spacing w:after="0" w:line="480" w:lineRule="auto"/>
        <w:jc w:val="center"/>
        <w:rPr>
          <w:rFonts w:ascii="Times New Roman" w:hAnsi="Times New Roman" w:cs="Times New Roman"/>
          <w:b/>
          <w:sz w:val="24"/>
          <w:szCs w:val="24"/>
        </w:rPr>
      </w:pPr>
    </w:p>
    <w:p w14:paraId="06DD80E4" w14:textId="77777777" w:rsidR="00BE4FE6" w:rsidRDefault="00BE4FE6" w:rsidP="007A3686">
      <w:pPr>
        <w:autoSpaceDE w:val="0"/>
        <w:autoSpaceDN w:val="0"/>
        <w:adjustRightInd w:val="0"/>
        <w:spacing w:after="0" w:line="480" w:lineRule="auto"/>
        <w:jc w:val="center"/>
        <w:rPr>
          <w:rFonts w:ascii="Times New Roman" w:hAnsi="Times New Roman" w:cs="Times New Roman"/>
          <w:b/>
          <w:sz w:val="24"/>
          <w:szCs w:val="24"/>
        </w:rPr>
      </w:pPr>
    </w:p>
    <w:p w14:paraId="33F4E396" w14:textId="77777777" w:rsidR="00ED2FE5" w:rsidRDefault="00ED2FE5" w:rsidP="007A3686">
      <w:pPr>
        <w:autoSpaceDE w:val="0"/>
        <w:autoSpaceDN w:val="0"/>
        <w:adjustRightInd w:val="0"/>
        <w:spacing w:after="0" w:line="480" w:lineRule="auto"/>
        <w:jc w:val="center"/>
        <w:rPr>
          <w:rFonts w:ascii="Times New Roman" w:hAnsi="Times New Roman" w:cs="Times New Roman"/>
          <w:b/>
          <w:sz w:val="24"/>
          <w:szCs w:val="24"/>
        </w:rPr>
      </w:pPr>
    </w:p>
    <w:p w14:paraId="54CBBF7E" w14:textId="77777777" w:rsidR="00ED2FE5" w:rsidRDefault="00ED2FE5" w:rsidP="007A3686">
      <w:pPr>
        <w:autoSpaceDE w:val="0"/>
        <w:autoSpaceDN w:val="0"/>
        <w:adjustRightInd w:val="0"/>
        <w:spacing w:after="0" w:line="480" w:lineRule="auto"/>
        <w:jc w:val="center"/>
        <w:rPr>
          <w:rFonts w:ascii="Times New Roman" w:hAnsi="Times New Roman" w:cs="Times New Roman"/>
          <w:b/>
          <w:sz w:val="24"/>
          <w:szCs w:val="24"/>
        </w:rPr>
      </w:pPr>
    </w:p>
    <w:p w14:paraId="277E21FC" w14:textId="77777777" w:rsidR="00ED2FE5" w:rsidRDefault="00ED2FE5" w:rsidP="007A3686">
      <w:pPr>
        <w:autoSpaceDE w:val="0"/>
        <w:autoSpaceDN w:val="0"/>
        <w:adjustRightInd w:val="0"/>
        <w:spacing w:after="0" w:line="480" w:lineRule="auto"/>
        <w:jc w:val="center"/>
        <w:rPr>
          <w:rFonts w:ascii="Times New Roman" w:hAnsi="Times New Roman" w:cs="Times New Roman"/>
          <w:b/>
          <w:sz w:val="24"/>
          <w:szCs w:val="24"/>
        </w:rPr>
      </w:pPr>
    </w:p>
    <w:p w14:paraId="6FCD18D4" w14:textId="501E795A" w:rsidR="00AC2D2C" w:rsidRDefault="00282F0D" w:rsidP="00DA336A">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3: Method</w:t>
      </w:r>
    </w:p>
    <w:p w14:paraId="2A3E71FB"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38A7727D"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0AE00A1E"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4FF0D92B"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65C83045"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4BF0A540"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6A006E73"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5ABA50BC" w14:textId="77777777" w:rsidR="00541931" w:rsidRDefault="00541931" w:rsidP="007A3686">
      <w:pPr>
        <w:autoSpaceDE w:val="0"/>
        <w:autoSpaceDN w:val="0"/>
        <w:adjustRightInd w:val="0"/>
        <w:spacing w:after="0" w:line="480" w:lineRule="auto"/>
        <w:jc w:val="center"/>
        <w:rPr>
          <w:rFonts w:ascii="Times New Roman" w:hAnsi="Times New Roman" w:cs="Times New Roman"/>
          <w:b/>
          <w:sz w:val="24"/>
          <w:szCs w:val="24"/>
        </w:rPr>
      </w:pPr>
    </w:p>
    <w:p w14:paraId="38B81550" w14:textId="77777777" w:rsidR="00541931" w:rsidRDefault="00541931" w:rsidP="007A3686">
      <w:pPr>
        <w:autoSpaceDE w:val="0"/>
        <w:autoSpaceDN w:val="0"/>
        <w:adjustRightInd w:val="0"/>
        <w:spacing w:after="0" w:line="480" w:lineRule="auto"/>
        <w:jc w:val="center"/>
        <w:rPr>
          <w:rFonts w:ascii="Times New Roman" w:hAnsi="Times New Roman" w:cs="Times New Roman"/>
          <w:b/>
          <w:sz w:val="24"/>
          <w:szCs w:val="24"/>
        </w:rPr>
      </w:pPr>
    </w:p>
    <w:p w14:paraId="09166FD0" w14:textId="77777777" w:rsidR="00541931" w:rsidRDefault="00541931" w:rsidP="007A3686">
      <w:pPr>
        <w:autoSpaceDE w:val="0"/>
        <w:autoSpaceDN w:val="0"/>
        <w:adjustRightInd w:val="0"/>
        <w:spacing w:after="0" w:line="480" w:lineRule="auto"/>
        <w:jc w:val="center"/>
        <w:rPr>
          <w:rFonts w:ascii="Times New Roman" w:hAnsi="Times New Roman" w:cs="Times New Roman"/>
          <w:b/>
          <w:sz w:val="24"/>
          <w:szCs w:val="24"/>
        </w:rPr>
      </w:pPr>
    </w:p>
    <w:p w14:paraId="3CCC388F" w14:textId="77777777" w:rsidR="00541931" w:rsidRDefault="00541931" w:rsidP="007A3686">
      <w:pPr>
        <w:autoSpaceDE w:val="0"/>
        <w:autoSpaceDN w:val="0"/>
        <w:adjustRightInd w:val="0"/>
        <w:spacing w:after="0" w:line="480" w:lineRule="auto"/>
        <w:jc w:val="center"/>
        <w:rPr>
          <w:rFonts w:ascii="Times New Roman" w:hAnsi="Times New Roman" w:cs="Times New Roman"/>
          <w:b/>
          <w:sz w:val="24"/>
          <w:szCs w:val="24"/>
        </w:rPr>
      </w:pPr>
    </w:p>
    <w:p w14:paraId="2D9A28B1"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0E17CBE5"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41F5CF82" w14:textId="77777777" w:rsidR="00AC2D2C" w:rsidRDefault="00AC2D2C" w:rsidP="007A3686">
      <w:pPr>
        <w:autoSpaceDE w:val="0"/>
        <w:autoSpaceDN w:val="0"/>
        <w:adjustRightInd w:val="0"/>
        <w:spacing w:after="0" w:line="480" w:lineRule="auto"/>
        <w:jc w:val="center"/>
        <w:rPr>
          <w:rFonts w:ascii="Times New Roman" w:hAnsi="Times New Roman" w:cs="Times New Roman"/>
          <w:b/>
          <w:sz w:val="24"/>
          <w:szCs w:val="24"/>
        </w:rPr>
      </w:pPr>
    </w:p>
    <w:p w14:paraId="1B86C396" w14:textId="66FB3AA7" w:rsidR="00FC17EE" w:rsidRDefault="00282F0D" w:rsidP="009D01BB">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Method</w:t>
      </w:r>
    </w:p>
    <w:p w14:paraId="4F0602EA" w14:textId="2F0F37CF" w:rsidR="00282F0D" w:rsidRDefault="00961FE3" w:rsidP="00282F0D">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Purpose of S</w:t>
      </w:r>
      <w:r w:rsidR="00282F0D">
        <w:rPr>
          <w:rFonts w:ascii="Times New Roman" w:hAnsi="Times New Roman" w:cs="Times New Roman"/>
          <w:b/>
          <w:sz w:val="24"/>
          <w:szCs w:val="24"/>
        </w:rPr>
        <w:t xml:space="preserve">tudy </w:t>
      </w:r>
    </w:p>
    <w:p w14:paraId="34AABA94" w14:textId="49F26059" w:rsidR="00282F0D" w:rsidRPr="00282F0D" w:rsidRDefault="00282F0D" w:rsidP="00282F0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purpose of the current study </w:t>
      </w:r>
      <w:r w:rsidR="00672837">
        <w:rPr>
          <w:rFonts w:ascii="Times New Roman" w:hAnsi="Times New Roman" w:cs="Times New Roman"/>
          <w:sz w:val="24"/>
          <w:szCs w:val="24"/>
        </w:rPr>
        <w:t>was</w:t>
      </w:r>
      <w:r w:rsidRPr="00282F0D">
        <w:rPr>
          <w:rFonts w:ascii="Times New Roman" w:hAnsi="Times New Roman" w:cs="Times New Roman"/>
          <w:sz w:val="24"/>
          <w:szCs w:val="24"/>
        </w:rPr>
        <w:t xml:space="preserve"> to create a framework for understanding </w:t>
      </w:r>
      <w:r>
        <w:rPr>
          <w:rFonts w:ascii="Times New Roman" w:hAnsi="Times New Roman" w:cs="Times New Roman"/>
          <w:sz w:val="24"/>
          <w:szCs w:val="24"/>
        </w:rPr>
        <w:t xml:space="preserve">how </w:t>
      </w:r>
      <w:r w:rsidR="00DA336A">
        <w:rPr>
          <w:rFonts w:ascii="Times New Roman" w:hAnsi="Times New Roman" w:cs="Times New Roman"/>
          <w:sz w:val="24"/>
          <w:szCs w:val="24"/>
        </w:rPr>
        <w:t>GRC relates to</w:t>
      </w:r>
      <w:r w:rsidRPr="00282F0D">
        <w:rPr>
          <w:rFonts w:ascii="Times New Roman" w:hAnsi="Times New Roman" w:cs="Times New Roman"/>
          <w:sz w:val="24"/>
          <w:szCs w:val="24"/>
        </w:rPr>
        <w:t xml:space="preserve"> coping styles, and burnout among male law enforcement officers.</w:t>
      </w:r>
      <w:r w:rsidR="00DA336A">
        <w:rPr>
          <w:rFonts w:ascii="Times New Roman" w:hAnsi="Times New Roman" w:cs="Times New Roman"/>
          <w:sz w:val="24"/>
          <w:szCs w:val="24"/>
        </w:rPr>
        <w:t xml:space="preserve"> The research is designed to explore whether increased GRC scores are related to increased maladaptive coping as well as an increase in burnout. The second purpose of this study is examine the relationship between GRC and years served within a department and rank. </w:t>
      </w:r>
    </w:p>
    <w:p w14:paraId="1C0A04F6" w14:textId="31C641A5" w:rsidR="009177EF" w:rsidRDefault="00282F0D" w:rsidP="009177EF">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Participants</w:t>
      </w:r>
    </w:p>
    <w:p w14:paraId="5443DDB4" w14:textId="293CCE98" w:rsidR="00BA092B" w:rsidRPr="009177EF" w:rsidRDefault="00282FC5" w:rsidP="009177EF">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ab/>
        <w:t>Sample population.</w:t>
      </w:r>
    </w:p>
    <w:p w14:paraId="454FF4CC" w14:textId="62146B6D" w:rsidR="00BA092B" w:rsidRPr="00541931" w:rsidRDefault="009177EF" w:rsidP="009177EF">
      <w:pPr>
        <w:autoSpaceDE w:val="0"/>
        <w:autoSpaceDN w:val="0"/>
        <w:adjustRightInd w:val="0"/>
        <w:spacing w:after="0" w:line="480" w:lineRule="auto"/>
        <w:rPr>
          <w:rFonts w:ascii="Times New Roman" w:hAnsi="Times New Roman" w:cs="Times New Roman"/>
          <w:i/>
          <w:sz w:val="24"/>
          <w:szCs w:val="24"/>
        </w:rPr>
      </w:pPr>
      <w:r w:rsidRPr="009177EF">
        <w:rPr>
          <w:rFonts w:ascii="Times New Roman" w:hAnsi="Times New Roman" w:cs="Times New Roman"/>
          <w:b/>
          <w:sz w:val="24"/>
          <w:szCs w:val="24"/>
        </w:rPr>
        <w:tab/>
      </w:r>
      <w:r w:rsidRPr="009177EF">
        <w:rPr>
          <w:rFonts w:ascii="Times New Roman" w:hAnsi="Times New Roman" w:cs="Times New Roman"/>
          <w:sz w:val="24"/>
          <w:szCs w:val="24"/>
        </w:rPr>
        <w:t>Participants (</w:t>
      </w:r>
      <w:r w:rsidRPr="00541931">
        <w:rPr>
          <w:rFonts w:ascii="Times New Roman" w:hAnsi="Times New Roman" w:cs="Times New Roman"/>
          <w:i/>
          <w:sz w:val="24"/>
          <w:szCs w:val="24"/>
        </w:rPr>
        <w:t>n</w:t>
      </w:r>
      <w:r w:rsidR="00541931">
        <w:rPr>
          <w:rFonts w:ascii="Times New Roman" w:hAnsi="Times New Roman" w:cs="Times New Roman"/>
          <w:i/>
          <w:sz w:val="24"/>
          <w:szCs w:val="24"/>
        </w:rPr>
        <w:t xml:space="preserve"> </w:t>
      </w:r>
      <w:r w:rsidRPr="009177EF">
        <w:rPr>
          <w:rFonts w:ascii="Times New Roman" w:hAnsi="Times New Roman" w:cs="Times New Roman"/>
          <w:sz w:val="24"/>
          <w:szCs w:val="24"/>
        </w:rPr>
        <w:t>= 88) were acti</w:t>
      </w:r>
      <w:r w:rsidR="003B37B7">
        <w:rPr>
          <w:rFonts w:ascii="Times New Roman" w:hAnsi="Times New Roman" w:cs="Times New Roman"/>
          <w:sz w:val="24"/>
          <w:szCs w:val="24"/>
        </w:rPr>
        <w:t>ve duty, sworn male LEOs</w:t>
      </w:r>
      <w:r w:rsidR="00240A7A">
        <w:rPr>
          <w:rFonts w:ascii="Times New Roman" w:hAnsi="Times New Roman" w:cs="Times New Roman"/>
          <w:sz w:val="24"/>
          <w:szCs w:val="24"/>
        </w:rPr>
        <w:t xml:space="preserve"> within southeastern </w:t>
      </w:r>
      <w:r w:rsidR="0093514E">
        <w:rPr>
          <w:rFonts w:ascii="Times New Roman" w:hAnsi="Times New Roman" w:cs="Times New Roman"/>
          <w:sz w:val="24"/>
          <w:szCs w:val="24"/>
        </w:rPr>
        <w:t xml:space="preserve">Wisconsin. </w:t>
      </w:r>
      <w:r w:rsidR="00BA092B">
        <w:rPr>
          <w:rFonts w:ascii="Times New Roman" w:hAnsi="Times New Roman" w:cs="Times New Roman"/>
          <w:sz w:val="24"/>
          <w:szCs w:val="24"/>
        </w:rPr>
        <w:t xml:space="preserve"> </w:t>
      </w:r>
      <w:r w:rsidR="00BA092B" w:rsidRPr="00BA092B">
        <w:rPr>
          <w:rFonts w:ascii="Times New Roman" w:hAnsi="Times New Roman" w:cs="Times New Roman"/>
          <w:sz w:val="24"/>
          <w:szCs w:val="24"/>
        </w:rPr>
        <w:t xml:space="preserve">Of these participants, 35 incomplete participant surveys were not included in the data set. Fifty-three of the surveys were completed and used for data collection. </w:t>
      </w:r>
      <w:r w:rsidR="00282F0D">
        <w:rPr>
          <w:rFonts w:ascii="Times New Roman" w:hAnsi="Times New Roman" w:cs="Times New Roman"/>
          <w:sz w:val="24"/>
          <w:szCs w:val="24"/>
        </w:rPr>
        <w:t>The departm</w:t>
      </w:r>
      <w:r w:rsidR="00A05304">
        <w:rPr>
          <w:rFonts w:ascii="Times New Roman" w:hAnsi="Times New Roman" w:cs="Times New Roman"/>
          <w:sz w:val="24"/>
          <w:szCs w:val="24"/>
        </w:rPr>
        <w:t>ents were suburban departments with the smallest department consisting of 6</w:t>
      </w:r>
      <w:r w:rsidR="00C80FF2">
        <w:rPr>
          <w:rFonts w:ascii="Times New Roman" w:hAnsi="Times New Roman" w:cs="Times New Roman"/>
          <w:sz w:val="24"/>
          <w:szCs w:val="24"/>
        </w:rPr>
        <w:t xml:space="preserve"> full-time LEO</w:t>
      </w:r>
      <w:r w:rsidR="00A05304">
        <w:rPr>
          <w:rFonts w:ascii="Times New Roman" w:hAnsi="Times New Roman" w:cs="Times New Roman"/>
          <w:sz w:val="24"/>
          <w:szCs w:val="24"/>
        </w:rPr>
        <w:t>s and the largest department employing 137 f</w:t>
      </w:r>
      <w:r w:rsidR="00C80FF2">
        <w:rPr>
          <w:rFonts w:ascii="Times New Roman" w:hAnsi="Times New Roman" w:cs="Times New Roman"/>
          <w:sz w:val="24"/>
          <w:szCs w:val="24"/>
        </w:rPr>
        <w:t>ull-time LEO</w:t>
      </w:r>
      <w:r w:rsidR="00A05304">
        <w:rPr>
          <w:rFonts w:ascii="Times New Roman" w:hAnsi="Times New Roman" w:cs="Times New Roman"/>
          <w:sz w:val="24"/>
          <w:szCs w:val="24"/>
        </w:rPr>
        <w:t>s</w:t>
      </w:r>
      <w:r w:rsidR="00BA092B">
        <w:rPr>
          <w:rFonts w:ascii="Times New Roman" w:hAnsi="Times New Roman" w:cs="Times New Roman"/>
          <w:sz w:val="24"/>
          <w:szCs w:val="24"/>
        </w:rPr>
        <w:t>.</w:t>
      </w:r>
      <w:r w:rsidR="00BA092B" w:rsidRPr="00BA092B">
        <w:t xml:space="preserve"> </w:t>
      </w:r>
      <w:r w:rsidR="0010280A">
        <w:rPr>
          <w:rFonts w:ascii="Times New Roman" w:hAnsi="Times New Roman" w:cs="Times New Roman"/>
          <w:sz w:val="24"/>
          <w:szCs w:val="24"/>
        </w:rPr>
        <w:t>A convenience</w:t>
      </w:r>
      <w:r w:rsidR="00BA092B" w:rsidRPr="00BA092B">
        <w:rPr>
          <w:rFonts w:ascii="Times New Roman" w:hAnsi="Times New Roman" w:cs="Times New Roman"/>
          <w:sz w:val="24"/>
          <w:szCs w:val="24"/>
        </w:rPr>
        <w:t xml:space="preserve"> sample was utilized. The researcher chose departments that were located within the two counties from where the research was conducted. This was done due to convenience, in case any of the departments had requested to meet with the researcher.</w:t>
      </w:r>
      <w:r w:rsidR="00D60393">
        <w:rPr>
          <w:rFonts w:ascii="Times New Roman" w:hAnsi="Times New Roman" w:cs="Times New Roman"/>
          <w:sz w:val="24"/>
          <w:szCs w:val="24"/>
        </w:rPr>
        <w:t xml:space="preserve"> </w:t>
      </w:r>
    </w:p>
    <w:p w14:paraId="0C3A140B" w14:textId="1CCE5C76" w:rsidR="00BA092B" w:rsidRPr="00BA092B" w:rsidRDefault="00BA092B" w:rsidP="00DA336A">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Participant characteristics</w:t>
      </w:r>
      <w:r w:rsidR="00282FC5">
        <w:rPr>
          <w:rFonts w:ascii="Times New Roman" w:hAnsi="Times New Roman" w:cs="Times New Roman"/>
          <w:b/>
          <w:sz w:val="24"/>
          <w:szCs w:val="24"/>
        </w:rPr>
        <w:t>.</w:t>
      </w:r>
      <w:r>
        <w:rPr>
          <w:rFonts w:ascii="Times New Roman" w:hAnsi="Times New Roman" w:cs="Times New Roman"/>
          <w:b/>
          <w:sz w:val="24"/>
          <w:szCs w:val="24"/>
        </w:rPr>
        <w:t xml:space="preserve"> </w:t>
      </w:r>
    </w:p>
    <w:p w14:paraId="10006B05" w14:textId="6376A785" w:rsidR="0010280A" w:rsidRDefault="0010280A" w:rsidP="0010280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age of the participants were; </w:t>
      </w:r>
      <w:r w:rsidR="00194164">
        <w:rPr>
          <w:rFonts w:ascii="Times New Roman" w:hAnsi="Times New Roman" w:cs="Times New Roman"/>
          <w:sz w:val="24"/>
          <w:szCs w:val="24"/>
        </w:rPr>
        <w:t xml:space="preserve"> 3.8 % identified as being </w:t>
      </w:r>
      <w:r w:rsidR="00605B43">
        <w:rPr>
          <w:rFonts w:ascii="Times New Roman" w:hAnsi="Times New Roman" w:cs="Times New Roman"/>
          <w:sz w:val="24"/>
          <w:szCs w:val="24"/>
        </w:rPr>
        <w:t>between the ages of 21-25, 15.1</w:t>
      </w:r>
      <w:r w:rsidR="00194164">
        <w:rPr>
          <w:rFonts w:ascii="Times New Roman" w:hAnsi="Times New Roman" w:cs="Times New Roman"/>
          <w:sz w:val="24"/>
          <w:szCs w:val="24"/>
        </w:rPr>
        <w:t>% identified as being between the ages of 26-30, 17.0% identified as being between the ages of 30-35,</w:t>
      </w:r>
      <w:r w:rsidR="00605B43">
        <w:rPr>
          <w:rFonts w:ascii="Times New Roman" w:hAnsi="Times New Roman" w:cs="Times New Roman"/>
          <w:sz w:val="24"/>
          <w:szCs w:val="24"/>
        </w:rPr>
        <w:t xml:space="preserve"> 22.6</w:t>
      </w:r>
      <w:r w:rsidR="008003E1">
        <w:rPr>
          <w:rFonts w:ascii="Times New Roman" w:hAnsi="Times New Roman" w:cs="Times New Roman"/>
          <w:sz w:val="24"/>
          <w:szCs w:val="24"/>
        </w:rPr>
        <w:t>% of participants identified being be</w:t>
      </w:r>
      <w:r w:rsidR="00194164">
        <w:rPr>
          <w:rFonts w:ascii="Times New Roman" w:hAnsi="Times New Roman" w:cs="Times New Roman"/>
          <w:sz w:val="24"/>
          <w:szCs w:val="24"/>
        </w:rPr>
        <w:t xml:space="preserve">tween 36 to 40 years old, 15.1% identified as being between the ages of 41-45, </w:t>
      </w:r>
      <w:r w:rsidR="008003E1">
        <w:rPr>
          <w:rFonts w:ascii="Times New Roman" w:hAnsi="Times New Roman" w:cs="Times New Roman"/>
          <w:sz w:val="24"/>
          <w:szCs w:val="24"/>
        </w:rPr>
        <w:t xml:space="preserve">20.8 </w:t>
      </w:r>
      <w:r w:rsidR="00194164">
        <w:rPr>
          <w:rFonts w:ascii="Times New Roman" w:hAnsi="Times New Roman" w:cs="Times New Roman"/>
          <w:sz w:val="24"/>
          <w:szCs w:val="24"/>
        </w:rPr>
        <w:t>% identified</w:t>
      </w:r>
      <w:r w:rsidR="008003E1">
        <w:rPr>
          <w:rFonts w:ascii="Times New Roman" w:hAnsi="Times New Roman" w:cs="Times New Roman"/>
          <w:sz w:val="24"/>
          <w:szCs w:val="24"/>
        </w:rPr>
        <w:t xml:space="preserve"> being between 46 to 50 years old</w:t>
      </w:r>
      <w:r w:rsidR="00194164">
        <w:rPr>
          <w:rFonts w:ascii="Times New Roman" w:hAnsi="Times New Roman" w:cs="Times New Roman"/>
          <w:sz w:val="24"/>
          <w:szCs w:val="24"/>
        </w:rPr>
        <w:t xml:space="preserve">, </w:t>
      </w:r>
      <w:r w:rsidR="00E13320">
        <w:rPr>
          <w:rFonts w:ascii="Times New Roman" w:hAnsi="Times New Roman" w:cs="Times New Roman"/>
          <w:sz w:val="24"/>
          <w:szCs w:val="24"/>
        </w:rPr>
        <w:t xml:space="preserve">3.8 % identified </w:t>
      </w:r>
      <w:r w:rsidR="00E13320">
        <w:rPr>
          <w:rFonts w:ascii="Times New Roman" w:hAnsi="Times New Roman" w:cs="Times New Roman"/>
          <w:sz w:val="24"/>
          <w:szCs w:val="24"/>
        </w:rPr>
        <w:lastRenderedPageBreak/>
        <w:t>as being between the ages of 51-55, and 1.9% identified as being between the ages of 56-60</w:t>
      </w:r>
      <w:r w:rsidR="008003E1">
        <w:rPr>
          <w:rFonts w:ascii="Times New Roman" w:hAnsi="Times New Roman" w:cs="Times New Roman"/>
          <w:sz w:val="24"/>
          <w:szCs w:val="24"/>
        </w:rPr>
        <w:t xml:space="preserve">. </w:t>
      </w:r>
      <w:r w:rsidR="006030A5">
        <w:rPr>
          <w:rFonts w:ascii="Times New Roman" w:hAnsi="Times New Roman" w:cs="Times New Roman"/>
          <w:sz w:val="24"/>
          <w:szCs w:val="24"/>
        </w:rPr>
        <w:t>In regards to rank</w:t>
      </w:r>
      <w:r w:rsidR="00605B43">
        <w:rPr>
          <w:rFonts w:ascii="Times New Roman" w:hAnsi="Times New Roman" w:cs="Times New Roman"/>
          <w:sz w:val="24"/>
          <w:szCs w:val="24"/>
        </w:rPr>
        <w:t>,</w:t>
      </w:r>
      <w:r w:rsidR="00D60393">
        <w:rPr>
          <w:rFonts w:ascii="Times New Roman" w:hAnsi="Times New Roman" w:cs="Times New Roman"/>
          <w:sz w:val="24"/>
          <w:szCs w:val="24"/>
        </w:rPr>
        <w:t xml:space="preserve"> 52</w:t>
      </w:r>
      <w:r w:rsidR="006030A5">
        <w:rPr>
          <w:rFonts w:ascii="Times New Roman" w:hAnsi="Times New Roman" w:cs="Times New Roman"/>
          <w:sz w:val="24"/>
          <w:szCs w:val="24"/>
        </w:rPr>
        <w:t xml:space="preserve">.8 </w:t>
      </w:r>
      <w:r w:rsidR="00D60393">
        <w:rPr>
          <w:rFonts w:ascii="Times New Roman" w:hAnsi="Times New Roman" w:cs="Times New Roman"/>
          <w:sz w:val="24"/>
          <w:szCs w:val="24"/>
        </w:rPr>
        <w:t xml:space="preserve">% of the sample identified as </w:t>
      </w:r>
      <w:r w:rsidR="009177EF" w:rsidRPr="009177EF">
        <w:rPr>
          <w:rFonts w:ascii="Times New Roman" w:hAnsi="Times New Roman" w:cs="Times New Roman"/>
          <w:sz w:val="24"/>
          <w:szCs w:val="24"/>
        </w:rPr>
        <w:t>pa</w:t>
      </w:r>
      <w:r w:rsidR="00D60393">
        <w:rPr>
          <w:rFonts w:ascii="Times New Roman" w:hAnsi="Times New Roman" w:cs="Times New Roman"/>
          <w:sz w:val="24"/>
          <w:szCs w:val="24"/>
        </w:rPr>
        <w:t>trol o</w:t>
      </w:r>
      <w:r w:rsidR="006030A5">
        <w:rPr>
          <w:rFonts w:ascii="Times New Roman" w:hAnsi="Times New Roman" w:cs="Times New Roman"/>
          <w:sz w:val="24"/>
          <w:szCs w:val="24"/>
        </w:rPr>
        <w:t xml:space="preserve">fficers, 18.9 </w:t>
      </w:r>
      <w:r w:rsidR="00194164">
        <w:rPr>
          <w:rFonts w:ascii="Times New Roman" w:hAnsi="Times New Roman" w:cs="Times New Roman"/>
          <w:sz w:val="24"/>
          <w:szCs w:val="24"/>
        </w:rPr>
        <w:t>% as</w:t>
      </w:r>
      <w:r w:rsidR="006030A5">
        <w:rPr>
          <w:rFonts w:ascii="Times New Roman" w:hAnsi="Times New Roman" w:cs="Times New Roman"/>
          <w:sz w:val="24"/>
          <w:szCs w:val="24"/>
        </w:rPr>
        <w:t xml:space="preserve"> Sergeants, 9.4</w:t>
      </w:r>
      <w:r w:rsidR="00605B43">
        <w:rPr>
          <w:rFonts w:ascii="Times New Roman" w:hAnsi="Times New Roman" w:cs="Times New Roman"/>
          <w:sz w:val="24"/>
          <w:szCs w:val="24"/>
        </w:rPr>
        <w:t xml:space="preserve"> % as C</w:t>
      </w:r>
      <w:r w:rsidR="008003E1">
        <w:rPr>
          <w:rFonts w:ascii="Times New Roman" w:hAnsi="Times New Roman" w:cs="Times New Roman"/>
          <w:sz w:val="24"/>
          <w:szCs w:val="24"/>
        </w:rPr>
        <w:t>aptains, 15</w:t>
      </w:r>
      <w:r w:rsidR="006030A5">
        <w:rPr>
          <w:rFonts w:ascii="Times New Roman" w:hAnsi="Times New Roman" w:cs="Times New Roman"/>
          <w:sz w:val="24"/>
          <w:szCs w:val="24"/>
        </w:rPr>
        <w:t>.1</w:t>
      </w:r>
      <w:r w:rsidR="008003E1">
        <w:rPr>
          <w:rFonts w:ascii="Times New Roman" w:hAnsi="Times New Roman" w:cs="Times New Roman"/>
          <w:sz w:val="24"/>
          <w:szCs w:val="24"/>
        </w:rPr>
        <w:t xml:space="preserve"> </w:t>
      </w:r>
      <w:r w:rsidR="00D60393">
        <w:rPr>
          <w:rFonts w:ascii="Times New Roman" w:hAnsi="Times New Roman" w:cs="Times New Roman"/>
          <w:sz w:val="24"/>
          <w:szCs w:val="24"/>
        </w:rPr>
        <w:t xml:space="preserve">% </w:t>
      </w:r>
      <w:r w:rsidR="00605B43">
        <w:rPr>
          <w:rFonts w:ascii="Times New Roman" w:hAnsi="Times New Roman" w:cs="Times New Roman"/>
          <w:sz w:val="24"/>
          <w:szCs w:val="24"/>
        </w:rPr>
        <w:t>as D</w:t>
      </w:r>
      <w:r w:rsidR="006030A5">
        <w:rPr>
          <w:rFonts w:ascii="Times New Roman" w:hAnsi="Times New Roman" w:cs="Times New Roman"/>
          <w:sz w:val="24"/>
          <w:szCs w:val="24"/>
        </w:rPr>
        <w:t>etectives, and 3.8</w:t>
      </w:r>
      <w:r w:rsidR="008003E1">
        <w:rPr>
          <w:rFonts w:ascii="Times New Roman" w:hAnsi="Times New Roman" w:cs="Times New Roman"/>
          <w:sz w:val="24"/>
          <w:szCs w:val="24"/>
        </w:rPr>
        <w:t xml:space="preserve"> </w:t>
      </w:r>
      <w:r w:rsidR="00194164">
        <w:rPr>
          <w:rFonts w:ascii="Times New Roman" w:hAnsi="Times New Roman" w:cs="Times New Roman"/>
          <w:sz w:val="24"/>
          <w:szCs w:val="24"/>
        </w:rPr>
        <w:t>% as</w:t>
      </w:r>
      <w:r w:rsidR="00C80FF2">
        <w:rPr>
          <w:rFonts w:ascii="Times New Roman" w:hAnsi="Times New Roman" w:cs="Times New Roman"/>
          <w:sz w:val="24"/>
          <w:szCs w:val="24"/>
        </w:rPr>
        <w:t xml:space="preserve"> Lieutenants. </w:t>
      </w:r>
      <w:r w:rsidR="00D60393">
        <w:rPr>
          <w:rFonts w:ascii="Times New Roman" w:hAnsi="Times New Roman" w:cs="Times New Roman"/>
          <w:sz w:val="24"/>
          <w:szCs w:val="24"/>
        </w:rPr>
        <w:t>Y</w:t>
      </w:r>
      <w:r w:rsidR="009177EF" w:rsidRPr="009177EF">
        <w:rPr>
          <w:rFonts w:ascii="Times New Roman" w:hAnsi="Times New Roman" w:cs="Times New Roman"/>
          <w:sz w:val="24"/>
          <w:szCs w:val="24"/>
        </w:rPr>
        <w:t xml:space="preserve">ears of experience </w:t>
      </w:r>
      <w:r w:rsidR="00D60393">
        <w:rPr>
          <w:rFonts w:ascii="Times New Roman" w:hAnsi="Times New Roman" w:cs="Times New Roman"/>
          <w:sz w:val="24"/>
          <w:szCs w:val="24"/>
        </w:rPr>
        <w:t xml:space="preserve">on the force ranged </w:t>
      </w:r>
      <w:r w:rsidR="009177EF" w:rsidRPr="009177EF">
        <w:rPr>
          <w:rFonts w:ascii="Times New Roman" w:hAnsi="Times New Roman" w:cs="Times New Roman"/>
          <w:sz w:val="24"/>
          <w:szCs w:val="24"/>
        </w:rPr>
        <w:t>from 1 year to 25</w:t>
      </w:r>
      <w:r w:rsidR="00812857">
        <w:rPr>
          <w:rFonts w:ascii="Times New Roman" w:hAnsi="Times New Roman" w:cs="Times New Roman"/>
          <w:sz w:val="24"/>
          <w:szCs w:val="24"/>
        </w:rPr>
        <w:t xml:space="preserve"> years. With regards to marital </w:t>
      </w:r>
      <w:r w:rsidR="009177EF" w:rsidRPr="009177EF">
        <w:rPr>
          <w:rFonts w:ascii="Times New Roman" w:hAnsi="Times New Roman" w:cs="Times New Roman"/>
          <w:sz w:val="24"/>
          <w:szCs w:val="24"/>
        </w:rPr>
        <w:t>status</w:t>
      </w:r>
      <w:r w:rsidR="008003E1">
        <w:rPr>
          <w:rFonts w:ascii="Times New Roman" w:hAnsi="Times New Roman" w:cs="Times New Roman"/>
          <w:sz w:val="24"/>
          <w:szCs w:val="24"/>
        </w:rPr>
        <w:t>, 81.1% identified as married, 17.0% as single and 1.9</w:t>
      </w:r>
      <w:r w:rsidR="00D60393">
        <w:rPr>
          <w:rFonts w:ascii="Times New Roman" w:hAnsi="Times New Roman" w:cs="Times New Roman"/>
          <w:sz w:val="24"/>
          <w:szCs w:val="24"/>
        </w:rPr>
        <w:t>% as</w:t>
      </w:r>
      <w:r w:rsidR="009177EF" w:rsidRPr="009177EF">
        <w:rPr>
          <w:rFonts w:ascii="Times New Roman" w:hAnsi="Times New Roman" w:cs="Times New Roman"/>
          <w:sz w:val="24"/>
          <w:szCs w:val="24"/>
        </w:rPr>
        <w:t xml:space="preserve"> divorced. T</w:t>
      </w:r>
      <w:r w:rsidR="00D60393">
        <w:rPr>
          <w:rFonts w:ascii="Times New Roman" w:hAnsi="Times New Roman" w:cs="Times New Roman"/>
          <w:sz w:val="24"/>
          <w:szCs w:val="24"/>
        </w:rPr>
        <w:t>he majority of participants identified as Caucasi</w:t>
      </w:r>
      <w:r w:rsidR="008003E1">
        <w:rPr>
          <w:rFonts w:ascii="Times New Roman" w:hAnsi="Times New Roman" w:cs="Times New Roman"/>
          <w:sz w:val="24"/>
          <w:szCs w:val="24"/>
        </w:rPr>
        <w:t>an 96.4%, 1.9% as multiracial and 1.9</w:t>
      </w:r>
      <w:r w:rsidR="00D60393">
        <w:rPr>
          <w:rFonts w:ascii="Times New Roman" w:hAnsi="Times New Roman" w:cs="Times New Roman"/>
          <w:sz w:val="24"/>
          <w:szCs w:val="24"/>
        </w:rPr>
        <w:t>% as</w:t>
      </w:r>
      <w:r w:rsidR="009177EF" w:rsidRPr="009177EF">
        <w:rPr>
          <w:rFonts w:ascii="Times New Roman" w:hAnsi="Times New Roman" w:cs="Times New Roman"/>
          <w:sz w:val="24"/>
          <w:szCs w:val="24"/>
        </w:rPr>
        <w:t xml:space="preserve"> Native Hawaiian or Pacific Islanders.</w:t>
      </w:r>
      <w:r w:rsidR="008003E1">
        <w:rPr>
          <w:rFonts w:ascii="Times New Roman" w:hAnsi="Times New Roman" w:cs="Times New Roman"/>
          <w:sz w:val="24"/>
          <w:szCs w:val="24"/>
        </w:rPr>
        <w:t xml:space="preserve"> </w:t>
      </w:r>
      <w:r w:rsidR="008003E1" w:rsidRPr="008003E1">
        <w:rPr>
          <w:rFonts w:ascii="Times New Roman" w:hAnsi="Times New Roman" w:cs="Times New Roman"/>
          <w:sz w:val="24"/>
          <w:szCs w:val="24"/>
        </w:rPr>
        <w:t>Tabl</w:t>
      </w:r>
      <w:r w:rsidR="00054B52">
        <w:rPr>
          <w:rFonts w:ascii="Times New Roman" w:hAnsi="Times New Roman" w:cs="Times New Roman"/>
          <w:sz w:val="24"/>
          <w:szCs w:val="24"/>
        </w:rPr>
        <w:t>e 1</w:t>
      </w:r>
      <w:r w:rsidR="008003E1" w:rsidRPr="008003E1">
        <w:rPr>
          <w:rFonts w:ascii="Times New Roman" w:hAnsi="Times New Roman" w:cs="Times New Roman"/>
          <w:sz w:val="24"/>
          <w:szCs w:val="24"/>
        </w:rPr>
        <w:t xml:space="preserve"> reports the major demographic characteristics of the surveyed respondents</w:t>
      </w:r>
      <w:r w:rsidR="00054B52">
        <w:rPr>
          <w:rFonts w:ascii="Times New Roman" w:hAnsi="Times New Roman" w:cs="Times New Roman"/>
          <w:sz w:val="24"/>
          <w:szCs w:val="24"/>
        </w:rPr>
        <w:t>.</w:t>
      </w:r>
    </w:p>
    <w:p w14:paraId="216E63C9"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22F6CA19"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70B3DDC5"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3F4FD3B7"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7479E4C6"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034A8335"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5C9844B8"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58913716"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55FB3B94"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22298EE2"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2F5B4015"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5AB62026" w14:textId="77777777" w:rsidR="0010280A" w:rsidRDefault="0010280A" w:rsidP="0010280A">
      <w:pPr>
        <w:autoSpaceDE w:val="0"/>
        <w:autoSpaceDN w:val="0"/>
        <w:adjustRightInd w:val="0"/>
        <w:spacing w:after="0" w:line="480" w:lineRule="auto"/>
        <w:rPr>
          <w:rFonts w:ascii="Times New Roman" w:hAnsi="Times New Roman" w:cs="Times New Roman"/>
          <w:sz w:val="24"/>
          <w:szCs w:val="24"/>
        </w:rPr>
      </w:pPr>
    </w:p>
    <w:p w14:paraId="379D40C7" w14:textId="77777777" w:rsidR="00AC4109" w:rsidRDefault="00AC4109" w:rsidP="0010280A">
      <w:pPr>
        <w:autoSpaceDE w:val="0"/>
        <w:autoSpaceDN w:val="0"/>
        <w:adjustRightInd w:val="0"/>
        <w:spacing w:after="0" w:line="480" w:lineRule="auto"/>
        <w:rPr>
          <w:rFonts w:ascii="Times New Roman" w:hAnsi="Times New Roman" w:cs="Times New Roman"/>
          <w:sz w:val="24"/>
          <w:szCs w:val="24"/>
        </w:rPr>
      </w:pPr>
    </w:p>
    <w:p w14:paraId="7F1FEBE9" w14:textId="77777777" w:rsidR="00326052" w:rsidRDefault="00326052" w:rsidP="0010280A">
      <w:pPr>
        <w:autoSpaceDE w:val="0"/>
        <w:autoSpaceDN w:val="0"/>
        <w:adjustRightInd w:val="0"/>
        <w:spacing w:after="0" w:line="480" w:lineRule="auto"/>
        <w:rPr>
          <w:rFonts w:ascii="Times New Roman" w:hAnsi="Times New Roman" w:cs="Times New Roman"/>
          <w:sz w:val="24"/>
          <w:szCs w:val="24"/>
        </w:rPr>
      </w:pPr>
    </w:p>
    <w:p w14:paraId="06AA4C19" w14:textId="77777777" w:rsidR="00326052" w:rsidRDefault="00326052" w:rsidP="0010280A">
      <w:pPr>
        <w:autoSpaceDE w:val="0"/>
        <w:autoSpaceDN w:val="0"/>
        <w:adjustRightInd w:val="0"/>
        <w:spacing w:after="0" w:line="480" w:lineRule="auto"/>
        <w:rPr>
          <w:rFonts w:ascii="Times New Roman" w:hAnsi="Times New Roman" w:cs="Times New Roman"/>
          <w:sz w:val="24"/>
          <w:szCs w:val="24"/>
        </w:rPr>
      </w:pPr>
    </w:p>
    <w:p w14:paraId="743DE552" w14:textId="77777777" w:rsidR="00A74030" w:rsidRPr="00A74030" w:rsidRDefault="00054B52" w:rsidP="0010280A">
      <w:pPr>
        <w:autoSpaceDE w:val="0"/>
        <w:autoSpaceDN w:val="0"/>
        <w:adjustRightInd w:val="0"/>
        <w:spacing w:after="0" w:line="480" w:lineRule="auto"/>
        <w:rPr>
          <w:rFonts w:ascii="Times New Roman" w:hAnsi="Times New Roman" w:cs="Times New Roman"/>
          <w:sz w:val="24"/>
          <w:szCs w:val="24"/>
        </w:rPr>
      </w:pPr>
      <w:r w:rsidRPr="00A74030">
        <w:rPr>
          <w:rFonts w:ascii="Times New Roman" w:hAnsi="Times New Roman" w:cs="Times New Roman"/>
          <w:sz w:val="24"/>
          <w:szCs w:val="24"/>
        </w:rPr>
        <w:lastRenderedPageBreak/>
        <w:t xml:space="preserve">Table </w:t>
      </w:r>
      <w:r w:rsidR="000D1903" w:rsidRPr="00A74030">
        <w:rPr>
          <w:rFonts w:ascii="Times New Roman" w:hAnsi="Times New Roman" w:cs="Times New Roman"/>
          <w:sz w:val="24"/>
          <w:szCs w:val="24"/>
        </w:rPr>
        <w:t xml:space="preserve">1 </w:t>
      </w:r>
    </w:p>
    <w:p w14:paraId="6BA3C4DB" w14:textId="41C2D267" w:rsidR="00054B52" w:rsidRPr="00A74030" w:rsidRDefault="000D1903" w:rsidP="00A74030">
      <w:pPr>
        <w:autoSpaceDE w:val="0"/>
        <w:autoSpaceDN w:val="0"/>
        <w:adjustRightInd w:val="0"/>
        <w:spacing w:after="0" w:line="480" w:lineRule="auto"/>
        <w:rPr>
          <w:rFonts w:ascii="Times New Roman" w:hAnsi="Times New Roman" w:cs="Times New Roman"/>
          <w:i/>
          <w:sz w:val="24"/>
          <w:szCs w:val="24"/>
        </w:rPr>
      </w:pPr>
      <w:r w:rsidRPr="00A74030">
        <w:rPr>
          <w:rFonts w:ascii="Times New Roman" w:hAnsi="Times New Roman" w:cs="Times New Roman"/>
          <w:i/>
          <w:sz w:val="24"/>
          <w:szCs w:val="24"/>
        </w:rPr>
        <w:t>Demographic</w:t>
      </w:r>
      <w:r w:rsidR="00A01477" w:rsidRPr="00A74030">
        <w:rPr>
          <w:rFonts w:ascii="Times New Roman" w:hAnsi="Times New Roman" w:cs="Times New Roman"/>
          <w:i/>
          <w:sz w:val="24"/>
          <w:szCs w:val="24"/>
        </w:rPr>
        <w:t xml:space="preserve"> variables </w:t>
      </w:r>
    </w:p>
    <w:p w14:paraId="6A0E8D56" w14:textId="77777777" w:rsidR="00A74030" w:rsidRPr="00A74030" w:rsidRDefault="00A74030" w:rsidP="00A01477">
      <w:pPr>
        <w:autoSpaceDE w:val="0"/>
        <w:autoSpaceDN w:val="0"/>
        <w:adjustRightInd w:val="0"/>
        <w:spacing w:after="0" w:line="240" w:lineRule="auto"/>
        <w:contextualSpacing/>
        <w:rPr>
          <w:rFonts w:ascii="Times New Roman" w:hAnsi="Times New Roman" w:cs="Times New Roman"/>
          <w:sz w:val="24"/>
          <w:szCs w:val="24"/>
        </w:rPr>
      </w:pPr>
      <w:r w:rsidRPr="00A74030">
        <w:rPr>
          <w:rFonts w:ascii="Times New Roman" w:hAnsi="Times New Roman" w:cs="Times New Roman"/>
          <w:sz w:val="24"/>
          <w:szCs w:val="24"/>
        </w:rPr>
        <w:t>Variable</w:t>
      </w:r>
    </w:p>
    <w:p w14:paraId="04C3F4AE" w14:textId="5A0582AA" w:rsidR="00816B35" w:rsidRDefault="00A74030" w:rsidP="00A01477">
      <w:pPr>
        <w:autoSpaceDE w:val="0"/>
        <w:autoSpaceDN w:val="0"/>
        <w:adjustRightInd w:val="0"/>
        <w:spacing w:after="0"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C80FF2">
        <w:rPr>
          <w:rFonts w:ascii="Times New Roman" w:hAnsi="Times New Roman" w:cs="Times New Roman"/>
          <w:sz w:val="24"/>
          <w:szCs w:val="24"/>
          <w:u w:val="single"/>
        </w:rPr>
        <w:tab/>
      </w:r>
      <w:r w:rsidRPr="00541931">
        <w:rPr>
          <w:rFonts w:ascii="Times New Roman" w:hAnsi="Times New Roman" w:cs="Times New Roman"/>
          <w:i/>
          <w:sz w:val="24"/>
          <w:szCs w:val="24"/>
          <w:u w:val="single"/>
        </w:rPr>
        <w:t>n</w:t>
      </w:r>
      <w:r w:rsidR="00A87B98">
        <w:rPr>
          <w:rFonts w:ascii="Times New Roman" w:hAnsi="Times New Roman" w:cs="Times New Roman"/>
          <w:sz w:val="24"/>
          <w:szCs w:val="24"/>
          <w:u w:val="single"/>
        </w:rPr>
        <w:t xml:space="preserve"> = 53</w:t>
      </w:r>
      <w:r w:rsidR="00816B35">
        <w:rPr>
          <w:rFonts w:ascii="Times New Roman" w:hAnsi="Times New Roman" w:cs="Times New Roman"/>
          <w:sz w:val="24"/>
          <w:szCs w:val="24"/>
          <w:u w:val="single"/>
        </w:rPr>
        <w:tab/>
      </w:r>
      <w:r w:rsidR="00816B35">
        <w:rPr>
          <w:rFonts w:ascii="Times New Roman" w:hAnsi="Times New Roman" w:cs="Times New Roman"/>
          <w:sz w:val="24"/>
          <w:szCs w:val="24"/>
          <w:u w:val="single"/>
        </w:rPr>
        <w:tab/>
      </w:r>
      <w:r w:rsidR="00816B35">
        <w:rPr>
          <w:rFonts w:ascii="Times New Roman" w:hAnsi="Times New Roman" w:cs="Times New Roman"/>
          <w:sz w:val="24"/>
          <w:szCs w:val="24"/>
          <w:u w:val="single"/>
        </w:rPr>
        <w:tab/>
      </w:r>
      <w:r w:rsidR="00816B35">
        <w:rPr>
          <w:rFonts w:ascii="Times New Roman" w:hAnsi="Times New Roman" w:cs="Times New Roman"/>
          <w:sz w:val="24"/>
          <w:szCs w:val="24"/>
          <w:u w:val="single"/>
        </w:rPr>
        <w:tab/>
      </w:r>
      <w:r w:rsidR="00816B35">
        <w:rPr>
          <w:rFonts w:ascii="Times New Roman" w:hAnsi="Times New Roman" w:cs="Times New Roman"/>
          <w:sz w:val="24"/>
          <w:szCs w:val="24"/>
          <w:u w:val="single"/>
        </w:rPr>
        <w:tab/>
        <w:t>%</w:t>
      </w:r>
      <w:r w:rsidR="00816B35">
        <w:rPr>
          <w:rFonts w:ascii="Times New Roman" w:hAnsi="Times New Roman" w:cs="Times New Roman"/>
          <w:sz w:val="24"/>
          <w:szCs w:val="24"/>
          <w:u w:val="single"/>
        </w:rPr>
        <w:tab/>
      </w:r>
      <w:r w:rsidR="00816B35">
        <w:rPr>
          <w:rFonts w:ascii="Times New Roman" w:hAnsi="Times New Roman" w:cs="Times New Roman"/>
          <w:sz w:val="24"/>
          <w:szCs w:val="24"/>
          <w:u w:val="single"/>
        </w:rPr>
        <w:tab/>
      </w:r>
    </w:p>
    <w:p w14:paraId="6C8E7912" w14:textId="77777777" w:rsidR="00054B52" w:rsidRDefault="00A01477" w:rsidP="00A01477">
      <w:pPr>
        <w:autoSpaceDE w:val="0"/>
        <w:autoSpaceDN w:val="0"/>
        <w:adjustRightInd w:val="0"/>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54B52">
        <w:rPr>
          <w:rFonts w:ascii="Times New Roman" w:hAnsi="Times New Roman" w:cs="Times New Roman"/>
          <w:b/>
          <w:sz w:val="24"/>
          <w:szCs w:val="24"/>
        </w:rPr>
        <w:tab/>
      </w:r>
      <w:r w:rsidR="00054B52">
        <w:rPr>
          <w:rFonts w:ascii="Times New Roman" w:hAnsi="Times New Roman" w:cs="Times New Roman"/>
          <w:b/>
          <w:sz w:val="24"/>
          <w:szCs w:val="24"/>
        </w:rPr>
        <w:tab/>
      </w:r>
      <w:r w:rsidR="00054B52">
        <w:rPr>
          <w:rFonts w:ascii="Times New Roman" w:hAnsi="Times New Roman" w:cs="Times New Roman"/>
          <w:b/>
          <w:sz w:val="24"/>
          <w:szCs w:val="24"/>
        </w:rPr>
        <w:tab/>
      </w:r>
      <w:r w:rsidR="00054B52">
        <w:rPr>
          <w:rFonts w:ascii="Times New Roman" w:hAnsi="Times New Roman" w:cs="Times New Roman"/>
          <w:b/>
          <w:sz w:val="24"/>
          <w:szCs w:val="24"/>
        </w:rPr>
        <w:tab/>
      </w:r>
      <w:r w:rsidR="00054B52">
        <w:rPr>
          <w:rFonts w:ascii="Times New Roman" w:hAnsi="Times New Roman" w:cs="Times New Roman"/>
          <w:b/>
          <w:sz w:val="24"/>
          <w:szCs w:val="24"/>
        </w:rPr>
        <w:tab/>
      </w:r>
    </w:p>
    <w:p w14:paraId="30C79AC8" w14:textId="77777777" w:rsidR="00816B35" w:rsidRPr="00816B35" w:rsidRDefault="00816B35" w:rsidP="007622BD">
      <w:pPr>
        <w:autoSpaceDE w:val="0"/>
        <w:autoSpaceDN w:val="0"/>
        <w:adjustRightInd w:val="0"/>
        <w:spacing w:after="0" w:line="240" w:lineRule="auto"/>
        <w:contextualSpacing/>
        <w:rPr>
          <w:rFonts w:ascii="Times New Roman" w:hAnsi="Times New Roman" w:cs="Times New Roman"/>
          <w:sz w:val="24"/>
          <w:szCs w:val="24"/>
          <w:u w:val="single"/>
        </w:rPr>
      </w:pPr>
      <w:r w:rsidRPr="00816B35">
        <w:rPr>
          <w:rFonts w:ascii="Times New Roman" w:hAnsi="Times New Roman" w:cs="Times New Roman"/>
          <w:sz w:val="24"/>
          <w:szCs w:val="24"/>
          <w:u w:val="single"/>
        </w:rPr>
        <w:t>Age</w:t>
      </w:r>
    </w:p>
    <w:p w14:paraId="7489AC37" w14:textId="77777777" w:rsidR="00054B52" w:rsidRDefault="00054B52" w:rsidP="007622BD">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21-25</w:t>
      </w:r>
      <w:r w:rsidR="00A01477">
        <w:rPr>
          <w:rFonts w:ascii="Times New Roman" w:hAnsi="Times New Roman" w:cs="Times New Roman"/>
          <w:sz w:val="24"/>
          <w:szCs w:val="24"/>
        </w:rPr>
        <w:tab/>
      </w:r>
      <w:r w:rsidR="00A01477">
        <w:rPr>
          <w:rFonts w:ascii="Times New Roman" w:hAnsi="Times New Roman" w:cs="Times New Roman"/>
          <w:sz w:val="24"/>
          <w:szCs w:val="24"/>
        </w:rPr>
        <w:tab/>
      </w:r>
      <w:r w:rsidR="00A01477">
        <w:rPr>
          <w:rFonts w:ascii="Times New Roman" w:hAnsi="Times New Roman" w:cs="Times New Roman"/>
          <w:sz w:val="24"/>
          <w:szCs w:val="24"/>
        </w:rPr>
        <w:tab/>
      </w:r>
      <w:r w:rsidR="00A01477">
        <w:rPr>
          <w:rFonts w:ascii="Times New Roman" w:hAnsi="Times New Roman" w:cs="Times New Roman"/>
          <w:sz w:val="24"/>
          <w:szCs w:val="24"/>
        </w:rPr>
        <w:tab/>
      </w:r>
      <w:r w:rsidR="00A01477">
        <w:rPr>
          <w:rFonts w:ascii="Times New Roman" w:hAnsi="Times New Roman" w:cs="Times New Roman"/>
          <w:sz w:val="24"/>
          <w:szCs w:val="24"/>
        </w:rPr>
        <w:tab/>
      </w:r>
      <w:r w:rsidR="00A01477">
        <w:rPr>
          <w:rFonts w:ascii="Times New Roman" w:hAnsi="Times New Roman" w:cs="Times New Roman"/>
          <w:sz w:val="24"/>
          <w:szCs w:val="24"/>
        </w:rPr>
        <w:tab/>
        <w:t>2</w:t>
      </w:r>
      <w:r w:rsidR="00A01477">
        <w:rPr>
          <w:rFonts w:ascii="Times New Roman" w:hAnsi="Times New Roman" w:cs="Times New Roman"/>
          <w:sz w:val="24"/>
          <w:szCs w:val="24"/>
        </w:rPr>
        <w:tab/>
      </w:r>
      <w:r w:rsidR="00A01477">
        <w:rPr>
          <w:rFonts w:ascii="Times New Roman" w:hAnsi="Times New Roman" w:cs="Times New Roman"/>
          <w:sz w:val="24"/>
          <w:szCs w:val="24"/>
        </w:rPr>
        <w:tab/>
      </w:r>
      <w:r w:rsidR="00A01477">
        <w:rPr>
          <w:rFonts w:ascii="Times New Roman" w:hAnsi="Times New Roman" w:cs="Times New Roman"/>
          <w:sz w:val="24"/>
          <w:szCs w:val="24"/>
        </w:rPr>
        <w:tab/>
      </w:r>
      <w:r w:rsidR="00A01477">
        <w:rPr>
          <w:rFonts w:ascii="Times New Roman" w:hAnsi="Times New Roman" w:cs="Times New Roman"/>
          <w:sz w:val="24"/>
          <w:szCs w:val="24"/>
        </w:rPr>
        <w:tab/>
      </w:r>
      <w:r w:rsidR="00A01477">
        <w:rPr>
          <w:rFonts w:ascii="Times New Roman" w:hAnsi="Times New Roman" w:cs="Times New Roman"/>
          <w:sz w:val="24"/>
          <w:szCs w:val="24"/>
        </w:rPr>
        <w:tab/>
      </w:r>
      <w:r>
        <w:rPr>
          <w:rFonts w:ascii="Times New Roman" w:hAnsi="Times New Roman" w:cs="Times New Roman"/>
          <w:sz w:val="24"/>
          <w:szCs w:val="24"/>
        </w:rPr>
        <w:t>3.8</w:t>
      </w:r>
    </w:p>
    <w:p w14:paraId="60A0B7B5" w14:textId="77777777" w:rsidR="00054B52" w:rsidRDefault="00A01477"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15.1</w:t>
      </w:r>
    </w:p>
    <w:p w14:paraId="10B4932B" w14:textId="77777777" w:rsidR="00054B52" w:rsidRDefault="00A01477"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w:t>
      </w:r>
    </w:p>
    <w:p w14:paraId="7A7E881F" w14:textId="77777777" w:rsidR="00054B52" w:rsidRDefault="00A01477"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22.6</w:t>
      </w:r>
    </w:p>
    <w:p w14:paraId="6339139B" w14:textId="77777777" w:rsidR="00A01477" w:rsidRDefault="00A01477"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41-45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15.1</w:t>
      </w:r>
    </w:p>
    <w:p w14:paraId="1FB21560" w14:textId="77777777" w:rsidR="00A01477" w:rsidRDefault="00A01477"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46-50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20.8</w:t>
      </w:r>
    </w:p>
    <w:p w14:paraId="0DEAC537" w14:textId="77777777" w:rsidR="00A01477" w:rsidRDefault="00A01477"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p>
    <w:p w14:paraId="029C9172" w14:textId="77777777" w:rsidR="00A01477" w:rsidRDefault="00A01477"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56-60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14:paraId="4B847A4F" w14:textId="77777777" w:rsidR="00A01477" w:rsidRDefault="00A01477" w:rsidP="00054B52">
      <w:pPr>
        <w:autoSpaceDE w:val="0"/>
        <w:autoSpaceDN w:val="0"/>
        <w:adjustRightInd w:val="0"/>
        <w:spacing w:after="0" w:line="240" w:lineRule="auto"/>
        <w:contextualSpacing/>
        <w:rPr>
          <w:rFonts w:ascii="Times New Roman" w:hAnsi="Times New Roman" w:cs="Times New Roman"/>
          <w:sz w:val="24"/>
          <w:szCs w:val="24"/>
        </w:rPr>
      </w:pPr>
    </w:p>
    <w:p w14:paraId="345515E0" w14:textId="77777777" w:rsidR="00A01477" w:rsidRDefault="00A01477" w:rsidP="00054B52">
      <w:pPr>
        <w:autoSpaceDE w:val="0"/>
        <w:autoSpaceDN w:val="0"/>
        <w:adjustRightInd w:val="0"/>
        <w:spacing w:after="0" w:line="240" w:lineRule="auto"/>
        <w:contextualSpacing/>
        <w:rPr>
          <w:rFonts w:ascii="Times New Roman" w:hAnsi="Times New Roman" w:cs="Times New Roman"/>
          <w:sz w:val="24"/>
          <w:szCs w:val="24"/>
          <w:u w:val="single"/>
        </w:rPr>
      </w:pPr>
      <w:r w:rsidRPr="00A01477">
        <w:rPr>
          <w:rFonts w:ascii="Times New Roman" w:hAnsi="Times New Roman" w:cs="Times New Roman"/>
          <w:sz w:val="24"/>
          <w:szCs w:val="24"/>
          <w:u w:val="single"/>
        </w:rPr>
        <w:t>Ethnicity</w:t>
      </w:r>
    </w:p>
    <w:p w14:paraId="3F34EF71"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Caucasian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96.2 </w:t>
      </w:r>
    </w:p>
    <w:p w14:paraId="6CD29D50"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Pacific Islander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14:paraId="66E9E90A"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Multiracial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14:paraId="369E22E3"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p>
    <w:p w14:paraId="6BAD3AC6"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u w:val="single"/>
        </w:rPr>
      </w:pPr>
      <w:r w:rsidRPr="007622BD">
        <w:rPr>
          <w:rFonts w:ascii="Times New Roman" w:hAnsi="Times New Roman" w:cs="Times New Roman"/>
          <w:sz w:val="24"/>
          <w:szCs w:val="24"/>
          <w:u w:val="single"/>
        </w:rPr>
        <w:t>Marital status</w:t>
      </w:r>
    </w:p>
    <w:p w14:paraId="6FB4B5BD"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Married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81.1</w:t>
      </w:r>
    </w:p>
    <w:p w14:paraId="02ACFE96"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Single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w:t>
      </w:r>
      <w:r>
        <w:rPr>
          <w:rFonts w:ascii="Times New Roman" w:hAnsi="Times New Roman" w:cs="Times New Roman"/>
          <w:sz w:val="24"/>
          <w:szCs w:val="24"/>
        </w:rPr>
        <w:tab/>
      </w:r>
    </w:p>
    <w:p w14:paraId="41AF7BC3"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Divorced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14:paraId="042BB552"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p>
    <w:p w14:paraId="1BD7CE3A"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u w:val="single"/>
        </w:rPr>
        <w:t>Years in law enforcement</w:t>
      </w:r>
    </w:p>
    <w:p w14:paraId="410F4CD4"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13.2</w:t>
      </w:r>
    </w:p>
    <w:p w14:paraId="03033EFB"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24.5</w:t>
      </w:r>
    </w:p>
    <w:p w14:paraId="2E93CE1E"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13.2</w:t>
      </w:r>
    </w:p>
    <w:p w14:paraId="775731CF"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18.9</w:t>
      </w:r>
    </w:p>
    <w:p w14:paraId="671ECC08"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18.9</w:t>
      </w:r>
    </w:p>
    <w:p w14:paraId="2386363C" w14:textId="77777777" w:rsidR="007622BD" w:rsidRDefault="007622B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25 or greater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11.3</w:t>
      </w:r>
    </w:p>
    <w:p w14:paraId="6EDB61C7" w14:textId="77777777" w:rsidR="00AD472D" w:rsidRDefault="00AD472D" w:rsidP="00054B52">
      <w:pPr>
        <w:autoSpaceDE w:val="0"/>
        <w:autoSpaceDN w:val="0"/>
        <w:adjustRightInd w:val="0"/>
        <w:spacing w:after="0" w:line="240" w:lineRule="auto"/>
        <w:contextualSpacing/>
        <w:rPr>
          <w:rFonts w:ascii="Times New Roman" w:hAnsi="Times New Roman" w:cs="Times New Roman"/>
          <w:sz w:val="24"/>
          <w:szCs w:val="24"/>
        </w:rPr>
      </w:pPr>
    </w:p>
    <w:p w14:paraId="71430228" w14:textId="77777777" w:rsidR="00AD472D" w:rsidRDefault="00AD472D" w:rsidP="00054B52">
      <w:pPr>
        <w:autoSpaceDE w:val="0"/>
        <w:autoSpaceDN w:val="0"/>
        <w:adjustRightInd w:val="0"/>
        <w:spacing w:after="0"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Rank</w:t>
      </w:r>
    </w:p>
    <w:p w14:paraId="32B6A3E8" w14:textId="77777777" w:rsidR="00AD472D" w:rsidRDefault="00AD472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52.8</w:t>
      </w:r>
    </w:p>
    <w:p w14:paraId="23BABA00" w14:textId="77777777" w:rsidR="00AD472D" w:rsidRDefault="00AD472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Sergeant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18.9</w:t>
      </w:r>
    </w:p>
    <w:p w14:paraId="4D7E46C0" w14:textId="77777777" w:rsidR="00AD472D" w:rsidRDefault="00AD472D"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Detective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15.1</w:t>
      </w:r>
      <w:r>
        <w:rPr>
          <w:rFonts w:ascii="Times New Roman" w:hAnsi="Times New Roman" w:cs="Times New Roman"/>
          <w:sz w:val="24"/>
          <w:szCs w:val="24"/>
        </w:rPr>
        <w:tab/>
      </w:r>
    </w:p>
    <w:p w14:paraId="006D08CC" w14:textId="77777777" w:rsidR="00AD472D" w:rsidRDefault="00D42C98"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Lieutenant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p>
    <w:p w14:paraId="71F733CD" w14:textId="77777777" w:rsidR="00D42C98" w:rsidRPr="00AD472D" w:rsidRDefault="00D42C98"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Captain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9.4</w:t>
      </w:r>
    </w:p>
    <w:p w14:paraId="338B3A6F" w14:textId="77777777" w:rsidR="00A01477" w:rsidRDefault="00A01477" w:rsidP="00054B5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F4D762F" w14:textId="77777777" w:rsidR="00A01477" w:rsidRDefault="00A01477" w:rsidP="00054B52">
      <w:pPr>
        <w:autoSpaceDE w:val="0"/>
        <w:autoSpaceDN w:val="0"/>
        <w:adjustRightInd w:val="0"/>
        <w:spacing w:after="0" w:line="240" w:lineRule="auto"/>
        <w:contextualSpacing/>
        <w:rPr>
          <w:rFonts w:ascii="Times New Roman" w:hAnsi="Times New Roman" w:cs="Times New Roman"/>
          <w:sz w:val="24"/>
          <w:szCs w:val="24"/>
        </w:rPr>
      </w:pPr>
    </w:p>
    <w:p w14:paraId="16FFD0FE" w14:textId="1909931A" w:rsidR="001F34EE" w:rsidRPr="00741B4F" w:rsidRDefault="001F34EE" w:rsidP="001F34E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Procedures</w:t>
      </w:r>
    </w:p>
    <w:p w14:paraId="2097E2B1" w14:textId="38A7C0BB" w:rsidR="008D335D" w:rsidRPr="001F34EE" w:rsidRDefault="009177EF" w:rsidP="0095461E">
      <w:pPr>
        <w:autoSpaceDE w:val="0"/>
        <w:autoSpaceDN w:val="0"/>
        <w:adjustRightInd w:val="0"/>
        <w:spacing w:after="0" w:line="480" w:lineRule="auto"/>
        <w:ind w:firstLine="720"/>
        <w:rPr>
          <w:rFonts w:ascii="Times New Roman" w:hAnsi="Times New Roman" w:cs="Times New Roman"/>
          <w:sz w:val="24"/>
          <w:szCs w:val="24"/>
        </w:rPr>
      </w:pPr>
      <w:r w:rsidRPr="009177EF">
        <w:rPr>
          <w:rFonts w:ascii="Times New Roman" w:hAnsi="Times New Roman" w:cs="Times New Roman"/>
          <w:sz w:val="24"/>
          <w:szCs w:val="24"/>
        </w:rPr>
        <w:t xml:space="preserve">After receiving approval from the Institutional Review Board </w:t>
      </w:r>
      <w:r w:rsidR="0093514E" w:rsidRPr="009177EF">
        <w:rPr>
          <w:rFonts w:ascii="Times New Roman" w:hAnsi="Times New Roman" w:cs="Times New Roman"/>
          <w:sz w:val="24"/>
          <w:szCs w:val="24"/>
        </w:rPr>
        <w:t>at Mount</w:t>
      </w:r>
      <w:r w:rsidRPr="009177EF">
        <w:rPr>
          <w:rFonts w:ascii="Times New Roman" w:hAnsi="Times New Roman" w:cs="Times New Roman"/>
          <w:sz w:val="24"/>
          <w:szCs w:val="24"/>
        </w:rPr>
        <w:t xml:space="preserve"> Mary University, the researcher</w:t>
      </w:r>
      <w:r w:rsidR="0010280A">
        <w:rPr>
          <w:rFonts w:ascii="Times New Roman" w:hAnsi="Times New Roman" w:cs="Times New Roman"/>
          <w:sz w:val="24"/>
          <w:szCs w:val="24"/>
        </w:rPr>
        <w:t xml:space="preserve"> made contact with the 13 </w:t>
      </w:r>
      <w:r w:rsidRPr="009177EF">
        <w:rPr>
          <w:rFonts w:ascii="Times New Roman" w:hAnsi="Times New Roman" w:cs="Times New Roman"/>
          <w:sz w:val="24"/>
          <w:szCs w:val="24"/>
        </w:rPr>
        <w:t>chosen police departments. Contact was made by sending letters to the chief of each department</w:t>
      </w:r>
      <w:r w:rsidR="00240A7A">
        <w:rPr>
          <w:rFonts w:ascii="Times New Roman" w:hAnsi="Times New Roman" w:cs="Times New Roman"/>
          <w:sz w:val="24"/>
          <w:szCs w:val="24"/>
        </w:rPr>
        <w:t xml:space="preserve"> (see Appendix A</w:t>
      </w:r>
      <w:r w:rsidR="006862D4">
        <w:rPr>
          <w:rFonts w:ascii="Times New Roman" w:hAnsi="Times New Roman" w:cs="Times New Roman"/>
          <w:sz w:val="24"/>
          <w:szCs w:val="24"/>
        </w:rPr>
        <w:t>)</w:t>
      </w:r>
      <w:r w:rsidRPr="009177EF">
        <w:rPr>
          <w:rFonts w:ascii="Times New Roman" w:hAnsi="Times New Roman" w:cs="Times New Roman"/>
          <w:sz w:val="24"/>
          <w:szCs w:val="24"/>
        </w:rPr>
        <w:t xml:space="preserve"> explaining</w:t>
      </w:r>
      <w:r w:rsidR="00AA6600">
        <w:rPr>
          <w:rFonts w:ascii="Times New Roman" w:hAnsi="Times New Roman" w:cs="Times New Roman"/>
          <w:sz w:val="24"/>
          <w:szCs w:val="24"/>
        </w:rPr>
        <w:t xml:space="preserve"> the purpose of the study. The c</w:t>
      </w:r>
      <w:r w:rsidRPr="009177EF">
        <w:rPr>
          <w:rFonts w:ascii="Times New Roman" w:hAnsi="Times New Roman" w:cs="Times New Roman"/>
          <w:sz w:val="24"/>
          <w:szCs w:val="24"/>
        </w:rPr>
        <w:t>hief was asked to reply “yes or no”</w:t>
      </w:r>
      <w:r w:rsidR="006862D4">
        <w:rPr>
          <w:rFonts w:ascii="Times New Roman" w:hAnsi="Times New Roman" w:cs="Times New Roman"/>
          <w:sz w:val="24"/>
          <w:szCs w:val="24"/>
        </w:rPr>
        <w:t xml:space="preserve"> regarding participation by his department</w:t>
      </w:r>
      <w:r w:rsidRPr="009177EF">
        <w:rPr>
          <w:rFonts w:ascii="Times New Roman" w:hAnsi="Times New Roman" w:cs="Times New Roman"/>
          <w:sz w:val="24"/>
          <w:szCs w:val="24"/>
        </w:rPr>
        <w:t xml:space="preserve">, as well as provide a current email address that the </w:t>
      </w:r>
      <w:r w:rsidR="006862D4">
        <w:rPr>
          <w:rFonts w:ascii="Times New Roman" w:hAnsi="Times New Roman" w:cs="Times New Roman"/>
          <w:sz w:val="24"/>
          <w:szCs w:val="24"/>
        </w:rPr>
        <w:t xml:space="preserve">online </w:t>
      </w:r>
      <w:r w:rsidRPr="009177EF">
        <w:rPr>
          <w:rFonts w:ascii="Times New Roman" w:hAnsi="Times New Roman" w:cs="Times New Roman"/>
          <w:sz w:val="24"/>
          <w:szCs w:val="24"/>
        </w:rPr>
        <w:t>survey could be emailed. Each chief was provided with a sta</w:t>
      </w:r>
      <w:r w:rsidR="0017424E">
        <w:rPr>
          <w:rFonts w:ascii="Times New Roman" w:hAnsi="Times New Roman" w:cs="Times New Roman"/>
          <w:sz w:val="24"/>
          <w:szCs w:val="24"/>
        </w:rPr>
        <w:t>mped envelope to mail back his/her</w:t>
      </w:r>
      <w:r w:rsidRPr="009177EF">
        <w:rPr>
          <w:rFonts w:ascii="Times New Roman" w:hAnsi="Times New Roman" w:cs="Times New Roman"/>
          <w:sz w:val="24"/>
          <w:szCs w:val="24"/>
        </w:rPr>
        <w:t xml:space="preserve"> response. The researcher also was available via phone or in person to answer any questions the departments may have had.  Once the responses</w:t>
      </w:r>
      <w:r w:rsidR="0095461E">
        <w:rPr>
          <w:rFonts w:ascii="Times New Roman" w:hAnsi="Times New Roman" w:cs="Times New Roman"/>
          <w:sz w:val="24"/>
          <w:szCs w:val="24"/>
        </w:rPr>
        <w:t xml:space="preserve"> were received</w:t>
      </w:r>
      <w:r w:rsidR="002768D0">
        <w:rPr>
          <w:rFonts w:ascii="Times New Roman" w:hAnsi="Times New Roman" w:cs="Times New Roman"/>
          <w:sz w:val="24"/>
          <w:szCs w:val="24"/>
        </w:rPr>
        <w:t>,</w:t>
      </w:r>
      <w:r w:rsidR="0095461E">
        <w:rPr>
          <w:rFonts w:ascii="Times New Roman" w:hAnsi="Times New Roman" w:cs="Times New Roman"/>
          <w:sz w:val="24"/>
          <w:szCs w:val="24"/>
        </w:rPr>
        <w:t xml:space="preserve"> the chiefs who </w:t>
      </w:r>
      <w:r w:rsidRPr="009177EF">
        <w:rPr>
          <w:rFonts w:ascii="Times New Roman" w:hAnsi="Times New Roman" w:cs="Times New Roman"/>
          <w:sz w:val="24"/>
          <w:szCs w:val="24"/>
        </w:rPr>
        <w:t>chose to participate were emailed a follow up letter as well as link t</w:t>
      </w:r>
      <w:r w:rsidR="0095461E">
        <w:rPr>
          <w:rFonts w:ascii="Times New Roman" w:hAnsi="Times New Roman" w:cs="Times New Roman"/>
          <w:sz w:val="24"/>
          <w:szCs w:val="24"/>
        </w:rPr>
        <w:t xml:space="preserve">o the anonymous online survey. </w:t>
      </w:r>
      <w:r w:rsidRPr="009177EF">
        <w:rPr>
          <w:rFonts w:ascii="Times New Roman" w:hAnsi="Times New Roman" w:cs="Times New Roman"/>
          <w:sz w:val="24"/>
          <w:szCs w:val="24"/>
        </w:rPr>
        <w:t xml:space="preserve">The follow up email </w:t>
      </w:r>
      <w:r w:rsidR="00CC05FF">
        <w:rPr>
          <w:rFonts w:ascii="Times New Roman" w:hAnsi="Times New Roman" w:cs="Times New Roman"/>
          <w:sz w:val="24"/>
          <w:szCs w:val="24"/>
        </w:rPr>
        <w:t>(see Appendix A</w:t>
      </w:r>
      <w:r w:rsidR="006862D4">
        <w:rPr>
          <w:rFonts w:ascii="Times New Roman" w:hAnsi="Times New Roman" w:cs="Times New Roman"/>
          <w:sz w:val="24"/>
          <w:szCs w:val="24"/>
        </w:rPr>
        <w:t xml:space="preserve">) </w:t>
      </w:r>
      <w:r w:rsidRPr="009177EF">
        <w:rPr>
          <w:rFonts w:ascii="Times New Roman" w:hAnsi="Times New Roman" w:cs="Times New Roman"/>
          <w:sz w:val="24"/>
          <w:szCs w:val="24"/>
        </w:rPr>
        <w:t>described the purpose of the study, that participation was completely voluntary, that all participant responses were completely anonymous, and the researcher would not have access to any p</w:t>
      </w:r>
      <w:r w:rsidR="00AA6600">
        <w:rPr>
          <w:rFonts w:ascii="Times New Roman" w:hAnsi="Times New Roman" w:cs="Times New Roman"/>
          <w:sz w:val="24"/>
          <w:szCs w:val="24"/>
        </w:rPr>
        <w:t>articipants email address. The Chief was</w:t>
      </w:r>
      <w:r w:rsidRPr="009177EF">
        <w:rPr>
          <w:rFonts w:ascii="Times New Roman" w:hAnsi="Times New Roman" w:cs="Times New Roman"/>
          <w:sz w:val="24"/>
          <w:szCs w:val="24"/>
        </w:rPr>
        <w:t xml:space="preserve"> asked to forward</w:t>
      </w:r>
      <w:r w:rsidR="00EB6529">
        <w:rPr>
          <w:rFonts w:ascii="Times New Roman" w:hAnsi="Times New Roman" w:cs="Times New Roman"/>
          <w:sz w:val="24"/>
          <w:szCs w:val="24"/>
        </w:rPr>
        <w:t xml:space="preserve"> the email to only male LEOs</w:t>
      </w:r>
      <w:r w:rsidRPr="009177EF">
        <w:rPr>
          <w:rFonts w:ascii="Times New Roman" w:hAnsi="Times New Roman" w:cs="Times New Roman"/>
          <w:sz w:val="24"/>
          <w:szCs w:val="24"/>
        </w:rPr>
        <w:t xml:space="preserve"> in</w:t>
      </w:r>
      <w:r w:rsidR="00EB6529">
        <w:rPr>
          <w:rFonts w:ascii="Times New Roman" w:hAnsi="Times New Roman" w:cs="Times New Roman"/>
          <w:sz w:val="24"/>
          <w:szCs w:val="24"/>
        </w:rPr>
        <w:t xml:space="preserve"> their department. LEOs</w:t>
      </w:r>
      <w:r w:rsidRPr="009177EF">
        <w:rPr>
          <w:rFonts w:ascii="Times New Roman" w:hAnsi="Times New Roman" w:cs="Times New Roman"/>
          <w:sz w:val="24"/>
          <w:szCs w:val="24"/>
        </w:rPr>
        <w:t xml:space="preserve"> were remin</w:t>
      </w:r>
      <w:r w:rsidR="0095461E">
        <w:rPr>
          <w:rFonts w:ascii="Times New Roman" w:hAnsi="Times New Roman" w:cs="Times New Roman"/>
          <w:sz w:val="24"/>
          <w:szCs w:val="24"/>
        </w:rPr>
        <w:t xml:space="preserve">ded that the survey was provided </w:t>
      </w:r>
      <w:r w:rsidRPr="009177EF">
        <w:rPr>
          <w:rFonts w:ascii="Times New Roman" w:hAnsi="Times New Roman" w:cs="Times New Roman"/>
          <w:sz w:val="24"/>
          <w:szCs w:val="24"/>
        </w:rPr>
        <w:t>online so t</w:t>
      </w:r>
      <w:r w:rsidR="006862D4">
        <w:rPr>
          <w:rFonts w:ascii="Times New Roman" w:hAnsi="Times New Roman" w:cs="Times New Roman"/>
          <w:sz w:val="24"/>
          <w:szCs w:val="24"/>
        </w:rPr>
        <w:t xml:space="preserve">hey could complete </w:t>
      </w:r>
      <w:r w:rsidR="0061775B">
        <w:rPr>
          <w:rFonts w:ascii="Times New Roman" w:hAnsi="Times New Roman" w:cs="Times New Roman"/>
          <w:sz w:val="24"/>
          <w:szCs w:val="24"/>
        </w:rPr>
        <w:t xml:space="preserve">it </w:t>
      </w:r>
      <w:r w:rsidR="0095461E">
        <w:rPr>
          <w:rFonts w:ascii="Times New Roman" w:hAnsi="Times New Roman" w:cs="Times New Roman"/>
          <w:sz w:val="24"/>
          <w:szCs w:val="24"/>
        </w:rPr>
        <w:t>from any location</w:t>
      </w:r>
      <w:r w:rsidRPr="009177EF">
        <w:rPr>
          <w:rFonts w:ascii="Times New Roman" w:hAnsi="Times New Roman" w:cs="Times New Roman"/>
          <w:sz w:val="24"/>
          <w:szCs w:val="24"/>
        </w:rPr>
        <w:t>.</w:t>
      </w:r>
    </w:p>
    <w:p w14:paraId="7DE0684E" w14:textId="04517D4F" w:rsidR="00F578C8" w:rsidRDefault="00605B43" w:rsidP="00AA660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Ten of the 13 </w:t>
      </w:r>
      <w:r w:rsidR="002B6176">
        <w:rPr>
          <w:rFonts w:ascii="Times New Roman" w:hAnsi="Times New Roman" w:cs="Times New Roman"/>
          <w:sz w:val="24"/>
          <w:szCs w:val="24"/>
        </w:rPr>
        <w:t>department</w:t>
      </w:r>
      <w:r w:rsidR="00D67AE4">
        <w:rPr>
          <w:rFonts w:ascii="Times New Roman" w:hAnsi="Times New Roman" w:cs="Times New Roman"/>
          <w:sz w:val="24"/>
          <w:szCs w:val="24"/>
        </w:rPr>
        <w:t>s</w:t>
      </w:r>
      <w:r w:rsidR="002B6176">
        <w:rPr>
          <w:rFonts w:ascii="Times New Roman" w:hAnsi="Times New Roman" w:cs="Times New Roman"/>
          <w:sz w:val="24"/>
          <w:szCs w:val="24"/>
        </w:rPr>
        <w:t xml:space="preserve"> chose to participate. </w:t>
      </w:r>
      <w:r w:rsidR="00310596">
        <w:rPr>
          <w:rFonts w:ascii="Times New Roman" w:hAnsi="Times New Roman" w:cs="Times New Roman"/>
          <w:sz w:val="24"/>
          <w:szCs w:val="24"/>
        </w:rPr>
        <w:t>Once the response was received</w:t>
      </w:r>
      <w:r w:rsidR="002B6176">
        <w:rPr>
          <w:rFonts w:ascii="Times New Roman" w:hAnsi="Times New Roman" w:cs="Times New Roman"/>
          <w:sz w:val="24"/>
          <w:szCs w:val="24"/>
        </w:rPr>
        <w:t>,</w:t>
      </w:r>
      <w:r w:rsidR="00BA092B">
        <w:rPr>
          <w:rFonts w:ascii="Times New Roman" w:hAnsi="Times New Roman" w:cs="Times New Roman"/>
          <w:sz w:val="24"/>
          <w:szCs w:val="24"/>
        </w:rPr>
        <w:t xml:space="preserve"> the researcher emailed each</w:t>
      </w:r>
      <w:r w:rsidR="00310596">
        <w:rPr>
          <w:rFonts w:ascii="Times New Roman" w:hAnsi="Times New Roman" w:cs="Times New Roman"/>
          <w:sz w:val="24"/>
          <w:szCs w:val="24"/>
        </w:rPr>
        <w:t xml:space="preserve"> Police Chief</w:t>
      </w:r>
      <w:r w:rsidR="00854B83">
        <w:rPr>
          <w:rFonts w:ascii="Times New Roman" w:hAnsi="Times New Roman" w:cs="Times New Roman"/>
          <w:sz w:val="24"/>
          <w:szCs w:val="24"/>
        </w:rPr>
        <w:t xml:space="preserve"> a f</w:t>
      </w:r>
      <w:r w:rsidR="00310596">
        <w:rPr>
          <w:rFonts w:ascii="Times New Roman" w:hAnsi="Times New Roman" w:cs="Times New Roman"/>
          <w:sz w:val="24"/>
          <w:szCs w:val="24"/>
        </w:rPr>
        <w:t xml:space="preserve">ollow up letter with a link to the </w:t>
      </w:r>
      <w:r w:rsidR="00854B83">
        <w:rPr>
          <w:rFonts w:ascii="Times New Roman" w:hAnsi="Times New Roman" w:cs="Times New Roman"/>
          <w:sz w:val="24"/>
          <w:szCs w:val="24"/>
        </w:rPr>
        <w:t xml:space="preserve">online </w:t>
      </w:r>
      <w:r w:rsidR="00310596">
        <w:rPr>
          <w:rFonts w:ascii="Times New Roman" w:hAnsi="Times New Roman" w:cs="Times New Roman"/>
          <w:sz w:val="24"/>
          <w:szCs w:val="24"/>
        </w:rPr>
        <w:t>survey</w:t>
      </w:r>
      <w:r w:rsidR="002B6176">
        <w:rPr>
          <w:rFonts w:ascii="Times New Roman" w:hAnsi="Times New Roman" w:cs="Times New Roman"/>
          <w:sz w:val="24"/>
          <w:szCs w:val="24"/>
        </w:rPr>
        <w:t xml:space="preserve">. The Chief was asked to forward the link to the </w:t>
      </w:r>
      <w:r w:rsidR="00310596">
        <w:rPr>
          <w:rFonts w:ascii="Times New Roman" w:hAnsi="Times New Roman" w:cs="Times New Roman"/>
          <w:sz w:val="24"/>
          <w:szCs w:val="24"/>
        </w:rPr>
        <w:t>members of the police department</w:t>
      </w:r>
      <w:r w:rsidR="002B6176">
        <w:rPr>
          <w:rFonts w:ascii="Times New Roman" w:hAnsi="Times New Roman" w:cs="Times New Roman"/>
          <w:sz w:val="24"/>
          <w:szCs w:val="24"/>
        </w:rPr>
        <w:t xml:space="preserve"> via email. </w:t>
      </w:r>
      <w:r w:rsidR="00BA092B">
        <w:rPr>
          <w:rFonts w:ascii="Times New Roman" w:hAnsi="Times New Roman" w:cs="Times New Roman"/>
          <w:sz w:val="24"/>
          <w:szCs w:val="24"/>
        </w:rPr>
        <w:t xml:space="preserve">Four weeks after the initial email was sent the researcher sent a brief reminder requesting that </w:t>
      </w:r>
      <w:r w:rsidR="00AA6600">
        <w:rPr>
          <w:rFonts w:ascii="Times New Roman" w:hAnsi="Times New Roman" w:cs="Times New Roman"/>
          <w:sz w:val="24"/>
          <w:szCs w:val="24"/>
        </w:rPr>
        <w:t>the Chief send a reminder to</w:t>
      </w:r>
      <w:r w:rsidR="00BA092B">
        <w:rPr>
          <w:rFonts w:ascii="Times New Roman" w:hAnsi="Times New Roman" w:cs="Times New Roman"/>
          <w:sz w:val="24"/>
          <w:szCs w:val="24"/>
        </w:rPr>
        <w:t xml:space="preserve"> officers about the </w:t>
      </w:r>
      <w:r w:rsidR="00AA6600">
        <w:rPr>
          <w:rFonts w:ascii="Times New Roman" w:hAnsi="Times New Roman" w:cs="Times New Roman"/>
          <w:sz w:val="24"/>
          <w:szCs w:val="24"/>
        </w:rPr>
        <w:t>study. The</w:t>
      </w:r>
      <w:r w:rsidR="002B6176">
        <w:rPr>
          <w:rFonts w:ascii="Times New Roman" w:hAnsi="Times New Roman" w:cs="Times New Roman"/>
          <w:sz w:val="24"/>
          <w:szCs w:val="24"/>
        </w:rPr>
        <w:t xml:space="preserve"> researcher offered to meet with any departments that had questions around the survey or research.</w:t>
      </w:r>
      <w:r w:rsidR="00903A62">
        <w:rPr>
          <w:rFonts w:ascii="Times New Roman" w:hAnsi="Times New Roman" w:cs="Times New Roman"/>
          <w:sz w:val="24"/>
          <w:szCs w:val="24"/>
        </w:rPr>
        <w:t xml:space="preserve"> While some departments chose</w:t>
      </w:r>
      <w:r w:rsidR="00854B83">
        <w:rPr>
          <w:rFonts w:ascii="Times New Roman" w:hAnsi="Times New Roman" w:cs="Times New Roman"/>
          <w:sz w:val="24"/>
          <w:szCs w:val="24"/>
        </w:rPr>
        <w:t xml:space="preserve"> to communicate with the researcher via email and phone conversations, none of the departments </w:t>
      </w:r>
      <w:r w:rsidR="00854B83">
        <w:rPr>
          <w:rFonts w:ascii="Times New Roman" w:hAnsi="Times New Roman" w:cs="Times New Roman"/>
          <w:sz w:val="24"/>
          <w:szCs w:val="24"/>
        </w:rPr>
        <w:lastRenderedPageBreak/>
        <w:t xml:space="preserve">elected to meet with the researcher. </w:t>
      </w:r>
      <w:r w:rsidR="00AA6600">
        <w:rPr>
          <w:rFonts w:ascii="Times New Roman" w:hAnsi="Times New Roman" w:cs="Times New Roman"/>
          <w:sz w:val="24"/>
          <w:szCs w:val="24"/>
        </w:rPr>
        <w:t xml:space="preserve">Since the Chief of each department was responsible for emailing the survey to officers, it is uncertain how many officers participated from each department. It is also uncertain whether having the Police Chief email the survey influenced how many officers chose to participate. </w:t>
      </w:r>
      <w:r w:rsidR="002768D0">
        <w:rPr>
          <w:rFonts w:ascii="Times New Roman" w:hAnsi="Times New Roman" w:cs="Times New Roman"/>
          <w:sz w:val="24"/>
          <w:szCs w:val="24"/>
        </w:rPr>
        <w:t>Therefore, response rates could not be calculated.</w:t>
      </w:r>
    </w:p>
    <w:p w14:paraId="34A6952A" w14:textId="77777777" w:rsidR="0083337D" w:rsidRPr="0083337D" w:rsidRDefault="0083337D" w:rsidP="00BA092B">
      <w:pPr>
        <w:autoSpaceDE w:val="0"/>
        <w:autoSpaceDN w:val="0"/>
        <w:adjustRightInd w:val="0"/>
        <w:spacing w:after="0" w:line="480" w:lineRule="auto"/>
        <w:rPr>
          <w:rFonts w:ascii="Times New Roman" w:hAnsi="Times New Roman" w:cs="Times New Roman"/>
          <w:b/>
          <w:sz w:val="24"/>
          <w:szCs w:val="24"/>
        </w:rPr>
      </w:pPr>
      <w:r w:rsidRPr="0083337D">
        <w:rPr>
          <w:rFonts w:ascii="Times New Roman" w:hAnsi="Times New Roman" w:cs="Times New Roman"/>
          <w:b/>
          <w:sz w:val="24"/>
          <w:szCs w:val="24"/>
        </w:rPr>
        <w:t>Measures</w:t>
      </w:r>
    </w:p>
    <w:p w14:paraId="75B52E0B" w14:textId="15624378" w:rsidR="0083337D" w:rsidRPr="00D60393" w:rsidRDefault="00282FC5" w:rsidP="002768D0">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Demographics.</w:t>
      </w:r>
    </w:p>
    <w:p w14:paraId="42B44845" w14:textId="4540E3E4" w:rsidR="0083337D" w:rsidRPr="0083337D" w:rsidRDefault="00C72A4B" w:rsidP="003164D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questionnaire </w:t>
      </w:r>
      <w:r w:rsidR="00903A62">
        <w:rPr>
          <w:rFonts w:ascii="Times New Roman" w:hAnsi="Times New Roman" w:cs="Times New Roman"/>
          <w:sz w:val="24"/>
          <w:szCs w:val="24"/>
        </w:rPr>
        <w:t>(t</w:t>
      </w:r>
      <w:r>
        <w:rPr>
          <w:rFonts w:ascii="Times New Roman" w:hAnsi="Times New Roman" w:cs="Times New Roman"/>
          <w:sz w:val="24"/>
          <w:szCs w:val="24"/>
        </w:rPr>
        <w:t>o collect demographic information about each pol</w:t>
      </w:r>
      <w:r w:rsidR="006854A4">
        <w:rPr>
          <w:rFonts w:ascii="Times New Roman" w:hAnsi="Times New Roman" w:cs="Times New Roman"/>
          <w:sz w:val="24"/>
          <w:szCs w:val="24"/>
        </w:rPr>
        <w:t>ice officer</w:t>
      </w:r>
      <w:r w:rsidR="00903A62">
        <w:rPr>
          <w:rFonts w:ascii="Times New Roman" w:hAnsi="Times New Roman" w:cs="Times New Roman"/>
          <w:sz w:val="24"/>
          <w:szCs w:val="24"/>
        </w:rPr>
        <w:t>)</w:t>
      </w:r>
      <w:r w:rsidR="006854A4">
        <w:rPr>
          <w:rFonts w:ascii="Times New Roman" w:hAnsi="Times New Roman" w:cs="Times New Roman"/>
          <w:sz w:val="24"/>
          <w:szCs w:val="24"/>
        </w:rPr>
        <w:t xml:space="preserve"> was developed</w:t>
      </w:r>
      <w:r w:rsidR="002768D0">
        <w:rPr>
          <w:rFonts w:ascii="Times New Roman" w:hAnsi="Times New Roman" w:cs="Times New Roman"/>
          <w:sz w:val="24"/>
          <w:szCs w:val="24"/>
        </w:rPr>
        <w:t xml:space="preserve"> by the researcher</w:t>
      </w:r>
      <w:r>
        <w:rPr>
          <w:rFonts w:ascii="Times New Roman" w:hAnsi="Times New Roman" w:cs="Times New Roman"/>
          <w:sz w:val="24"/>
          <w:szCs w:val="24"/>
        </w:rPr>
        <w:t>. Respondents were asked to indicate personal information regarding</w:t>
      </w:r>
      <w:r w:rsidR="003164D8">
        <w:rPr>
          <w:rFonts w:ascii="Times New Roman" w:hAnsi="Times New Roman" w:cs="Times New Roman"/>
          <w:sz w:val="24"/>
          <w:szCs w:val="24"/>
        </w:rPr>
        <w:t xml:space="preserve"> </w:t>
      </w:r>
      <w:r w:rsidR="0083337D">
        <w:rPr>
          <w:rFonts w:ascii="Times New Roman" w:hAnsi="Times New Roman" w:cs="Times New Roman"/>
          <w:sz w:val="24"/>
          <w:szCs w:val="24"/>
        </w:rPr>
        <w:t>age</w:t>
      </w:r>
      <w:r w:rsidR="0083337D" w:rsidRPr="0083337D">
        <w:rPr>
          <w:rFonts w:ascii="Times New Roman" w:hAnsi="Times New Roman" w:cs="Times New Roman"/>
          <w:sz w:val="24"/>
          <w:szCs w:val="24"/>
        </w:rPr>
        <w:t xml:space="preserve">, relationship status, </w:t>
      </w:r>
      <w:r w:rsidR="0083337D">
        <w:rPr>
          <w:rFonts w:ascii="Times New Roman" w:hAnsi="Times New Roman" w:cs="Times New Roman"/>
          <w:sz w:val="24"/>
          <w:szCs w:val="24"/>
        </w:rPr>
        <w:t xml:space="preserve">ethnicity, </w:t>
      </w:r>
      <w:r w:rsidR="0083337D" w:rsidRPr="0083337D">
        <w:rPr>
          <w:rFonts w:ascii="Times New Roman" w:hAnsi="Times New Roman" w:cs="Times New Roman"/>
          <w:sz w:val="24"/>
          <w:szCs w:val="24"/>
        </w:rPr>
        <w:t>year</w:t>
      </w:r>
      <w:r w:rsidR="0083337D">
        <w:rPr>
          <w:rFonts w:ascii="Times New Roman" w:hAnsi="Times New Roman" w:cs="Times New Roman"/>
          <w:sz w:val="24"/>
          <w:szCs w:val="24"/>
        </w:rPr>
        <w:t>s of experience as a law enforcement officer and rank in their department.</w:t>
      </w:r>
      <w:r w:rsidR="0083337D" w:rsidRPr="0083337D">
        <w:rPr>
          <w:rFonts w:ascii="Times New Roman" w:hAnsi="Times New Roman" w:cs="Times New Roman"/>
          <w:sz w:val="24"/>
          <w:szCs w:val="24"/>
        </w:rPr>
        <w:t xml:space="preserve"> </w:t>
      </w:r>
    </w:p>
    <w:p w14:paraId="194544AD" w14:textId="75C30EE8" w:rsidR="0083337D" w:rsidRPr="00D60393" w:rsidRDefault="0083337D" w:rsidP="002768D0">
      <w:pPr>
        <w:autoSpaceDE w:val="0"/>
        <w:autoSpaceDN w:val="0"/>
        <w:adjustRightInd w:val="0"/>
        <w:spacing w:after="0" w:line="480" w:lineRule="auto"/>
        <w:ind w:firstLine="720"/>
        <w:rPr>
          <w:rFonts w:ascii="Times New Roman" w:hAnsi="Times New Roman" w:cs="Times New Roman"/>
          <w:b/>
          <w:sz w:val="24"/>
          <w:szCs w:val="24"/>
        </w:rPr>
      </w:pPr>
      <w:r w:rsidRPr="00D60393">
        <w:rPr>
          <w:rFonts w:ascii="Times New Roman" w:hAnsi="Times New Roman" w:cs="Times New Roman"/>
          <w:b/>
          <w:sz w:val="24"/>
          <w:szCs w:val="24"/>
        </w:rPr>
        <w:t>Gender Role Conflict</w:t>
      </w:r>
      <w:r w:rsidR="00282FC5">
        <w:rPr>
          <w:rFonts w:ascii="Times New Roman" w:hAnsi="Times New Roman" w:cs="Times New Roman"/>
          <w:b/>
          <w:sz w:val="24"/>
          <w:szCs w:val="24"/>
        </w:rPr>
        <w:t>.</w:t>
      </w:r>
      <w:r w:rsidRPr="00D60393">
        <w:rPr>
          <w:rFonts w:ascii="Times New Roman" w:hAnsi="Times New Roman" w:cs="Times New Roman"/>
          <w:b/>
          <w:sz w:val="24"/>
          <w:szCs w:val="24"/>
        </w:rPr>
        <w:t xml:space="preserve"> </w:t>
      </w:r>
    </w:p>
    <w:p w14:paraId="46CB17B1" w14:textId="0E5136CA" w:rsidR="00D31E16" w:rsidRDefault="0083337D" w:rsidP="00D31E16">
      <w:pPr>
        <w:autoSpaceDE w:val="0"/>
        <w:autoSpaceDN w:val="0"/>
        <w:adjustRightInd w:val="0"/>
        <w:spacing w:after="0" w:line="480" w:lineRule="auto"/>
        <w:ind w:firstLine="720"/>
        <w:rPr>
          <w:rFonts w:ascii="Times New Roman" w:hAnsi="Times New Roman" w:cs="Times New Roman"/>
          <w:sz w:val="24"/>
          <w:szCs w:val="24"/>
        </w:rPr>
      </w:pPr>
      <w:r w:rsidRPr="0083337D">
        <w:rPr>
          <w:rFonts w:ascii="Times New Roman" w:hAnsi="Times New Roman" w:cs="Times New Roman"/>
          <w:sz w:val="24"/>
          <w:szCs w:val="24"/>
        </w:rPr>
        <w:t>The Gender Role Conflict Scale (GRCS; O’Neil</w:t>
      </w:r>
      <w:r w:rsidR="00957971">
        <w:rPr>
          <w:rFonts w:ascii="Times New Roman" w:hAnsi="Times New Roman" w:cs="Times New Roman"/>
          <w:sz w:val="24"/>
          <w:szCs w:val="24"/>
        </w:rPr>
        <w:t>, Helms, Gable, David &amp;</w:t>
      </w:r>
      <w:r w:rsidR="0050174C">
        <w:rPr>
          <w:rFonts w:ascii="Times New Roman" w:hAnsi="Times New Roman" w:cs="Times New Roman"/>
          <w:sz w:val="24"/>
          <w:szCs w:val="24"/>
        </w:rPr>
        <w:t xml:space="preserve"> </w:t>
      </w:r>
      <w:r w:rsidR="00957971">
        <w:rPr>
          <w:rFonts w:ascii="Times New Roman" w:hAnsi="Times New Roman" w:cs="Times New Roman"/>
          <w:sz w:val="24"/>
          <w:szCs w:val="24"/>
        </w:rPr>
        <w:t>Wrightsman</w:t>
      </w:r>
      <w:r w:rsidR="0050174C">
        <w:rPr>
          <w:rFonts w:ascii="Times New Roman" w:hAnsi="Times New Roman" w:cs="Times New Roman"/>
          <w:sz w:val="24"/>
          <w:szCs w:val="24"/>
        </w:rPr>
        <w:t>,</w:t>
      </w:r>
      <w:r w:rsidR="0050174C" w:rsidRPr="0083337D">
        <w:rPr>
          <w:rFonts w:ascii="Times New Roman" w:hAnsi="Times New Roman" w:cs="Times New Roman"/>
          <w:sz w:val="24"/>
          <w:szCs w:val="24"/>
        </w:rPr>
        <w:t xml:space="preserve"> 1986</w:t>
      </w:r>
      <w:r w:rsidRPr="0083337D">
        <w:rPr>
          <w:rFonts w:ascii="Times New Roman" w:hAnsi="Times New Roman" w:cs="Times New Roman"/>
          <w:sz w:val="24"/>
          <w:szCs w:val="24"/>
        </w:rPr>
        <w:t xml:space="preserve">) </w:t>
      </w:r>
      <w:r w:rsidR="00957971">
        <w:rPr>
          <w:rFonts w:ascii="Times New Roman" w:hAnsi="Times New Roman" w:cs="Times New Roman"/>
          <w:sz w:val="24"/>
          <w:szCs w:val="24"/>
        </w:rPr>
        <w:t>was used to measure GRC</w:t>
      </w:r>
      <w:r w:rsidR="006854A4">
        <w:rPr>
          <w:rFonts w:ascii="Times New Roman" w:hAnsi="Times New Roman" w:cs="Times New Roman"/>
          <w:sz w:val="24"/>
          <w:szCs w:val="24"/>
        </w:rPr>
        <w:t xml:space="preserve"> (see Appendix B</w:t>
      </w:r>
      <w:r w:rsidR="004D55CA">
        <w:rPr>
          <w:rFonts w:ascii="Times New Roman" w:hAnsi="Times New Roman" w:cs="Times New Roman"/>
          <w:sz w:val="24"/>
          <w:szCs w:val="24"/>
        </w:rPr>
        <w:t>)</w:t>
      </w:r>
      <w:r w:rsidR="00957971">
        <w:rPr>
          <w:rFonts w:ascii="Times New Roman" w:hAnsi="Times New Roman" w:cs="Times New Roman"/>
          <w:sz w:val="24"/>
          <w:szCs w:val="24"/>
        </w:rPr>
        <w:t xml:space="preserve">. It consists of 37 </w:t>
      </w:r>
      <w:r w:rsidRPr="0083337D">
        <w:rPr>
          <w:rFonts w:ascii="Times New Roman" w:hAnsi="Times New Roman" w:cs="Times New Roman"/>
          <w:sz w:val="24"/>
          <w:szCs w:val="24"/>
        </w:rPr>
        <w:t>statements originally designed to assess masculine role conflict. Each st</w:t>
      </w:r>
      <w:r w:rsidR="00AA6600">
        <w:rPr>
          <w:rFonts w:ascii="Times New Roman" w:hAnsi="Times New Roman" w:cs="Times New Roman"/>
          <w:sz w:val="24"/>
          <w:szCs w:val="24"/>
        </w:rPr>
        <w:t>atement is scaled on a 6-point L</w:t>
      </w:r>
      <w:r w:rsidR="00AA6600" w:rsidRPr="0083337D">
        <w:rPr>
          <w:rFonts w:ascii="Times New Roman" w:hAnsi="Times New Roman" w:cs="Times New Roman"/>
          <w:sz w:val="24"/>
          <w:szCs w:val="24"/>
        </w:rPr>
        <w:t>ikert</w:t>
      </w:r>
      <w:r w:rsidR="00AA6600">
        <w:rPr>
          <w:rFonts w:ascii="Times New Roman" w:hAnsi="Times New Roman" w:cs="Times New Roman"/>
          <w:sz w:val="24"/>
          <w:szCs w:val="24"/>
        </w:rPr>
        <w:t xml:space="preserve">–type </w:t>
      </w:r>
      <w:r w:rsidRPr="0083337D">
        <w:rPr>
          <w:rFonts w:ascii="Times New Roman" w:hAnsi="Times New Roman" w:cs="Times New Roman"/>
          <w:sz w:val="24"/>
          <w:szCs w:val="24"/>
        </w:rPr>
        <w:t xml:space="preserve">scale ranging from 1 (strongly agree) to 6 (strongly disagree). </w:t>
      </w:r>
      <w:r w:rsidR="00957971">
        <w:rPr>
          <w:rFonts w:ascii="Times New Roman" w:hAnsi="Times New Roman" w:cs="Times New Roman"/>
          <w:sz w:val="24"/>
          <w:szCs w:val="24"/>
        </w:rPr>
        <w:t xml:space="preserve"> </w:t>
      </w:r>
      <w:r w:rsidRPr="0083337D">
        <w:rPr>
          <w:rFonts w:ascii="Times New Roman" w:hAnsi="Times New Roman" w:cs="Times New Roman"/>
          <w:sz w:val="24"/>
          <w:szCs w:val="24"/>
        </w:rPr>
        <w:t>Higher scores indicate greater masculine role conflict, while lower scores indicate less masculine rol</w:t>
      </w:r>
      <w:r w:rsidR="00957971">
        <w:rPr>
          <w:rFonts w:ascii="Times New Roman" w:hAnsi="Times New Roman" w:cs="Times New Roman"/>
          <w:sz w:val="24"/>
          <w:szCs w:val="24"/>
        </w:rPr>
        <w:t>e conflict. The G</w:t>
      </w:r>
      <w:r w:rsidR="0062717B">
        <w:rPr>
          <w:rFonts w:ascii="Times New Roman" w:hAnsi="Times New Roman" w:cs="Times New Roman"/>
          <w:sz w:val="24"/>
          <w:szCs w:val="24"/>
        </w:rPr>
        <w:t>RC is divided into 4 subscales. The first subscale (13 items),</w:t>
      </w:r>
      <w:r w:rsidRPr="0083337D">
        <w:rPr>
          <w:rFonts w:ascii="Times New Roman" w:hAnsi="Times New Roman" w:cs="Times New Roman"/>
          <w:sz w:val="24"/>
          <w:szCs w:val="24"/>
        </w:rPr>
        <w:t xml:space="preserve"> </w:t>
      </w:r>
      <w:r w:rsidR="0062717B">
        <w:rPr>
          <w:rFonts w:ascii="Times New Roman" w:hAnsi="Times New Roman" w:cs="Times New Roman"/>
          <w:sz w:val="24"/>
          <w:szCs w:val="24"/>
        </w:rPr>
        <w:t>success, power, competition,</w:t>
      </w:r>
      <w:r w:rsidR="00CD682E">
        <w:rPr>
          <w:rFonts w:ascii="Times New Roman" w:hAnsi="Times New Roman" w:cs="Times New Roman"/>
          <w:sz w:val="24"/>
          <w:szCs w:val="24"/>
        </w:rPr>
        <w:t xml:space="preserve"> (SPC)</w:t>
      </w:r>
      <w:r w:rsidR="0062717B">
        <w:rPr>
          <w:rFonts w:ascii="Times New Roman" w:hAnsi="Times New Roman" w:cs="Times New Roman"/>
          <w:sz w:val="24"/>
          <w:szCs w:val="24"/>
        </w:rPr>
        <w:t xml:space="preserve"> refers to the degree the respondent reports persistent worries about “personal achievement, obtaining authority, or comparing themselves to others” (O’Neil et al.</w:t>
      </w:r>
      <w:r w:rsidR="0050174C">
        <w:rPr>
          <w:rFonts w:ascii="Times New Roman" w:hAnsi="Times New Roman" w:cs="Times New Roman"/>
          <w:sz w:val="24"/>
          <w:szCs w:val="24"/>
        </w:rPr>
        <w:t>, 1995</w:t>
      </w:r>
      <w:r w:rsidR="0062717B">
        <w:rPr>
          <w:rFonts w:ascii="Times New Roman" w:hAnsi="Times New Roman" w:cs="Times New Roman"/>
          <w:sz w:val="24"/>
          <w:szCs w:val="24"/>
        </w:rPr>
        <w:t>,</w:t>
      </w:r>
      <w:r w:rsidR="00854B83">
        <w:rPr>
          <w:rFonts w:ascii="Times New Roman" w:hAnsi="Times New Roman" w:cs="Times New Roman"/>
          <w:sz w:val="24"/>
          <w:szCs w:val="24"/>
        </w:rPr>
        <w:t xml:space="preserve"> </w:t>
      </w:r>
      <w:r w:rsidR="0062717B">
        <w:rPr>
          <w:rFonts w:ascii="Times New Roman" w:hAnsi="Times New Roman" w:cs="Times New Roman"/>
          <w:sz w:val="24"/>
          <w:szCs w:val="24"/>
        </w:rPr>
        <w:t>p.174; Wester et al. 2007,</w:t>
      </w:r>
      <w:r w:rsidR="00854B83">
        <w:rPr>
          <w:rFonts w:ascii="Times New Roman" w:hAnsi="Times New Roman" w:cs="Times New Roman"/>
          <w:sz w:val="24"/>
          <w:szCs w:val="24"/>
        </w:rPr>
        <w:t xml:space="preserve"> </w:t>
      </w:r>
      <w:r w:rsidR="0062717B">
        <w:rPr>
          <w:rFonts w:ascii="Times New Roman" w:hAnsi="Times New Roman" w:cs="Times New Roman"/>
          <w:sz w:val="24"/>
          <w:szCs w:val="24"/>
        </w:rPr>
        <w:t>p.290).</w:t>
      </w:r>
      <w:r w:rsidRPr="0083337D">
        <w:rPr>
          <w:rFonts w:ascii="Times New Roman" w:hAnsi="Times New Roman" w:cs="Times New Roman"/>
          <w:sz w:val="24"/>
          <w:szCs w:val="24"/>
        </w:rPr>
        <w:t xml:space="preserve"> </w:t>
      </w:r>
      <w:r w:rsidR="0062717B">
        <w:rPr>
          <w:rFonts w:ascii="Times New Roman" w:hAnsi="Times New Roman" w:cs="Times New Roman"/>
          <w:sz w:val="24"/>
          <w:szCs w:val="24"/>
        </w:rPr>
        <w:t>An example is</w:t>
      </w:r>
      <w:r w:rsidR="00903A62">
        <w:rPr>
          <w:rFonts w:ascii="Times New Roman" w:hAnsi="Times New Roman" w:cs="Times New Roman"/>
          <w:sz w:val="24"/>
          <w:szCs w:val="24"/>
        </w:rPr>
        <w:t xml:space="preserve"> “</w:t>
      </w:r>
      <w:r w:rsidR="0062717B" w:rsidRPr="0083337D">
        <w:rPr>
          <w:rFonts w:ascii="Times New Roman" w:hAnsi="Times New Roman" w:cs="Times New Roman"/>
          <w:sz w:val="24"/>
          <w:szCs w:val="24"/>
        </w:rPr>
        <w:t>I</w:t>
      </w:r>
      <w:r w:rsidRPr="0083337D">
        <w:rPr>
          <w:rFonts w:ascii="Times New Roman" w:hAnsi="Times New Roman" w:cs="Times New Roman"/>
          <w:sz w:val="24"/>
          <w:szCs w:val="24"/>
        </w:rPr>
        <w:t xml:space="preserve"> worry about failing and how it will affect </w:t>
      </w:r>
      <w:r w:rsidR="0062717B">
        <w:rPr>
          <w:rFonts w:ascii="Times New Roman" w:hAnsi="Times New Roman" w:cs="Times New Roman"/>
          <w:sz w:val="24"/>
          <w:szCs w:val="24"/>
        </w:rPr>
        <w:t>me as a man.” The second subscale restrictive emotionality (RE; 10 ite</w:t>
      </w:r>
      <w:r w:rsidR="001801BA">
        <w:rPr>
          <w:rFonts w:ascii="Times New Roman" w:hAnsi="Times New Roman" w:cs="Times New Roman"/>
          <w:sz w:val="24"/>
          <w:szCs w:val="24"/>
        </w:rPr>
        <w:t>ms), refers to how the participant</w:t>
      </w:r>
      <w:r w:rsidR="0062717B">
        <w:rPr>
          <w:rFonts w:ascii="Times New Roman" w:hAnsi="Times New Roman" w:cs="Times New Roman"/>
          <w:sz w:val="24"/>
          <w:szCs w:val="24"/>
        </w:rPr>
        <w:t xml:space="preserve"> </w:t>
      </w:r>
      <w:r w:rsidR="002461C3">
        <w:rPr>
          <w:rFonts w:ascii="Times New Roman" w:hAnsi="Times New Roman" w:cs="Times New Roman"/>
          <w:sz w:val="24"/>
          <w:szCs w:val="24"/>
        </w:rPr>
        <w:t>acknowledges fear around expressing their feel</w:t>
      </w:r>
      <w:r w:rsidR="00893D64">
        <w:rPr>
          <w:rFonts w:ascii="Times New Roman" w:hAnsi="Times New Roman" w:cs="Times New Roman"/>
          <w:sz w:val="24"/>
          <w:szCs w:val="24"/>
        </w:rPr>
        <w:t xml:space="preserve">ings </w:t>
      </w:r>
      <w:r w:rsidR="00893D64" w:rsidRPr="00893D64">
        <w:rPr>
          <w:rFonts w:ascii="Times New Roman" w:hAnsi="Times New Roman" w:cs="Times New Roman"/>
          <w:sz w:val="24"/>
          <w:szCs w:val="24"/>
        </w:rPr>
        <w:t>(O’</w:t>
      </w:r>
      <w:r w:rsidR="00657841">
        <w:rPr>
          <w:rFonts w:ascii="Times New Roman" w:hAnsi="Times New Roman" w:cs="Times New Roman"/>
          <w:sz w:val="24"/>
          <w:szCs w:val="24"/>
        </w:rPr>
        <w:t>N</w:t>
      </w:r>
      <w:r w:rsidR="00893D64" w:rsidRPr="00893D64">
        <w:rPr>
          <w:rFonts w:ascii="Times New Roman" w:hAnsi="Times New Roman" w:cs="Times New Roman"/>
          <w:sz w:val="24"/>
          <w:szCs w:val="24"/>
        </w:rPr>
        <w:t>eil et al.1995,</w:t>
      </w:r>
      <w:r w:rsidR="00657841">
        <w:rPr>
          <w:rFonts w:ascii="Times New Roman" w:hAnsi="Times New Roman" w:cs="Times New Roman"/>
          <w:sz w:val="24"/>
          <w:szCs w:val="24"/>
        </w:rPr>
        <w:t xml:space="preserve"> </w:t>
      </w:r>
      <w:r w:rsidR="00893D64" w:rsidRPr="00893D64">
        <w:rPr>
          <w:rFonts w:ascii="Times New Roman" w:hAnsi="Times New Roman" w:cs="Times New Roman"/>
          <w:sz w:val="24"/>
          <w:szCs w:val="24"/>
        </w:rPr>
        <w:t>p.</w:t>
      </w:r>
      <w:r w:rsidR="00657841">
        <w:rPr>
          <w:rFonts w:ascii="Times New Roman" w:hAnsi="Times New Roman" w:cs="Times New Roman"/>
          <w:sz w:val="24"/>
          <w:szCs w:val="24"/>
        </w:rPr>
        <w:t xml:space="preserve"> </w:t>
      </w:r>
      <w:r w:rsidR="00893D64" w:rsidRPr="00893D64">
        <w:rPr>
          <w:rFonts w:ascii="Times New Roman" w:hAnsi="Times New Roman" w:cs="Times New Roman"/>
          <w:sz w:val="24"/>
          <w:szCs w:val="24"/>
        </w:rPr>
        <w:t>176)</w:t>
      </w:r>
      <w:r w:rsidR="00893D64">
        <w:rPr>
          <w:rFonts w:ascii="Times New Roman" w:hAnsi="Times New Roman" w:cs="Times New Roman"/>
          <w:sz w:val="24"/>
          <w:szCs w:val="24"/>
        </w:rPr>
        <w:t>.</w:t>
      </w:r>
      <w:r w:rsidR="001801BA">
        <w:rPr>
          <w:rFonts w:ascii="Times New Roman" w:hAnsi="Times New Roman" w:cs="Times New Roman"/>
          <w:sz w:val="24"/>
          <w:szCs w:val="24"/>
        </w:rPr>
        <w:t xml:space="preserve"> </w:t>
      </w:r>
      <w:r w:rsidR="002461C3">
        <w:rPr>
          <w:rFonts w:ascii="Times New Roman" w:hAnsi="Times New Roman" w:cs="Times New Roman"/>
          <w:sz w:val="24"/>
          <w:szCs w:val="24"/>
        </w:rPr>
        <w:t>An example would be</w:t>
      </w:r>
      <w:r w:rsidR="0062717B">
        <w:rPr>
          <w:rFonts w:ascii="Times New Roman" w:hAnsi="Times New Roman" w:cs="Times New Roman"/>
          <w:sz w:val="24"/>
          <w:szCs w:val="24"/>
        </w:rPr>
        <w:t xml:space="preserve"> </w:t>
      </w:r>
      <w:r w:rsidRPr="0083337D">
        <w:rPr>
          <w:rFonts w:ascii="Times New Roman" w:hAnsi="Times New Roman" w:cs="Times New Roman"/>
          <w:sz w:val="24"/>
          <w:szCs w:val="24"/>
        </w:rPr>
        <w:t xml:space="preserve">“Strong </w:t>
      </w:r>
      <w:r w:rsidRPr="0083337D">
        <w:rPr>
          <w:rFonts w:ascii="Times New Roman" w:hAnsi="Times New Roman" w:cs="Times New Roman"/>
          <w:sz w:val="24"/>
          <w:szCs w:val="24"/>
        </w:rPr>
        <w:lastRenderedPageBreak/>
        <w:t xml:space="preserve">emotions are </w:t>
      </w:r>
      <w:r w:rsidR="0062717B">
        <w:rPr>
          <w:rFonts w:ascii="Times New Roman" w:hAnsi="Times New Roman" w:cs="Times New Roman"/>
          <w:sz w:val="24"/>
          <w:szCs w:val="24"/>
        </w:rPr>
        <w:t>difficult for me to understand</w:t>
      </w:r>
      <w:r w:rsidR="002461C3">
        <w:rPr>
          <w:rFonts w:ascii="Times New Roman" w:hAnsi="Times New Roman" w:cs="Times New Roman"/>
          <w:sz w:val="24"/>
          <w:szCs w:val="24"/>
        </w:rPr>
        <w:t>.” The third subscale, r</w:t>
      </w:r>
      <w:r w:rsidRPr="0083337D">
        <w:rPr>
          <w:rFonts w:ascii="Times New Roman" w:hAnsi="Times New Roman" w:cs="Times New Roman"/>
          <w:sz w:val="24"/>
          <w:szCs w:val="24"/>
        </w:rPr>
        <w:t xml:space="preserve">estrictive </w:t>
      </w:r>
      <w:r w:rsidR="002461C3">
        <w:rPr>
          <w:rFonts w:ascii="Times New Roman" w:hAnsi="Times New Roman" w:cs="Times New Roman"/>
          <w:sz w:val="24"/>
          <w:szCs w:val="24"/>
        </w:rPr>
        <w:t>sexual and a</w:t>
      </w:r>
      <w:r w:rsidRPr="0083337D">
        <w:rPr>
          <w:rFonts w:ascii="Times New Roman" w:hAnsi="Times New Roman" w:cs="Times New Roman"/>
          <w:sz w:val="24"/>
          <w:szCs w:val="24"/>
        </w:rPr>
        <w:t xml:space="preserve">ffectionate </w:t>
      </w:r>
      <w:r w:rsidR="002461C3">
        <w:rPr>
          <w:rFonts w:ascii="Times New Roman" w:hAnsi="Times New Roman" w:cs="Times New Roman"/>
          <w:sz w:val="24"/>
          <w:szCs w:val="24"/>
        </w:rPr>
        <w:t>behavior between men (RABBM; 8 items)</w:t>
      </w:r>
      <w:r w:rsidR="00D31E16" w:rsidRPr="0083337D">
        <w:rPr>
          <w:rFonts w:ascii="Times New Roman" w:hAnsi="Times New Roman" w:cs="Times New Roman"/>
          <w:sz w:val="24"/>
          <w:szCs w:val="24"/>
        </w:rPr>
        <w:t xml:space="preserve">, </w:t>
      </w:r>
      <w:r w:rsidR="00D31E16">
        <w:rPr>
          <w:rFonts w:ascii="Times New Roman" w:hAnsi="Times New Roman" w:cs="Times New Roman"/>
          <w:sz w:val="24"/>
          <w:szCs w:val="24"/>
        </w:rPr>
        <w:t>refers</w:t>
      </w:r>
      <w:r w:rsidR="002461C3">
        <w:rPr>
          <w:rFonts w:ascii="Times New Roman" w:hAnsi="Times New Roman" w:cs="Times New Roman"/>
          <w:sz w:val="24"/>
          <w:szCs w:val="24"/>
        </w:rPr>
        <w:t xml:space="preserve"> to how the respondent may struggle with expressing fee</w:t>
      </w:r>
      <w:r w:rsidR="00893D64">
        <w:rPr>
          <w:rFonts w:ascii="Times New Roman" w:hAnsi="Times New Roman" w:cs="Times New Roman"/>
          <w:sz w:val="24"/>
          <w:szCs w:val="24"/>
        </w:rPr>
        <w:t xml:space="preserve">lings and emotions to other men </w:t>
      </w:r>
      <w:r w:rsidR="00263D90">
        <w:rPr>
          <w:rFonts w:ascii="Times New Roman" w:hAnsi="Times New Roman" w:cs="Times New Roman"/>
          <w:sz w:val="24"/>
          <w:szCs w:val="24"/>
        </w:rPr>
        <w:t>(O’N</w:t>
      </w:r>
      <w:r w:rsidR="00893D64" w:rsidRPr="00893D64">
        <w:rPr>
          <w:rFonts w:ascii="Times New Roman" w:hAnsi="Times New Roman" w:cs="Times New Roman"/>
          <w:sz w:val="24"/>
          <w:szCs w:val="24"/>
        </w:rPr>
        <w:t>eil et al.1995,</w:t>
      </w:r>
      <w:r w:rsidR="00854B83">
        <w:rPr>
          <w:rFonts w:ascii="Times New Roman" w:hAnsi="Times New Roman" w:cs="Times New Roman"/>
          <w:sz w:val="24"/>
          <w:szCs w:val="24"/>
        </w:rPr>
        <w:t xml:space="preserve"> </w:t>
      </w:r>
      <w:r w:rsidR="00893D64" w:rsidRPr="00893D64">
        <w:rPr>
          <w:rFonts w:ascii="Times New Roman" w:hAnsi="Times New Roman" w:cs="Times New Roman"/>
          <w:sz w:val="24"/>
          <w:szCs w:val="24"/>
        </w:rPr>
        <w:t>p.176)</w:t>
      </w:r>
      <w:r w:rsidR="00893D64">
        <w:rPr>
          <w:rFonts w:ascii="Times New Roman" w:hAnsi="Times New Roman" w:cs="Times New Roman"/>
          <w:sz w:val="24"/>
          <w:szCs w:val="24"/>
        </w:rPr>
        <w:t>.</w:t>
      </w:r>
      <w:r w:rsidR="002461C3">
        <w:rPr>
          <w:rFonts w:ascii="Times New Roman" w:hAnsi="Times New Roman" w:cs="Times New Roman"/>
          <w:sz w:val="24"/>
          <w:szCs w:val="24"/>
        </w:rPr>
        <w:t xml:space="preserve"> An example would be </w:t>
      </w:r>
      <w:r w:rsidRPr="0083337D">
        <w:rPr>
          <w:rFonts w:ascii="Times New Roman" w:hAnsi="Times New Roman" w:cs="Times New Roman"/>
          <w:sz w:val="24"/>
          <w:szCs w:val="24"/>
        </w:rPr>
        <w:t>“Expressing my e</w:t>
      </w:r>
      <w:r w:rsidR="002461C3">
        <w:rPr>
          <w:rFonts w:ascii="Times New Roman" w:hAnsi="Times New Roman" w:cs="Times New Roman"/>
          <w:sz w:val="24"/>
          <w:szCs w:val="24"/>
        </w:rPr>
        <w:t xml:space="preserve">motions to other men is risky.” The fourth subscale, </w:t>
      </w:r>
      <w:r w:rsidRPr="0083337D">
        <w:rPr>
          <w:rFonts w:ascii="Times New Roman" w:hAnsi="Times New Roman" w:cs="Times New Roman"/>
          <w:sz w:val="24"/>
          <w:szCs w:val="24"/>
        </w:rPr>
        <w:t>Conflict Between Work and Leisure</w:t>
      </w:r>
      <w:r w:rsidR="00893D64">
        <w:rPr>
          <w:rFonts w:ascii="Times New Roman" w:hAnsi="Times New Roman" w:cs="Times New Roman"/>
          <w:sz w:val="24"/>
          <w:szCs w:val="24"/>
        </w:rPr>
        <w:t>—Family Relations (CBWFR; 6 it</w:t>
      </w:r>
      <w:r w:rsidR="00B33825">
        <w:rPr>
          <w:rFonts w:ascii="Times New Roman" w:hAnsi="Times New Roman" w:cs="Times New Roman"/>
          <w:sz w:val="24"/>
          <w:szCs w:val="24"/>
        </w:rPr>
        <w:t>ems) refers to how the respondent</w:t>
      </w:r>
      <w:r w:rsidR="00893D64">
        <w:rPr>
          <w:rFonts w:ascii="Times New Roman" w:hAnsi="Times New Roman" w:cs="Times New Roman"/>
          <w:sz w:val="24"/>
          <w:szCs w:val="24"/>
        </w:rPr>
        <w:t xml:space="preserve"> acknowledges difficulties balancing work, schoo</w:t>
      </w:r>
      <w:r w:rsidR="00263D90">
        <w:rPr>
          <w:rFonts w:ascii="Times New Roman" w:hAnsi="Times New Roman" w:cs="Times New Roman"/>
          <w:sz w:val="24"/>
          <w:szCs w:val="24"/>
        </w:rPr>
        <w:t>l, and family relationships (O’N</w:t>
      </w:r>
      <w:r w:rsidR="00893D64">
        <w:rPr>
          <w:rFonts w:ascii="Times New Roman" w:hAnsi="Times New Roman" w:cs="Times New Roman"/>
          <w:sz w:val="24"/>
          <w:szCs w:val="24"/>
        </w:rPr>
        <w:t>eil et al.1995</w:t>
      </w:r>
      <w:r w:rsidR="00D31E16">
        <w:rPr>
          <w:rFonts w:ascii="Times New Roman" w:hAnsi="Times New Roman" w:cs="Times New Roman"/>
          <w:sz w:val="24"/>
          <w:szCs w:val="24"/>
        </w:rPr>
        <w:t>, p.176</w:t>
      </w:r>
      <w:r w:rsidR="00893D64">
        <w:rPr>
          <w:rFonts w:ascii="Times New Roman" w:hAnsi="Times New Roman" w:cs="Times New Roman"/>
          <w:sz w:val="24"/>
          <w:szCs w:val="24"/>
        </w:rPr>
        <w:t xml:space="preserve">). An example </w:t>
      </w:r>
      <w:r w:rsidR="00EB142E">
        <w:rPr>
          <w:rFonts w:ascii="Times New Roman" w:hAnsi="Times New Roman" w:cs="Times New Roman"/>
          <w:sz w:val="24"/>
          <w:szCs w:val="24"/>
        </w:rPr>
        <w:t>would</w:t>
      </w:r>
      <w:r w:rsidR="00893D64">
        <w:rPr>
          <w:rFonts w:ascii="Times New Roman" w:hAnsi="Times New Roman" w:cs="Times New Roman"/>
          <w:sz w:val="24"/>
          <w:szCs w:val="24"/>
        </w:rPr>
        <w:t xml:space="preserve"> be </w:t>
      </w:r>
      <w:r w:rsidRPr="0083337D">
        <w:rPr>
          <w:rFonts w:ascii="Times New Roman" w:hAnsi="Times New Roman" w:cs="Times New Roman"/>
          <w:sz w:val="24"/>
          <w:szCs w:val="24"/>
        </w:rPr>
        <w:t xml:space="preserve">“My career, job, or school affects the quality of </w:t>
      </w:r>
      <w:r w:rsidR="00EB142E">
        <w:rPr>
          <w:rFonts w:ascii="Times New Roman" w:hAnsi="Times New Roman" w:cs="Times New Roman"/>
          <w:sz w:val="24"/>
          <w:szCs w:val="24"/>
        </w:rPr>
        <w:t>my leisure time or family life.”</w:t>
      </w:r>
    </w:p>
    <w:p w14:paraId="4B260F59" w14:textId="101B323C" w:rsidR="0083337D" w:rsidRDefault="00903A62" w:rsidP="00D31E1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GRCS has</w:t>
      </w:r>
      <w:r w:rsidR="0083337D" w:rsidRPr="0083337D">
        <w:rPr>
          <w:rFonts w:ascii="Times New Roman" w:hAnsi="Times New Roman" w:cs="Times New Roman"/>
          <w:sz w:val="24"/>
          <w:szCs w:val="24"/>
        </w:rPr>
        <w:t xml:space="preserve"> good reliability and validity. Test-</w:t>
      </w:r>
      <w:r w:rsidR="00D31E16">
        <w:rPr>
          <w:rFonts w:ascii="Times New Roman" w:hAnsi="Times New Roman" w:cs="Times New Roman"/>
          <w:sz w:val="24"/>
          <w:szCs w:val="24"/>
        </w:rPr>
        <w:t xml:space="preserve">retest reliability done over a </w:t>
      </w:r>
      <w:r w:rsidR="00CD682E">
        <w:rPr>
          <w:rFonts w:ascii="Times New Roman" w:hAnsi="Times New Roman" w:cs="Times New Roman"/>
          <w:sz w:val="24"/>
          <w:szCs w:val="24"/>
        </w:rPr>
        <w:t>one month period range</w:t>
      </w:r>
      <w:r w:rsidR="0083337D" w:rsidRPr="0083337D">
        <w:rPr>
          <w:rFonts w:ascii="Times New Roman" w:hAnsi="Times New Roman" w:cs="Times New Roman"/>
          <w:sz w:val="24"/>
          <w:szCs w:val="24"/>
        </w:rPr>
        <w:t xml:space="preserve"> from .72 to .86 (Faria, 2000; </w:t>
      </w:r>
      <w:r w:rsidR="00D31E16">
        <w:rPr>
          <w:rFonts w:ascii="Times New Roman" w:hAnsi="Times New Roman" w:cs="Times New Roman"/>
          <w:sz w:val="24"/>
          <w:szCs w:val="24"/>
        </w:rPr>
        <w:t xml:space="preserve">O’Neil et al., 1986). Internal </w:t>
      </w:r>
      <w:r w:rsidR="0083337D" w:rsidRPr="0083337D">
        <w:rPr>
          <w:rFonts w:ascii="Times New Roman" w:hAnsi="Times New Roman" w:cs="Times New Roman"/>
          <w:sz w:val="24"/>
          <w:szCs w:val="24"/>
        </w:rPr>
        <w:t>consistency fo</w:t>
      </w:r>
      <w:r w:rsidR="00CD682E">
        <w:rPr>
          <w:rFonts w:ascii="Times New Roman" w:hAnsi="Times New Roman" w:cs="Times New Roman"/>
          <w:sz w:val="24"/>
          <w:szCs w:val="24"/>
        </w:rPr>
        <w:t>r college student samples range</w:t>
      </w:r>
      <w:r w:rsidR="0083337D" w:rsidRPr="0083337D">
        <w:rPr>
          <w:rFonts w:ascii="Times New Roman" w:hAnsi="Times New Roman" w:cs="Times New Roman"/>
          <w:sz w:val="24"/>
          <w:szCs w:val="24"/>
        </w:rPr>
        <w:t xml:space="preserve"> from .79 </w:t>
      </w:r>
      <w:r w:rsidR="00E74771">
        <w:rPr>
          <w:rFonts w:ascii="Times New Roman" w:hAnsi="Times New Roman" w:cs="Times New Roman"/>
          <w:sz w:val="24"/>
          <w:szCs w:val="24"/>
        </w:rPr>
        <w:t>to .89 and .71 to .91 for more</w:t>
      </w:r>
      <w:r w:rsidR="0083337D" w:rsidRPr="0083337D">
        <w:rPr>
          <w:rFonts w:ascii="Times New Roman" w:hAnsi="Times New Roman" w:cs="Times New Roman"/>
          <w:sz w:val="24"/>
          <w:szCs w:val="24"/>
        </w:rPr>
        <w:t xml:space="preserve"> samples</w:t>
      </w:r>
      <w:r w:rsidR="00E74771">
        <w:rPr>
          <w:rFonts w:ascii="Times New Roman" w:hAnsi="Times New Roman" w:cs="Times New Roman"/>
          <w:sz w:val="24"/>
          <w:szCs w:val="24"/>
        </w:rPr>
        <w:t xml:space="preserve"> outside of college settings</w:t>
      </w:r>
      <w:r w:rsidR="0083337D" w:rsidRPr="0083337D">
        <w:rPr>
          <w:rFonts w:ascii="Times New Roman" w:hAnsi="Times New Roman" w:cs="Times New Roman"/>
          <w:sz w:val="24"/>
          <w:szCs w:val="24"/>
        </w:rPr>
        <w:t xml:space="preserve"> (O’Neil, 2008). Coefficient alpha ident</w:t>
      </w:r>
      <w:r w:rsidR="00D31E16">
        <w:rPr>
          <w:rFonts w:ascii="Times New Roman" w:hAnsi="Times New Roman" w:cs="Times New Roman"/>
          <w:sz w:val="24"/>
          <w:szCs w:val="24"/>
        </w:rPr>
        <w:t xml:space="preserve">ified good reliability for the </w:t>
      </w:r>
      <w:r w:rsidR="00CD682E">
        <w:rPr>
          <w:rFonts w:ascii="Times New Roman" w:hAnsi="Times New Roman" w:cs="Times New Roman"/>
          <w:sz w:val="24"/>
          <w:szCs w:val="24"/>
        </w:rPr>
        <w:t>GRCS factors. SPC range</w:t>
      </w:r>
      <w:r w:rsidR="0083337D" w:rsidRPr="0083337D">
        <w:rPr>
          <w:rFonts w:ascii="Times New Roman" w:hAnsi="Times New Roman" w:cs="Times New Roman"/>
          <w:sz w:val="24"/>
          <w:szCs w:val="24"/>
        </w:rPr>
        <w:t xml:space="preserve"> from .83 to .84, RE ranges </w:t>
      </w:r>
      <w:r w:rsidR="00D31E16">
        <w:rPr>
          <w:rFonts w:ascii="Times New Roman" w:hAnsi="Times New Roman" w:cs="Times New Roman"/>
          <w:sz w:val="24"/>
          <w:szCs w:val="24"/>
        </w:rPr>
        <w:t xml:space="preserve">from .81 to .91, RABBM at .83, </w:t>
      </w:r>
      <w:r w:rsidR="0083337D" w:rsidRPr="0083337D">
        <w:rPr>
          <w:rFonts w:ascii="Times New Roman" w:hAnsi="Times New Roman" w:cs="Times New Roman"/>
          <w:sz w:val="24"/>
          <w:szCs w:val="24"/>
        </w:rPr>
        <w:t>a</w:t>
      </w:r>
      <w:r w:rsidR="00D31E16">
        <w:rPr>
          <w:rFonts w:ascii="Times New Roman" w:hAnsi="Times New Roman" w:cs="Times New Roman"/>
          <w:sz w:val="24"/>
          <w:szCs w:val="24"/>
        </w:rPr>
        <w:t xml:space="preserve">nd CBWFR ranges from .70 to .80 </w:t>
      </w:r>
      <w:r w:rsidR="0083337D" w:rsidRPr="0083337D">
        <w:rPr>
          <w:rFonts w:ascii="Times New Roman" w:hAnsi="Times New Roman" w:cs="Times New Roman"/>
          <w:sz w:val="24"/>
          <w:szCs w:val="24"/>
        </w:rPr>
        <w:t>(Chamberlin, 1993; Go</w:t>
      </w:r>
      <w:r w:rsidR="00480029">
        <w:rPr>
          <w:rFonts w:ascii="Times New Roman" w:hAnsi="Times New Roman" w:cs="Times New Roman"/>
          <w:sz w:val="24"/>
          <w:szCs w:val="24"/>
        </w:rPr>
        <w:t>od, Roberston, O'Neil, Fitzgerald, Stevens, &amp; DeBord</w:t>
      </w:r>
      <w:r w:rsidR="00961FE3">
        <w:rPr>
          <w:rFonts w:ascii="Times New Roman" w:hAnsi="Times New Roman" w:cs="Times New Roman"/>
          <w:sz w:val="24"/>
          <w:szCs w:val="24"/>
        </w:rPr>
        <w:t>, 1995</w:t>
      </w:r>
      <w:r w:rsidR="00480029">
        <w:rPr>
          <w:rFonts w:ascii="Times New Roman" w:hAnsi="Times New Roman" w:cs="Times New Roman"/>
          <w:sz w:val="24"/>
          <w:szCs w:val="24"/>
        </w:rPr>
        <w:t>)</w:t>
      </w:r>
      <w:r w:rsidR="002162DD">
        <w:rPr>
          <w:rFonts w:ascii="Times New Roman" w:hAnsi="Times New Roman" w:cs="Times New Roman"/>
          <w:sz w:val="24"/>
          <w:szCs w:val="24"/>
        </w:rPr>
        <w:t>.</w:t>
      </w:r>
      <w:r w:rsidR="00D945A3">
        <w:rPr>
          <w:rFonts w:ascii="Times New Roman" w:hAnsi="Times New Roman" w:cs="Times New Roman"/>
          <w:sz w:val="24"/>
          <w:szCs w:val="24"/>
        </w:rPr>
        <w:t xml:space="preserve"> For </w:t>
      </w:r>
      <w:r w:rsidR="00541931">
        <w:rPr>
          <w:rFonts w:ascii="Times New Roman" w:hAnsi="Times New Roman" w:cs="Times New Roman"/>
          <w:sz w:val="24"/>
          <w:szCs w:val="24"/>
        </w:rPr>
        <w:t xml:space="preserve">the current study, </w:t>
      </w:r>
      <w:r w:rsidR="00422F25">
        <w:rPr>
          <w:rFonts w:ascii="Times New Roman" w:hAnsi="Times New Roman" w:cs="Times New Roman"/>
          <w:sz w:val="24"/>
          <w:szCs w:val="24"/>
        </w:rPr>
        <w:t>Cronbach’s a</w:t>
      </w:r>
      <w:r w:rsidR="00D945A3">
        <w:rPr>
          <w:rFonts w:ascii="Times New Roman" w:hAnsi="Times New Roman" w:cs="Times New Roman"/>
          <w:sz w:val="24"/>
          <w:szCs w:val="24"/>
        </w:rPr>
        <w:t xml:space="preserve">lpha </w:t>
      </w:r>
      <w:r w:rsidR="00541931">
        <w:rPr>
          <w:rFonts w:ascii="Times New Roman" w:hAnsi="Times New Roman" w:cs="Times New Roman"/>
          <w:sz w:val="24"/>
          <w:szCs w:val="24"/>
        </w:rPr>
        <w:t>was</w:t>
      </w:r>
      <w:r w:rsidR="00D945A3">
        <w:rPr>
          <w:rFonts w:ascii="Times New Roman" w:hAnsi="Times New Roman" w:cs="Times New Roman"/>
          <w:sz w:val="24"/>
          <w:szCs w:val="24"/>
        </w:rPr>
        <w:t xml:space="preserve"> identified </w:t>
      </w:r>
      <w:r w:rsidR="00541931">
        <w:rPr>
          <w:rFonts w:ascii="Times New Roman" w:hAnsi="Times New Roman" w:cs="Times New Roman"/>
          <w:sz w:val="24"/>
          <w:szCs w:val="24"/>
        </w:rPr>
        <w:t xml:space="preserve">for </w:t>
      </w:r>
      <w:r w:rsidR="00D945A3">
        <w:rPr>
          <w:rFonts w:ascii="Times New Roman" w:hAnsi="Times New Roman" w:cs="Times New Roman"/>
          <w:sz w:val="24"/>
          <w:szCs w:val="24"/>
        </w:rPr>
        <w:t xml:space="preserve">the </w:t>
      </w:r>
      <w:r w:rsidR="00572D05">
        <w:rPr>
          <w:rFonts w:ascii="Times New Roman" w:hAnsi="Times New Roman" w:cs="Times New Roman"/>
          <w:sz w:val="24"/>
          <w:szCs w:val="24"/>
        </w:rPr>
        <w:t>overall GRC scale (</w:t>
      </w:r>
      <w:r w:rsidR="00572D05" w:rsidRPr="00572D05">
        <w:rPr>
          <w:rFonts w:ascii="Times New Roman" w:hAnsi="Times New Roman" w:cs="Times New Roman"/>
          <w:sz w:val="24"/>
          <w:szCs w:val="24"/>
        </w:rPr>
        <w:t>α</w:t>
      </w:r>
      <w:r w:rsidR="00572D05">
        <w:rPr>
          <w:rFonts w:ascii="Times New Roman" w:hAnsi="Times New Roman" w:cs="Times New Roman"/>
          <w:sz w:val="24"/>
          <w:szCs w:val="24"/>
        </w:rPr>
        <w:t xml:space="preserve"> = .88), </w:t>
      </w:r>
      <w:r w:rsidR="00D945A3">
        <w:rPr>
          <w:rFonts w:ascii="Times New Roman" w:hAnsi="Times New Roman" w:cs="Times New Roman"/>
          <w:sz w:val="24"/>
          <w:szCs w:val="24"/>
        </w:rPr>
        <w:t>SPC subscale (</w:t>
      </w:r>
      <w:r w:rsidR="00D945A3" w:rsidRPr="00D945A3">
        <w:rPr>
          <w:rFonts w:ascii="Times New Roman" w:hAnsi="Times New Roman" w:cs="Times New Roman"/>
          <w:i/>
          <w:sz w:val="24"/>
          <w:szCs w:val="24"/>
        </w:rPr>
        <w:t>α</w:t>
      </w:r>
      <w:r w:rsidR="00D945A3">
        <w:rPr>
          <w:rFonts w:ascii="Times New Roman" w:hAnsi="Times New Roman" w:cs="Times New Roman"/>
          <w:i/>
          <w:sz w:val="24"/>
          <w:szCs w:val="24"/>
        </w:rPr>
        <w:t xml:space="preserve"> </w:t>
      </w:r>
      <w:r w:rsidR="00D945A3">
        <w:rPr>
          <w:rFonts w:ascii="Times New Roman" w:hAnsi="Times New Roman" w:cs="Times New Roman"/>
          <w:sz w:val="24"/>
          <w:szCs w:val="24"/>
        </w:rPr>
        <w:t>=</w:t>
      </w:r>
      <w:r w:rsidR="0050174C">
        <w:rPr>
          <w:rFonts w:ascii="Times New Roman" w:hAnsi="Times New Roman" w:cs="Times New Roman"/>
          <w:sz w:val="24"/>
          <w:szCs w:val="24"/>
        </w:rPr>
        <w:t>.83</w:t>
      </w:r>
      <w:r w:rsidR="00D945A3">
        <w:rPr>
          <w:rFonts w:ascii="Times New Roman" w:hAnsi="Times New Roman" w:cs="Times New Roman"/>
          <w:sz w:val="24"/>
          <w:szCs w:val="24"/>
        </w:rPr>
        <w:t>)</w:t>
      </w:r>
      <w:r w:rsidR="0050174C">
        <w:rPr>
          <w:rFonts w:ascii="Times New Roman" w:hAnsi="Times New Roman" w:cs="Times New Roman"/>
          <w:sz w:val="24"/>
          <w:szCs w:val="24"/>
        </w:rPr>
        <w:t>,</w:t>
      </w:r>
      <w:r w:rsidR="00D945A3">
        <w:rPr>
          <w:rFonts w:ascii="Times New Roman" w:hAnsi="Times New Roman" w:cs="Times New Roman"/>
          <w:sz w:val="24"/>
          <w:szCs w:val="24"/>
        </w:rPr>
        <w:t xml:space="preserve"> </w:t>
      </w:r>
      <w:r w:rsidR="00961FE3">
        <w:rPr>
          <w:rFonts w:ascii="Times New Roman" w:hAnsi="Times New Roman" w:cs="Times New Roman"/>
          <w:sz w:val="24"/>
          <w:szCs w:val="24"/>
        </w:rPr>
        <w:t>the RE</w:t>
      </w:r>
      <w:r w:rsidR="00D945A3">
        <w:rPr>
          <w:rFonts w:ascii="Times New Roman" w:hAnsi="Times New Roman" w:cs="Times New Roman"/>
          <w:sz w:val="24"/>
          <w:szCs w:val="24"/>
        </w:rPr>
        <w:t xml:space="preserve"> subscale</w:t>
      </w:r>
      <w:r w:rsidR="0050174C">
        <w:rPr>
          <w:rFonts w:ascii="Times New Roman" w:hAnsi="Times New Roman" w:cs="Times New Roman"/>
          <w:sz w:val="24"/>
          <w:szCs w:val="24"/>
        </w:rPr>
        <w:t xml:space="preserve"> </w:t>
      </w:r>
      <w:r w:rsidR="00D945A3">
        <w:rPr>
          <w:rFonts w:ascii="Times New Roman" w:hAnsi="Times New Roman" w:cs="Times New Roman"/>
          <w:sz w:val="24"/>
          <w:szCs w:val="24"/>
        </w:rPr>
        <w:t>(</w:t>
      </w:r>
      <w:r w:rsidR="00D945A3" w:rsidRPr="00302919">
        <w:rPr>
          <w:rFonts w:ascii="Times New Roman" w:hAnsi="Times New Roman" w:cs="Times New Roman"/>
          <w:i/>
          <w:sz w:val="24"/>
          <w:szCs w:val="24"/>
        </w:rPr>
        <w:t>α</w:t>
      </w:r>
      <w:r w:rsidR="0050174C">
        <w:rPr>
          <w:rFonts w:ascii="Times New Roman" w:hAnsi="Times New Roman" w:cs="Times New Roman"/>
          <w:sz w:val="24"/>
          <w:szCs w:val="24"/>
        </w:rPr>
        <w:t>.</w:t>
      </w:r>
      <w:r w:rsidR="00D945A3">
        <w:rPr>
          <w:rFonts w:ascii="Times New Roman" w:hAnsi="Times New Roman" w:cs="Times New Roman"/>
          <w:sz w:val="24"/>
          <w:szCs w:val="24"/>
        </w:rPr>
        <w:t xml:space="preserve">=.89), the </w:t>
      </w:r>
      <w:r w:rsidR="0050174C">
        <w:rPr>
          <w:rFonts w:ascii="Times New Roman" w:hAnsi="Times New Roman" w:cs="Times New Roman"/>
          <w:sz w:val="24"/>
          <w:szCs w:val="24"/>
        </w:rPr>
        <w:t xml:space="preserve"> RABBM</w:t>
      </w:r>
      <w:r w:rsidR="00D945A3">
        <w:rPr>
          <w:rFonts w:ascii="Times New Roman" w:hAnsi="Times New Roman" w:cs="Times New Roman"/>
          <w:sz w:val="24"/>
          <w:szCs w:val="24"/>
        </w:rPr>
        <w:t xml:space="preserve"> subscale (</w:t>
      </w:r>
      <w:r w:rsidR="00D945A3" w:rsidRPr="00302919">
        <w:rPr>
          <w:rFonts w:ascii="Times New Roman" w:hAnsi="Times New Roman" w:cs="Times New Roman"/>
          <w:i/>
          <w:sz w:val="24"/>
          <w:szCs w:val="24"/>
        </w:rPr>
        <w:t xml:space="preserve">α </w:t>
      </w:r>
      <w:r w:rsidR="00D945A3">
        <w:rPr>
          <w:rFonts w:ascii="Times New Roman" w:hAnsi="Times New Roman" w:cs="Times New Roman"/>
          <w:sz w:val="24"/>
          <w:szCs w:val="24"/>
        </w:rPr>
        <w:t>=.</w:t>
      </w:r>
      <w:r w:rsidR="0050174C">
        <w:rPr>
          <w:rFonts w:ascii="Times New Roman" w:hAnsi="Times New Roman" w:cs="Times New Roman"/>
          <w:sz w:val="24"/>
          <w:szCs w:val="24"/>
        </w:rPr>
        <w:t>80</w:t>
      </w:r>
      <w:r w:rsidR="00D945A3">
        <w:rPr>
          <w:rFonts w:ascii="Times New Roman" w:hAnsi="Times New Roman" w:cs="Times New Roman"/>
          <w:sz w:val="24"/>
          <w:szCs w:val="24"/>
        </w:rPr>
        <w:t>),</w:t>
      </w:r>
      <w:r w:rsidR="0050174C">
        <w:rPr>
          <w:rFonts w:ascii="Times New Roman" w:hAnsi="Times New Roman" w:cs="Times New Roman"/>
          <w:sz w:val="24"/>
          <w:szCs w:val="24"/>
        </w:rPr>
        <w:t xml:space="preserve"> and CBWFR</w:t>
      </w:r>
      <w:r w:rsidR="00D945A3">
        <w:rPr>
          <w:rFonts w:ascii="Times New Roman" w:hAnsi="Times New Roman" w:cs="Times New Roman"/>
          <w:sz w:val="24"/>
          <w:szCs w:val="24"/>
        </w:rPr>
        <w:t xml:space="preserve"> subscale (</w:t>
      </w:r>
      <w:r w:rsidR="00D945A3" w:rsidRPr="00302919">
        <w:rPr>
          <w:rFonts w:ascii="Times New Roman" w:hAnsi="Times New Roman" w:cs="Times New Roman"/>
          <w:i/>
          <w:sz w:val="24"/>
          <w:szCs w:val="24"/>
        </w:rPr>
        <w:t>α</w:t>
      </w:r>
      <w:r w:rsidR="00D945A3">
        <w:rPr>
          <w:rFonts w:ascii="Times New Roman" w:hAnsi="Times New Roman" w:cs="Times New Roman"/>
          <w:sz w:val="24"/>
          <w:szCs w:val="24"/>
        </w:rPr>
        <w:t xml:space="preserve"> =</w:t>
      </w:r>
      <w:r w:rsidR="0050174C">
        <w:rPr>
          <w:rFonts w:ascii="Times New Roman" w:hAnsi="Times New Roman" w:cs="Times New Roman"/>
          <w:sz w:val="24"/>
          <w:szCs w:val="24"/>
        </w:rPr>
        <w:t>.72</w:t>
      </w:r>
      <w:r w:rsidR="00D945A3">
        <w:rPr>
          <w:rFonts w:ascii="Times New Roman" w:hAnsi="Times New Roman" w:cs="Times New Roman"/>
          <w:sz w:val="24"/>
          <w:szCs w:val="24"/>
        </w:rPr>
        <w:t>)</w:t>
      </w:r>
      <w:r w:rsidR="0050174C">
        <w:rPr>
          <w:rFonts w:ascii="Times New Roman" w:hAnsi="Times New Roman" w:cs="Times New Roman"/>
          <w:sz w:val="24"/>
          <w:szCs w:val="24"/>
        </w:rPr>
        <w:t>.</w:t>
      </w:r>
      <w:r w:rsidR="002162DD">
        <w:rPr>
          <w:rFonts w:ascii="Times New Roman" w:hAnsi="Times New Roman" w:cs="Times New Roman"/>
          <w:sz w:val="24"/>
          <w:szCs w:val="24"/>
        </w:rPr>
        <w:t xml:space="preserve"> </w:t>
      </w:r>
      <w:r w:rsidR="0083337D" w:rsidRPr="0083337D">
        <w:rPr>
          <w:rFonts w:ascii="Times New Roman" w:hAnsi="Times New Roman" w:cs="Times New Roman"/>
          <w:sz w:val="24"/>
          <w:szCs w:val="24"/>
        </w:rPr>
        <w:t>Construct validity has been supported by low correlations wi</w:t>
      </w:r>
      <w:r w:rsidR="002162DD">
        <w:rPr>
          <w:rFonts w:ascii="Times New Roman" w:hAnsi="Times New Roman" w:cs="Times New Roman"/>
          <w:sz w:val="24"/>
          <w:szCs w:val="24"/>
        </w:rPr>
        <w:t xml:space="preserve">th social desirability and sex </w:t>
      </w:r>
      <w:r w:rsidR="00D31E16">
        <w:rPr>
          <w:rFonts w:ascii="Times New Roman" w:hAnsi="Times New Roman" w:cs="Times New Roman"/>
          <w:sz w:val="24"/>
          <w:szCs w:val="24"/>
        </w:rPr>
        <w:t xml:space="preserve">role </w:t>
      </w:r>
      <w:r w:rsidR="0083337D" w:rsidRPr="0083337D">
        <w:rPr>
          <w:rFonts w:ascii="Times New Roman" w:hAnsi="Times New Roman" w:cs="Times New Roman"/>
          <w:sz w:val="24"/>
          <w:szCs w:val="24"/>
        </w:rPr>
        <w:t xml:space="preserve">egalitarianism, while being moderately correlated with other masculinity </w:t>
      </w:r>
      <w:r w:rsidR="00D31E16" w:rsidRPr="0083337D">
        <w:rPr>
          <w:rFonts w:ascii="Times New Roman" w:hAnsi="Times New Roman" w:cs="Times New Roman"/>
          <w:sz w:val="24"/>
          <w:szCs w:val="24"/>
        </w:rPr>
        <w:t xml:space="preserve">measures </w:t>
      </w:r>
      <w:r w:rsidR="00D31E16">
        <w:rPr>
          <w:rFonts w:ascii="Times New Roman" w:hAnsi="Times New Roman" w:cs="Times New Roman"/>
          <w:sz w:val="24"/>
          <w:szCs w:val="24"/>
        </w:rPr>
        <w:t>(</w:t>
      </w:r>
      <w:r w:rsidR="0083337D" w:rsidRPr="0083337D">
        <w:rPr>
          <w:rFonts w:ascii="Times New Roman" w:hAnsi="Times New Roman" w:cs="Times New Roman"/>
          <w:sz w:val="24"/>
          <w:szCs w:val="24"/>
        </w:rPr>
        <w:t xml:space="preserve">O’Neil, 2008). </w:t>
      </w:r>
    </w:p>
    <w:p w14:paraId="0E279371" w14:textId="571FE2F3" w:rsidR="000E27EC" w:rsidRPr="00D60393" w:rsidRDefault="000E27EC" w:rsidP="00863311">
      <w:pPr>
        <w:autoSpaceDE w:val="0"/>
        <w:autoSpaceDN w:val="0"/>
        <w:adjustRightInd w:val="0"/>
        <w:spacing w:after="0" w:line="480" w:lineRule="auto"/>
        <w:ind w:firstLine="720"/>
        <w:rPr>
          <w:rFonts w:ascii="Times New Roman" w:hAnsi="Times New Roman" w:cs="Times New Roman"/>
          <w:b/>
          <w:sz w:val="24"/>
          <w:szCs w:val="24"/>
        </w:rPr>
      </w:pPr>
      <w:r w:rsidRPr="00D60393">
        <w:rPr>
          <w:rFonts w:ascii="Times New Roman" w:hAnsi="Times New Roman" w:cs="Times New Roman"/>
          <w:b/>
          <w:sz w:val="24"/>
          <w:szCs w:val="24"/>
        </w:rPr>
        <w:t>Brief COPE Inventory</w:t>
      </w:r>
      <w:r w:rsidR="00282FC5">
        <w:rPr>
          <w:rFonts w:ascii="Times New Roman" w:hAnsi="Times New Roman" w:cs="Times New Roman"/>
          <w:b/>
          <w:sz w:val="24"/>
          <w:szCs w:val="24"/>
        </w:rPr>
        <w:t>.</w:t>
      </w:r>
      <w:r w:rsidRPr="00D60393">
        <w:rPr>
          <w:rFonts w:ascii="Times New Roman" w:hAnsi="Times New Roman" w:cs="Times New Roman"/>
          <w:b/>
          <w:sz w:val="24"/>
          <w:szCs w:val="24"/>
        </w:rPr>
        <w:t xml:space="preserve"> </w:t>
      </w:r>
    </w:p>
    <w:p w14:paraId="40ECDC9C" w14:textId="5BD05FA3" w:rsidR="00A22D84" w:rsidRDefault="000E27EC" w:rsidP="00F3518E">
      <w:pPr>
        <w:autoSpaceDE w:val="0"/>
        <w:autoSpaceDN w:val="0"/>
        <w:adjustRightInd w:val="0"/>
        <w:spacing w:after="0" w:line="480" w:lineRule="auto"/>
        <w:ind w:firstLine="720"/>
        <w:rPr>
          <w:rFonts w:ascii="Times New Roman" w:hAnsi="Times New Roman" w:cs="Times New Roman"/>
          <w:sz w:val="24"/>
          <w:szCs w:val="24"/>
        </w:rPr>
      </w:pPr>
      <w:r w:rsidRPr="000E27EC">
        <w:rPr>
          <w:rFonts w:ascii="Times New Roman" w:hAnsi="Times New Roman" w:cs="Times New Roman"/>
          <w:sz w:val="24"/>
          <w:szCs w:val="24"/>
        </w:rPr>
        <w:t>The</w:t>
      </w:r>
      <w:r w:rsidR="00863311">
        <w:rPr>
          <w:rFonts w:ascii="Times New Roman" w:hAnsi="Times New Roman" w:cs="Times New Roman"/>
          <w:sz w:val="24"/>
          <w:szCs w:val="24"/>
        </w:rPr>
        <w:t xml:space="preserve"> Brief COPE is a self</w:t>
      </w:r>
      <w:r w:rsidR="00605B43">
        <w:rPr>
          <w:rFonts w:ascii="Times New Roman" w:hAnsi="Times New Roman" w:cs="Times New Roman"/>
          <w:sz w:val="24"/>
          <w:szCs w:val="24"/>
        </w:rPr>
        <w:t>–report</w:t>
      </w:r>
      <w:r w:rsidRPr="000E27EC">
        <w:rPr>
          <w:rFonts w:ascii="Times New Roman" w:hAnsi="Times New Roman" w:cs="Times New Roman"/>
          <w:sz w:val="24"/>
          <w:szCs w:val="24"/>
        </w:rPr>
        <w:t xml:space="preserve"> questionnaire measuring coping strategies (Carver, Scheier &amp;Weintraub, 1989; Carver, 1997). The Brief COPE is the abridged version of the</w:t>
      </w:r>
      <w:r w:rsidR="00605B43">
        <w:rPr>
          <w:rFonts w:ascii="Times New Roman" w:hAnsi="Times New Roman" w:cs="Times New Roman"/>
          <w:sz w:val="24"/>
          <w:szCs w:val="24"/>
        </w:rPr>
        <w:t xml:space="preserve"> </w:t>
      </w:r>
      <w:r w:rsidR="00605B43">
        <w:rPr>
          <w:rFonts w:ascii="Times New Roman" w:hAnsi="Times New Roman" w:cs="Times New Roman"/>
          <w:sz w:val="24"/>
          <w:szCs w:val="24"/>
        </w:rPr>
        <w:lastRenderedPageBreak/>
        <w:t>Coping Orientation for Problems Experienced (COPE) Inventory.</w:t>
      </w:r>
      <w:r w:rsidRPr="000E27EC">
        <w:rPr>
          <w:rFonts w:ascii="Times New Roman" w:hAnsi="Times New Roman" w:cs="Times New Roman"/>
          <w:sz w:val="24"/>
          <w:szCs w:val="24"/>
        </w:rPr>
        <w:t xml:space="preserve"> COPE invent</w:t>
      </w:r>
      <w:r w:rsidR="00854B83">
        <w:rPr>
          <w:rFonts w:ascii="Times New Roman" w:hAnsi="Times New Roman" w:cs="Times New Roman"/>
          <w:sz w:val="24"/>
          <w:szCs w:val="24"/>
        </w:rPr>
        <w:t>ory and includes 28 items</w:t>
      </w:r>
      <w:r w:rsidR="006854A4">
        <w:rPr>
          <w:rFonts w:ascii="Times New Roman" w:hAnsi="Times New Roman" w:cs="Times New Roman"/>
          <w:sz w:val="24"/>
          <w:szCs w:val="24"/>
        </w:rPr>
        <w:t xml:space="preserve"> (see Appendix B</w:t>
      </w:r>
      <w:r w:rsidR="004D55CA">
        <w:rPr>
          <w:rFonts w:ascii="Times New Roman" w:hAnsi="Times New Roman" w:cs="Times New Roman"/>
          <w:sz w:val="24"/>
          <w:szCs w:val="24"/>
        </w:rPr>
        <w:t>)</w:t>
      </w:r>
      <w:r w:rsidR="00854B83">
        <w:rPr>
          <w:rFonts w:ascii="Times New Roman" w:hAnsi="Times New Roman" w:cs="Times New Roman"/>
          <w:sz w:val="24"/>
          <w:szCs w:val="24"/>
        </w:rPr>
        <w:t>.</w:t>
      </w:r>
      <w:r w:rsidR="00475D46">
        <w:rPr>
          <w:rFonts w:ascii="Times New Roman" w:hAnsi="Times New Roman" w:cs="Times New Roman"/>
          <w:sz w:val="24"/>
          <w:szCs w:val="24"/>
        </w:rPr>
        <w:t xml:space="preserve"> The researcher chose to use the Brief version rather than the full version to shorten the length of participation time</w:t>
      </w:r>
      <w:r w:rsidR="0027045F">
        <w:rPr>
          <w:rFonts w:ascii="Times New Roman" w:hAnsi="Times New Roman" w:cs="Times New Roman"/>
          <w:sz w:val="24"/>
          <w:szCs w:val="24"/>
        </w:rPr>
        <w:t xml:space="preserve">. Literature indicates previous studies that used the original 60 question </w:t>
      </w:r>
      <w:r w:rsidR="00605B43">
        <w:rPr>
          <w:rFonts w:ascii="Times New Roman" w:hAnsi="Times New Roman" w:cs="Times New Roman"/>
          <w:sz w:val="24"/>
          <w:szCs w:val="24"/>
        </w:rPr>
        <w:t xml:space="preserve">from the </w:t>
      </w:r>
      <w:r w:rsidR="0027045F">
        <w:rPr>
          <w:rFonts w:ascii="Times New Roman" w:hAnsi="Times New Roman" w:cs="Times New Roman"/>
          <w:sz w:val="24"/>
          <w:szCs w:val="24"/>
        </w:rPr>
        <w:t>COPE found participants becoming impatient because of the length and redundancy of the questio</w:t>
      </w:r>
      <w:r w:rsidR="00263D90">
        <w:rPr>
          <w:rFonts w:ascii="Times New Roman" w:hAnsi="Times New Roman" w:cs="Times New Roman"/>
          <w:sz w:val="24"/>
          <w:szCs w:val="24"/>
        </w:rPr>
        <w:t>nnaire (Carver &amp; Scheier, 1994)</w:t>
      </w:r>
      <w:r w:rsidR="00475D46">
        <w:rPr>
          <w:rFonts w:ascii="Times New Roman" w:hAnsi="Times New Roman" w:cs="Times New Roman"/>
          <w:sz w:val="24"/>
          <w:szCs w:val="24"/>
        </w:rPr>
        <w:t>.  The Brief COPE</w:t>
      </w:r>
      <w:r w:rsidR="00854B83">
        <w:rPr>
          <w:rFonts w:ascii="Times New Roman" w:hAnsi="Times New Roman" w:cs="Times New Roman"/>
          <w:sz w:val="24"/>
          <w:szCs w:val="24"/>
        </w:rPr>
        <w:t xml:space="preserve"> assesses</w:t>
      </w:r>
      <w:r w:rsidRPr="000E27EC">
        <w:rPr>
          <w:rFonts w:ascii="Times New Roman" w:hAnsi="Times New Roman" w:cs="Times New Roman"/>
          <w:sz w:val="24"/>
          <w:szCs w:val="24"/>
        </w:rPr>
        <w:t xml:space="preserve"> different coping dimensi</w:t>
      </w:r>
      <w:r w:rsidR="00863311">
        <w:rPr>
          <w:rFonts w:ascii="Times New Roman" w:hAnsi="Times New Roman" w:cs="Times New Roman"/>
          <w:sz w:val="24"/>
          <w:szCs w:val="24"/>
        </w:rPr>
        <w:t>ons on fourteen scales; a</w:t>
      </w:r>
      <w:r w:rsidRPr="000E27EC">
        <w:rPr>
          <w:rFonts w:ascii="Times New Roman" w:hAnsi="Times New Roman" w:cs="Times New Roman"/>
          <w:sz w:val="24"/>
          <w:szCs w:val="24"/>
        </w:rPr>
        <w:t xml:space="preserve">ctive coping, planning, using instrumental support, using emotional support, venting, behavioral disengagement, self-distraction, self-blame, positive reframing, humor, denial, acceptance, religion, and substance use. </w:t>
      </w:r>
      <w:r w:rsidR="00854B83">
        <w:rPr>
          <w:rFonts w:ascii="Times New Roman" w:hAnsi="Times New Roman" w:cs="Times New Roman"/>
          <w:sz w:val="24"/>
          <w:szCs w:val="24"/>
        </w:rPr>
        <w:t>Each scale contains two items</w:t>
      </w:r>
      <w:r w:rsidR="008A0A51">
        <w:rPr>
          <w:rFonts w:ascii="Times New Roman" w:hAnsi="Times New Roman" w:cs="Times New Roman"/>
          <w:sz w:val="24"/>
          <w:szCs w:val="24"/>
        </w:rPr>
        <w:t xml:space="preserve"> (Mueller &amp; </w:t>
      </w:r>
      <w:r w:rsidR="00854B83">
        <w:rPr>
          <w:rFonts w:ascii="Times New Roman" w:hAnsi="Times New Roman" w:cs="Times New Roman"/>
          <w:sz w:val="24"/>
          <w:szCs w:val="24"/>
        </w:rPr>
        <w:t xml:space="preserve">Spitz, 2003) and </w:t>
      </w:r>
      <w:r w:rsidR="002D084D">
        <w:rPr>
          <w:rFonts w:ascii="Times New Roman" w:hAnsi="Times New Roman" w:cs="Times New Roman"/>
          <w:sz w:val="24"/>
          <w:szCs w:val="24"/>
        </w:rPr>
        <w:t>is rated by a</w:t>
      </w:r>
      <w:r w:rsidRPr="000E27EC">
        <w:rPr>
          <w:rFonts w:ascii="Times New Roman" w:hAnsi="Times New Roman" w:cs="Times New Roman"/>
          <w:sz w:val="24"/>
          <w:szCs w:val="24"/>
        </w:rPr>
        <w:t xml:space="preserve"> four-point </w:t>
      </w:r>
      <w:r w:rsidR="000976DB" w:rsidRPr="000E27EC">
        <w:rPr>
          <w:rFonts w:ascii="Times New Roman" w:hAnsi="Times New Roman" w:cs="Times New Roman"/>
          <w:sz w:val="24"/>
          <w:szCs w:val="24"/>
        </w:rPr>
        <w:t>Likert</w:t>
      </w:r>
      <w:r w:rsidRPr="000E27EC">
        <w:rPr>
          <w:rFonts w:ascii="Times New Roman" w:hAnsi="Times New Roman" w:cs="Times New Roman"/>
          <w:sz w:val="24"/>
          <w:szCs w:val="24"/>
        </w:rPr>
        <w:t xml:space="preserve"> scale ranging from “I haven’t been doing this at all” to</w:t>
      </w:r>
      <w:r w:rsidR="00854B83">
        <w:rPr>
          <w:rFonts w:ascii="Times New Roman" w:hAnsi="Times New Roman" w:cs="Times New Roman"/>
          <w:sz w:val="24"/>
          <w:szCs w:val="24"/>
        </w:rPr>
        <w:t xml:space="preserve"> “I have been doing this a lot.”</w:t>
      </w:r>
      <w:r w:rsidRPr="000E27EC">
        <w:rPr>
          <w:rFonts w:ascii="Times New Roman" w:hAnsi="Times New Roman" w:cs="Times New Roman"/>
          <w:sz w:val="24"/>
          <w:szCs w:val="24"/>
        </w:rPr>
        <w:t xml:space="preserve"> </w:t>
      </w:r>
      <w:r w:rsidR="00F9480E">
        <w:rPr>
          <w:rFonts w:ascii="Times New Roman" w:hAnsi="Times New Roman" w:cs="Times New Roman"/>
          <w:sz w:val="24"/>
          <w:szCs w:val="24"/>
        </w:rPr>
        <w:t xml:space="preserve"> According to Carver (1997</w:t>
      </w:r>
      <w:r w:rsidR="002D084D">
        <w:rPr>
          <w:rFonts w:ascii="Times New Roman" w:hAnsi="Times New Roman" w:cs="Times New Roman"/>
          <w:sz w:val="24"/>
          <w:szCs w:val="24"/>
        </w:rPr>
        <w:t>) the identified</w:t>
      </w:r>
      <w:r w:rsidRPr="000E27EC">
        <w:rPr>
          <w:rFonts w:ascii="Times New Roman" w:hAnsi="Times New Roman" w:cs="Times New Roman"/>
          <w:sz w:val="24"/>
          <w:szCs w:val="24"/>
        </w:rPr>
        <w:t xml:space="preserve"> coping strategies overall </w:t>
      </w:r>
      <w:r w:rsidR="00A10436">
        <w:rPr>
          <w:rFonts w:ascii="Times New Roman" w:hAnsi="Times New Roman" w:cs="Times New Roman"/>
          <w:sz w:val="24"/>
          <w:szCs w:val="24"/>
        </w:rPr>
        <w:t xml:space="preserve">cannot be termed as adaptive or </w:t>
      </w:r>
      <w:r w:rsidRPr="000E27EC">
        <w:rPr>
          <w:rFonts w:ascii="Times New Roman" w:hAnsi="Times New Roman" w:cs="Times New Roman"/>
          <w:sz w:val="24"/>
          <w:szCs w:val="24"/>
        </w:rPr>
        <w:t>maladaptive and are depende</w:t>
      </w:r>
      <w:r w:rsidR="002D084D">
        <w:rPr>
          <w:rFonts w:ascii="Times New Roman" w:hAnsi="Times New Roman" w:cs="Times New Roman"/>
          <w:sz w:val="24"/>
          <w:szCs w:val="24"/>
        </w:rPr>
        <w:t xml:space="preserve">nt on the context and situation. </w:t>
      </w:r>
      <w:r w:rsidR="000976DB">
        <w:rPr>
          <w:rFonts w:ascii="Times New Roman" w:hAnsi="Times New Roman" w:cs="Times New Roman"/>
          <w:sz w:val="24"/>
          <w:szCs w:val="24"/>
        </w:rPr>
        <w:t>However</w:t>
      </w:r>
      <w:r w:rsidR="002D084D">
        <w:rPr>
          <w:rFonts w:ascii="Times New Roman" w:hAnsi="Times New Roman" w:cs="Times New Roman"/>
          <w:sz w:val="24"/>
          <w:szCs w:val="24"/>
        </w:rPr>
        <w:t>,</w:t>
      </w:r>
      <w:r w:rsidRPr="000E27EC">
        <w:rPr>
          <w:rFonts w:ascii="Times New Roman" w:hAnsi="Times New Roman" w:cs="Times New Roman"/>
          <w:sz w:val="24"/>
          <w:szCs w:val="24"/>
        </w:rPr>
        <w:t xml:space="preserve"> the suggested grouping used in some of the previous studies</w:t>
      </w:r>
      <w:r>
        <w:rPr>
          <w:rFonts w:ascii="Times New Roman" w:hAnsi="Times New Roman" w:cs="Times New Roman"/>
          <w:sz w:val="24"/>
          <w:szCs w:val="24"/>
        </w:rPr>
        <w:t xml:space="preserve"> is as follows; maladaptive</w:t>
      </w:r>
      <w:r w:rsidR="0067110D">
        <w:rPr>
          <w:rFonts w:ascii="Times New Roman" w:hAnsi="Times New Roman" w:cs="Times New Roman"/>
          <w:sz w:val="24"/>
          <w:szCs w:val="24"/>
        </w:rPr>
        <w:t xml:space="preserve"> coping can be categorized by</w:t>
      </w:r>
      <w:r>
        <w:rPr>
          <w:rFonts w:ascii="Times New Roman" w:hAnsi="Times New Roman" w:cs="Times New Roman"/>
          <w:sz w:val="24"/>
          <w:szCs w:val="24"/>
        </w:rPr>
        <w:t xml:space="preserve"> behavioral disengagement,</w:t>
      </w:r>
      <w:r w:rsidR="0027045F">
        <w:rPr>
          <w:rFonts w:ascii="Times New Roman" w:hAnsi="Times New Roman" w:cs="Times New Roman"/>
          <w:sz w:val="24"/>
          <w:szCs w:val="24"/>
        </w:rPr>
        <w:t xml:space="preserve"> denial, self-distraction</w:t>
      </w:r>
      <w:r>
        <w:rPr>
          <w:rFonts w:ascii="Times New Roman" w:hAnsi="Times New Roman" w:cs="Times New Roman"/>
          <w:sz w:val="24"/>
          <w:szCs w:val="24"/>
        </w:rPr>
        <w:t xml:space="preserve">, substance use, self-blame, and venting. </w:t>
      </w:r>
    </w:p>
    <w:p w14:paraId="4229305D" w14:textId="6455C160" w:rsidR="00A10436" w:rsidRDefault="00233499" w:rsidP="00F3518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Brief COPE was initially validated with an ethnically diverse sample following Hurricane Andrew. The sample consisted of 168 participants, 40% Caucasian, 34% African-American, 17% Hispanic, ad 5% Asian (Carver, 1997). </w:t>
      </w:r>
      <w:r w:rsidR="008C2327">
        <w:rPr>
          <w:rFonts w:ascii="Times New Roman" w:hAnsi="Times New Roman" w:cs="Times New Roman"/>
          <w:sz w:val="24"/>
          <w:szCs w:val="24"/>
        </w:rPr>
        <w:t xml:space="preserve"> The </w:t>
      </w:r>
      <w:r>
        <w:rPr>
          <w:rFonts w:ascii="Times New Roman" w:hAnsi="Times New Roman" w:cs="Times New Roman"/>
          <w:sz w:val="24"/>
          <w:szCs w:val="24"/>
        </w:rPr>
        <w:t>test-</w:t>
      </w:r>
      <w:r w:rsidR="00282FC5">
        <w:rPr>
          <w:rFonts w:ascii="Times New Roman" w:hAnsi="Times New Roman" w:cs="Times New Roman"/>
          <w:sz w:val="24"/>
          <w:szCs w:val="24"/>
        </w:rPr>
        <w:t>retest reliability</w:t>
      </w:r>
      <w:r>
        <w:rPr>
          <w:rFonts w:ascii="Times New Roman" w:hAnsi="Times New Roman" w:cs="Times New Roman"/>
          <w:sz w:val="24"/>
          <w:szCs w:val="24"/>
        </w:rPr>
        <w:t xml:space="preserve"> </w:t>
      </w:r>
      <w:r w:rsidR="008C2327">
        <w:rPr>
          <w:rFonts w:ascii="Times New Roman" w:hAnsi="Times New Roman" w:cs="Times New Roman"/>
          <w:sz w:val="24"/>
          <w:szCs w:val="24"/>
        </w:rPr>
        <w:t>analysis</w:t>
      </w:r>
      <w:r>
        <w:rPr>
          <w:rFonts w:ascii="Times New Roman" w:hAnsi="Times New Roman" w:cs="Times New Roman"/>
          <w:sz w:val="24"/>
          <w:szCs w:val="24"/>
        </w:rPr>
        <w:t xml:space="preserve"> of the Brief </w:t>
      </w:r>
      <w:r w:rsidR="00282FC5">
        <w:rPr>
          <w:rFonts w:ascii="Times New Roman" w:hAnsi="Times New Roman" w:cs="Times New Roman"/>
          <w:sz w:val="24"/>
          <w:szCs w:val="24"/>
        </w:rPr>
        <w:t>COPE has</w:t>
      </w:r>
      <w:r w:rsidR="008C2327">
        <w:rPr>
          <w:rFonts w:ascii="Times New Roman" w:hAnsi="Times New Roman" w:cs="Times New Roman"/>
          <w:sz w:val="24"/>
          <w:szCs w:val="24"/>
        </w:rPr>
        <w:t xml:space="preserve"> yielded coefficients that have met or exceeded .50 for all scales (Kimemia, Asner-Self, &amp; Daire, 2011).</w:t>
      </w:r>
      <w:r w:rsidR="00A22D84" w:rsidRPr="00A22D84">
        <w:t xml:space="preserve"> </w:t>
      </w:r>
      <w:r w:rsidR="00A22D84">
        <w:t xml:space="preserve"> </w:t>
      </w:r>
      <w:r w:rsidR="00A22D84" w:rsidRPr="00A22D84">
        <w:rPr>
          <w:rFonts w:ascii="Times New Roman" w:hAnsi="Times New Roman" w:cs="Times New Roman"/>
          <w:sz w:val="24"/>
          <w:szCs w:val="24"/>
        </w:rPr>
        <w:t xml:space="preserve">Cronbach's alpha for the 15 scales </w:t>
      </w:r>
      <w:r w:rsidR="00282FC5" w:rsidRPr="00A22D84">
        <w:rPr>
          <w:rFonts w:ascii="Times New Roman" w:hAnsi="Times New Roman" w:cs="Times New Roman"/>
          <w:sz w:val="24"/>
          <w:szCs w:val="24"/>
        </w:rPr>
        <w:t xml:space="preserve">of </w:t>
      </w:r>
      <w:r w:rsidR="00282FC5">
        <w:rPr>
          <w:rFonts w:ascii="Times New Roman" w:hAnsi="Times New Roman" w:cs="Times New Roman"/>
          <w:sz w:val="24"/>
          <w:szCs w:val="24"/>
        </w:rPr>
        <w:t>the</w:t>
      </w:r>
      <w:r w:rsidR="00A22D84">
        <w:rPr>
          <w:rFonts w:ascii="Times New Roman" w:hAnsi="Times New Roman" w:cs="Times New Roman"/>
          <w:sz w:val="24"/>
          <w:szCs w:val="24"/>
        </w:rPr>
        <w:t xml:space="preserve"> original </w:t>
      </w:r>
      <w:r w:rsidR="00A22D84" w:rsidRPr="00A22D84">
        <w:rPr>
          <w:rFonts w:ascii="Times New Roman" w:hAnsi="Times New Roman" w:cs="Times New Roman"/>
          <w:sz w:val="24"/>
          <w:szCs w:val="24"/>
        </w:rPr>
        <w:t>COPE ranged from .37 to .93. With the exception of mental disengagement, the remainder of the alphas were all above .59, with the majority above .70. The average alpha was .79.</w:t>
      </w:r>
      <w:r w:rsidR="00A22D84">
        <w:rPr>
          <w:rFonts w:ascii="Times New Roman" w:hAnsi="Times New Roman" w:cs="Times New Roman"/>
          <w:sz w:val="24"/>
          <w:szCs w:val="24"/>
        </w:rPr>
        <w:t xml:space="preserve"> (Carver, Scheier, &amp; Weintraub, 1989).</w:t>
      </w:r>
    </w:p>
    <w:p w14:paraId="1F4FFBD1" w14:textId="5DB045F9" w:rsidR="004A6481" w:rsidRDefault="00960D76" w:rsidP="00F3518E">
      <w:pPr>
        <w:autoSpaceDE w:val="0"/>
        <w:autoSpaceDN w:val="0"/>
        <w:adjustRightInd w:val="0"/>
        <w:spacing w:after="0" w:line="480" w:lineRule="auto"/>
        <w:ind w:firstLine="720"/>
        <w:rPr>
          <w:rFonts w:ascii="Times New Roman" w:hAnsi="Times New Roman" w:cs="Times New Roman"/>
          <w:sz w:val="24"/>
          <w:szCs w:val="24"/>
        </w:rPr>
      </w:pPr>
      <w:r w:rsidRPr="00960D76">
        <w:rPr>
          <w:rFonts w:ascii="Times New Roman" w:hAnsi="Times New Roman" w:cs="Times New Roman"/>
          <w:sz w:val="24"/>
          <w:szCs w:val="24"/>
        </w:rPr>
        <w:lastRenderedPageBreak/>
        <w:t xml:space="preserve">It is important to note that the author of the Brief COPE tool did not attempt to dichotomize the coping scales into positive or negative coping strategies, as “different samples exhibit </w:t>
      </w:r>
      <w:r w:rsidR="00CD682E">
        <w:rPr>
          <w:rFonts w:ascii="Times New Roman" w:hAnsi="Times New Roman" w:cs="Times New Roman"/>
          <w:sz w:val="24"/>
          <w:szCs w:val="24"/>
        </w:rPr>
        <w:t>different patterns of relations</w:t>
      </w:r>
      <w:r w:rsidRPr="00960D76">
        <w:rPr>
          <w:rFonts w:ascii="Times New Roman" w:hAnsi="Times New Roman" w:cs="Times New Roman"/>
          <w:sz w:val="24"/>
          <w:szCs w:val="24"/>
        </w:rPr>
        <w:t>”</w:t>
      </w:r>
      <w:r w:rsidR="00A95D79">
        <w:rPr>
          <w:rFonts w:ascii="Times New Roman" w:hAnsi="Times New Roman" w:cs="Times New Roman"/>
          <w:sz w:val="24"/>
          <w:szCs w:val="24"/>
        </w:rPr>
        <w:t xml:space="preserve"> (Carver,</w:t>
      </w:r>
      <w:r w:rsidR="00541931">
        <w:rPr>
          <w:rFonts w:ascii="Times New Roman" w:hAnsi="Times New Roman" w:cs="Times New Roman"/>
          <w:sz w:val="24"/>
          <w:szCs w:val="24"/>
        </w:rPr>
        <w:t xml:space="preserve"> </w:t>
      </w:r>
      <w:r w:rsidR="00A95D79">
        <w:rPr>
          <w:rFonts w:ascii="Times New Roman" w:hAnsi="Times New Roman" w:cs="Times New Roman"/>
          <w:sz w:val="24"/>
          <w:szCs w:val="24"/>
        </w:rPr>
        <w:t>1997, p.96</w:t>
      </w:r>
      <w:r w:rsidR="00CD682E">
        <w:rPr>
          <w:rFonts w:ascii="Times New Roman" w:hAnsi="Times New Roman" w:cs="Times New Roman"/>
          <w:sz w:val="24"/>
          <w:szCs w:val="24"/>
        </w:rPr>
        <w:t>)</w:t>
      </w:r>
      <w:r w:rsidRPr="00960D76">
        <w:rPr>
          <w:rFonts w:ascii="Times New Roman" w:hAnsi="Times New Roman" w:cs="Times New Roman"/>
          <w:sz w:val="24"/>
          <w:szCs w:val="24"/>
        </w:rPr>
        <w:t xml:space="preserve"> This task has been left to the researchers utilizing the Brief COPE tool and has been</w:t>
      </w:r>
      <w:r w:rsidR="00F9480E">
        <w:rPr>
          <w:rFonts w:ascii="Times New Roman" w:hAnsi="Times New Roman" w:cs="Times New Roman"/>
          <w:sz w:val="24"/>
          <w:szCs w:val="24"/>
        </w:rPr>
        <w:t xml:space="preserve"> reported in various ways throughout</w:t>
      </w:r>
      <w:r w:rsidRPr="00960D76">
        <w:rPr>
          <w:rFonts w:ascii="Times New Roman" w:hAnsi="Times New Roman" w:cs="Times New Roman"/>
          <w:sz w:val="24"/>
          <w:szCs w:val="24"/>
        </w:rPr>
        <w:t xml:space="preserve"> literature</w:t>
      </w:r>
      <w:r w:rsidR="004E502C">
        <w:rPr>
          <w:rFonts w:ascii="Times New Roman" w:hAnsi="Times New Roman" w:cs="Times New Roman"/>
          <w:sz w:val="24"/>
          <w:szCs w:val="24"/>
        </w:rPr>
        <w:t>.</w:t>
      </w:r>
      <w:r w:rsidR="002277B0">
        <w:rPr>
          <w:rFonts w:ascii="Times New Roman" w:hAnsi="Times New Roman" w:cs="Times New Roman"/>
          <w:sz w:val="24"/>
          <w:szCs w:val="24"/>
        </w:rPr>
        <w:t xml:space="preserve"> For the purpose of this study the researcher has created a maladaptive, or emotion focused</w:t>
      </w:r>
      <w:r w:rsidR="00863311">
        <w:rPr>
          <w:rFonts w:ascii="Times New Roman" w:hAnsi="Times New Roman" w:cs="Times New Roman"/>
          <w:sz w:val="24"/>
          <w:szCs w:val="24"/>
        </w:rPr>
        <w:t>,</w:t>
      </w:r>
      <w:r w:rsidR="002277B0">
        <w:rPr>
          <w:rFonts w:ascii="Times New Roman" w:hAnsi="Times New Roman" w:cs="Times New Roman"/>
          <w:sz w:val="24"/>
          <w:szCs w:val="24"/>
        </w:rPr>
        <w:t xml:space="preserve"> coping category consisting of self-distraction, denial, behavioral disengagement, self-blame, venting and substance abuse. The adaptive, or problem focused coping category includes planning, instrumental support, religion, positive reframing, emotional support</w:t>
      </w:r>
      <w:r w:rsidR="0027045F">
        <w:rPr>
          <w:rFonts w:ascii="Times New Roman" w:hAnsi="Times New Roman" w:cs="Times New Roman"/>
          <w:sz w:val="24"/>
          <w:szCs w:val="24"/>
        </w:rPr>
        <w:t xml:space="preserve"> and humor. </w:t>
      </w:r>
      <w:r w:rsidR="00454355">
        <w:rPr>
          <w:rFonts w:ascii="Times New Roman" w:hAnsi="Times New Roman" w:cs="Times New Roman"/>
          <w:sz w:val="24"/>
          <w:szCs w:val="24"/>
        </w:rPr>
        <w:t xml:space="preserve">The researcher chose the maladaptive coping variables based on literature </w:t>
      </w:r>
      <w:r w:rsidR="00E5429D">
        <w:rPr>
          <w:rFonts w:ascii="Times New Roman" w:hAnsi="Times New Roman" w:cs="Times New Roman"/>
          <w:sz w:val="24"/>
          <w:szCs w:val="24"/>
        </w:rPr>
        <w:t xml:space="preserve">that suggests </w:t>
      </w:r>
      <w:r w:rsidR="00E5429D" w:rsidRPr="00E5429D">
        <w:rPr>
          <w:rFonts w:ascii="Times New Roman" w:hAnsi="Times New Roman" w:cs="Times New Roman"/>
          <w:sz w:val="24"/>
          <w:szCs w:val="24"/>
        </w:rPr>
        <w:t>officers are more likely to use maladaptive</w:t>
      </w:r>
      <w:r w:rsidR="00E5429D">
        <w:rPr>
          <w:rFonts w:ascii="Times New Roman" w:hAnsi="Times New Roman" w:cs="Times New Roman"/>
          <w:sz w:val="24"/>
          <w:szCs w:val="24"/>
        </w:rPr>
        <w:t xml:space="preserve"> coping </w:t>
      </w:r>
      <w:r w:rsidR="00E5429D" w:rsidRPr="00E5429D">
        <w:rPr>
          <w:rFonts w:ascii="Times New Roman" w:hAnsi="Times New Roman" w:cs="Times New Roman"/>
          <w:sz w:val="24"/>
          <w:szCs w:val="24"/>
        </w:rPr>
        <w:t>such as</w:t>
      </w:r>
      <w:r w:rsidR="00E5429D">
        <w:rPr>
          <w:rFonts w:ascii="Times New Roman" w:hAnsi="Times New Roman" w:cs="Times New Roman"/>
          <w:sz w:val="24"/>
          <w:szCs w:val="24"/>
        </w:rPr>
        <w:t>;</w:t>
      </w:r>
      <w:r w:rsidR="00E5429D" w:rsidRPr="00E5429D">
        <w:rPr>
          <w:rFonts w:ascii="Times New Roman" w:hAnsi="Times New Roman" w:cs="Times New Roman"/>
          <w:sz w:val="24"/>
          <w:szCs w:val="24"/>
        </w:rPr>
        <w:t xml:space="preserve"> alcohol use and the controlling, or restricting of emotions (Evans &amp; Coman, 1993; Richmond, Wodak, Kehoe, &amp; Heather, 1998; Violanti, Marshall &amp; Howe, 1985).</w:t>
      </w:r>
    </w:p>
    <w:p w14:paraId="5A7C4961" w14:textId="48E86541" w:rsidR="003C7243" w:rsidRPr="00D60393" w:rsidRDefault="00863311" w:rsidP="00F3518E">
      <w:pPr>
        <w:tabs>
          <w:tab w:val="left" w:pos="3495"/>
        </w:tabs>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3C7243" w:rsidRPr="00D60393">
        <w:rPr>
          <w:rFonts w:ascii="Times New Roman" w:hAnsi="Times New Roman" w:cs="Times New Roman"/>
          <w:b/>
          <w:sz w:val="24"/>
          <w:szCs w:val="24"/>
        </w:rPr>
        <w:t>Copenhagen Burnout Inventory</w:t>
      </w:r>
      <w:r w:rsidR="00282FC5">
        <w:rPr>
          <w:rFonts w:ascii="Times New Roman" w:hAnsi="Times New Roman" w:cs="Times New Roman"/>
          <w:b/>
          <w:sz w:val="24"/>
          <w:szCs w:val="24"/>
        </w:rPr>
        <w:t>.</w:t>
      </w:r>
    </w:p>
    <w:p w14:paraId="6D1800E0" w14:textId="1F657BEF" w:rsidR="005F2D74" w:rsidRDefault="00D7127B" w:rsidP="00F3518E">
      <w:pPr>
        <w:spacing w:line="480" w:lineRule="auto"/>
        <w:ind w:firstLine="720"/>
        <w:contextualSpacing/>
        <w:rPr>
          <w:rFonts w:ascii="Times New Roman" w:hAnsi="Times New Roman" w:cs="Times New Roman"/>
          <w:sz w:val="24"/>
          <w:szCs w:val="24"/>
        </w:rPr>
      </w:pPr>
      <w:r w:rsidRPr="00D7127B">
        <w:rPr>
          <w:rFonts w:ascii="Times New Roman" w:hAnsi="Times New Roman" w:cs="Times New Roman"/>
          <w:sz w:val="24"/>
          <w:szCs w:val="24"/>
        </w:rPr>
        <w:t xml:space="preserve">The Copenhagen Burnout Inventory (CBI) is a public domain </w:t>
      </w:r>
      <w:r>
        <w:rPr>
          <w:rFonts w:ascii="Times New Roman" w:hAnsi="Times New Roman" w:cs="Times New Roman"/>
          <w:sz w:val="24"/>
          <w:szCs w:val="24"/>
        </w:rPr>
        <w:t xml:space="preserve">19-item </w:t>
      </w:r>
      <w:r w:rsidRPr="00D7127B">
        <w:rPr>
          <w:rFonts w:ascii="Times New Roman" w:hAnsi="Times New Roman" w:cs="Times New Roman"/>
          <w:sz w:val="24"/>
          <w:szCs w:val="24"/>
        </w:rPr>
        <w:t xml:space="preserve">questionnaire measuring the degree of physical and psychological fatigue experienced in three </w:t>
      </w:r>
      <w:r w:rsidR="00A167E7">
        <w:rPr>
          <w:rFonts w:ascii="Times New Roman" w:hAnsi="Times New Roman" w:cs="Times New Roman"/>
          <w:sz w:val="24"/>
          <w:szCs w:val="24"/>
        </w:rPr>
        <w:t>sub-dimensions</w:t>
      </w:r>
      <w:r w:rsidR="00854B83">
        <w:rPr>
          <w:rFonts w:ascii="Times New Roman" w:hAnsi="Times New Roman" w:cs="Times New Roman"/>
          <w:sz w:val="24"/>
          <w:szCs w:val="24"/>
        </w:rPr>
        <w:t xml:space="preserve"> of burnout;</w:t>
      </w:r>
      <w:r w:rsidRPr="00D7127B">
        <w:rPr>
          <w:rFonts w:ascii="Times New Roman" w:hAnsi="Times New Roman" w:cs="Times New Roman"/>
          <w:sz w:val="24"/>
          <w:szCs w:val="24"/>
        </w:rPr>
        <w:t xml:space="preserve"> personal, work-rel</w:t>
      </w:r>
      <w:r>
        <w:rPr>
          <w:rFonts w:ascii="Times New Roman" w:hAnsi="Times New Roman" w:cs="Times New Roman"/>
          <w:sz w:val="24"/>
          <w:szCs w:val="24"/>
        </w:rPr>
        <w:t xml:space="preserve">ated, and client-related burnout </w:t>
      </w:r>
      <w:r w:rsidR="005F2D74" w:rsidRPr="005F2D74">
        <w:rPr>
          <w:rFonts w:ascii="Times New Roman" w:hAnsi="Times New Roman" w:cs="Times New Roman"/>
          <w:sz w:val="24"/>
          <w:szCs w:val="24"/>
        </w:rPr>
        <w:t>(Borritz &amp; Kristensen, 199</w:t>
      </w:r>
      <w:r w:rsidR="005F2D74">
        <w:rPr>
          <w:rFonts w:ascii="Times New Roman" w:hAnsi="Times New Roman" w:cs="Times New Roman"/>
          <w:sz w:val="24"/>
          <w:szCs w:val="24"/>
        </w:rPr>
        <w:t xml:space="preserve">9). </w:t>
      </w:r>
      <w:r w:rsidR="005F2D74" w:rsidRPr="005F2D74">
        <w:rPr>
          <w:rFonts w:ascii="Times New Roman" w:hAnsi="Times New Roman" w:cs="Times New Roman"/>
          <w:sz w:val="24"/>
          <w:szCs w:val="24"/>
        </w:rPr>
        <w:t>The personal burnout scale has six items and measures the degree of physical and psychological fatigue and exhaustion experienced by a person regardless of their</w:t>
      </w:r>
      <w:r w:rsidR="00CC05FF">
        <w:rPr>
          <w:rFonts w:ascii="Times New Roman" w:hAnsi="Times New Roman" w:cs="Times New Roman"/>
          <w:sz w:val="24"/>
          <w:szCs w:val="24"/>
        </w:rPr>
        <w:t xml:space="preserve"> participation in the workforce </w:t>
      </w:r>
      <w:r w:rsidR="006854A4">
        <w:rPr>
          <w:rFonts w:ascii="Times New Roman" w:hAnsi="Times New Roman" w:cs="Times New Roman"/>
          <w:sz w:val="24"/>
          <w:szCs w:val="24"/>
        </w:rPr>
        <w:t>(See Appendix B</w:t>
      </w:r>
      <w:r w:rsidR="004D55CA">
        <w:rPr>
          <w:rFonts w:ascii="Times New Roman" w:hAnsi="Times New Roman" w:cs="Times New Roman"/>
          <w:sz w:val="24"/>
          <w:szCs w:val="24"/>
        </w:rPr>
        <w:t>).</w:t>
      </w:r>
      <w:r w:rsidR="00AF1B57">
        <w:rPr>
          <w:rFonts w:ascii="Times New Roman" w:hAnsi="Times New Roman" w:cs="Times New Roman"/>
          <w:sz w:val="24"/>
          <w:szCs w:val="24"/>
        </w:rPr>
        <w:t xml:space="preserve"> Questions are desi</w:t>
      </w:r>
      <w:r w:rsidR="00F65167">
        <w:rPr>
          <w:rFonts w:ascii="Times New Roman" w:hAnsi="Times New Roman" w:cs="Times New Roman"/>
          <w:sz w:val="24"/>
          <w:szCs w:val="24"/>
        </w:rPr>
        <w:t>gned to ask: How tired are you?</w:t>
      </w:r>
      <w:r w:rsidR="00F65167" w:rsidRPr="00F65167">
        <w:t xml:space="preserve"> </w:t>
      </w:r>
      <w:r w:rsidR="00F65167" w:rsidRPr="00F65167">
        <w:rPr>
          <w:rFonts w:ascii="Times New Roman" w:hAnsi="Times New Roman" w:cs="Times New Roman"/>
          <w:sz w:val="24"/>
          <w:szCs w:val="24"/>
        </w:rPr>
        <w:t>(Kristensen, Borritz, Villadsen &amp; Christensen</w:t>
      </w:r>
      <w:r w:rsidR="00F65167">
        <w:rPr>
          <w:rFonts w:ascii="Times New Roman" w:hAnsi="Times New Roman" w:cs="Times New Roman"/>
          <w:sz w:val="24"/>
          <w:szCs w:val="24"/>
        </w:rPr>
        <w:t>, 2005)</w:t>
      </w:r>
      <w:r w:rsidR="005F2D74">
        <w:rPr>
          <w:rFonts w:ascii="Times New Roman" w:hAnsi="Times New Roman" w:cs="Times New Roman"/>
          <w:sz w:val="24"/>
          <w:szCs w:val="24"/>
        </w:rPr>
        <w:t>.</w:t>
      </w:r>
      <w:r w:rsidR="004F1CD4" w:rsidRPr="004F1CD4">
        <w:t xml:space="preserve"> </w:t>
      </w:r>
      <w:r w:rsidR="004F1CD4" w:rsidRPr="004F1CD4">
        <w:rPr>
          <w:rFonts w:ascii="Times New Roman" w:hAnsi="Times New Roman" w:cs="Times New Roman"/>
          <w:sz w:val="24"/>
          <w:szCs w:val="24"/>
        </w:rPr>
        <w:t>T</w:t>
      </w:r>
      <w:r w:rsidR="004F1CD4">
        <w:rPr>
          <w:rFonts w:ascii="Times New Roman" w:hAnsi="Times New Roman" w:cs="Times New Roman"/>
          <w:sz w:val="24"/>
          <w:szCs w:val="24"/>
        </w:rPr>
        <w:t>he CBI is given</w:t>
      </w:r>
      <w:r w:rsidR="004F1CD4" w:rsidRPr="004F1CD4">
        <w:rPr>
          <w:rFonts w:ascii="Times New Roman" w:hAnsi="Times New Roman" w:cs="Times New Roman"/>
          <w:sz w:val="24"/>
          <w:szCs w:val="24"/>
        </w:rPr>
        <w:t xml:space="preserve"> an overall score, but is also broken down into personal burnout, work burnout and client burnout</w:t>
      </w:r>
      <w:r w:rsidR="004F1CD4">
        <w:rPr>
          <w:rFonts w:ascii="Times New Roman" w:hAnsi="Times New Roman" w:cs="Times New Roman"/>
          <w:sz w:val="24"/>
          <w:szCs w:val="24"/>
        </w:rPr>
        <w:t>.</w:t>
      </w:r>
      <w:r w:rsidR="005F2D74" w:rsidRPr="005F2D74">
        <w:rPr>
          <w:rFonts w:ascii="Times New Roman" w:hAnsi="Times New Roman" w:cs="Times New Roman"/>
          <w:sz w:val="24"/>
          <w:szCs w:val="24"/>
        </w:rPr>
        <w:t xml:space="preserve"> The work</w:t>
      </w:r>
      <w:r w:rsidR="005F2D74">
        <w:rPr>
          <w:rFonts w:ascii="Times New Roman" w:hAnsi="Times New Roman" w:cs="Times New Roman"/>
          <w:sz w:val="24"/>
          <w:szCs w:val="24"/>
        </w:rPr>
        <w:t xml:space="preserve"> </w:t>
      </w:r>
      <w:r w:rsidR="005F2D74" w:rsidRPr="005F2D74">
        <w:rPr>
          <w:rFonts w:ascii="Times New Roman" w:hAnsi="Times New Roman" w:cs="Times New Roman"/>
          <w:sz w:val="24"/>
          <w:szCs w:val="24"/>
        </w:rPr>
        <w:t>related burnout scale has seven items and measures the degree of physical and psychol</w:t>
      </w:r>
      <w:r w:rsidR="00AF1B57">
        <w:rPr>
          <w:rFonts w:ascii="Times New Roman" w:hAnsi="Times New Roman" w:cs="Times New Roman"/>
          <w:sz w:val="24"/>
          <w:szCs w:val="24"/>
        </w:rPr>
        <w:t>ogical fatigue rela</w:t>
      </w:r>
      <w:r w:rsidR="00F65167">
        <w:rPr>
          <w:rFonts w:ascii="Times New Roman" w:hAnsi="Times New Roman" w:cs="Times New Roman"/>
          <w:sz w:val="24"/>
          <w:szCs w:val="24"/>
        </w:rPr>
        <w:t xml:space="preserve">ted to work (Kristensen </w:t>
      </w:r>
      <w:r w:rsidR="00F65167">
        <w:rPr>
          <w:rFonts w:ascii="Times New Roman" w:hAnsi="Times New Roman" w:cs="Times New Roman"/>
          <w:sz w:val="24"/>
          <w:szCs w:val="24"/>
        </w:rPr>
        <w:lastRenderedPageBreak/>
        <w:t>et al.</w:t>
      </w:r>
      <w:r w:rsidR="007A5982">
        <w:rPr>
          <w:rFonts w:ascii="Times New Roman" w:hAnsi="Times New Roman" w:cs="Times New Roman"/>
          <w:sz w:val="24"/>
          <w:szCs w:val="24"/>
        </w:rPr>
        <w:t>, 2005</w:t>
      </w:r>
      <w:r w:rsidR="00AF1B57">
        <w:rPr>
          <w:rFonts w:ascii="Times New Roman" w:hAnsi="Times New Roman" w:cs="Times New Roman"/>
          <w:sz w:val="24"/>
          <w:szCs w:val="24"/>
        </w:rPr>
        <w:t xml:space="preserve">). </w:t>
      </w:r>
      <w:r w:rsidR="005F2D74" w:rsidRPr="005F2D74">
        <w:rPr>
          <w:rFonts w:ascii="Times New Roman" w:hAnsi="Times New Roman" w:cs="Times New Roman"/>
          <w:sz w:val="24"/>
          <w:szCs w:val="24"/>
        </w:rPr>
        <w:t>The client-related burnout scale has six items and measures the degree of physical and psychological fatigue experienced by people who work with c</w:t>
      </w:r>
      <w:r w:rsidR="00AF1B57">
        <w:rPr>
          <w:rFonts w:ascii="Times New Roman" w:hAnsi="Times New Roman" w:cs="Times New Roman"/>
          <w:sz w:val="24"/>
          <w:szCs w:val="24"/>
        </w:rPr>
        <w:t xml:space="preserve">lients. </w:t>
      </w:r>
      <w:r w:rsidR="00F22C8C">
        <w:rPr>
          <w:rFonts w:ascii="Times New Roman" w:hAnsi="Times New Roman" w:cs="Times New Roman"/>
          <w:sz w:val="24"/>
          <w:szCs w:val="24"/>
        </w:rPr>
        <w:t>The Cronbach’s a</w:t>
      </w:r>
      <w:r w:rsidR="007A5982" w:rsidRPr="00227261">
        <w:rPr>
          <w:rFonts w:ascii="Times New Roman" w:hAnsi="Times New Roman" w:cs="Times New Roman"/>
          <w:sz w:val="24"/>
          <w:szCs w:val="24"/>
        </w:rPr>
        <w:t>lpha</w:t>
      </w:r>
      <w:r w:rsidR="00AF1B57" w:rsidRPr="00227261">
        <w:rPr>
          <w:rFonts w:ascii="Times New Roman" w:hAnsi="Times New Roman" w:cs="Times New Roman"/>
          <w:sz w:val="24"/>
          <w:szCs w:val="24"/>
        </w:rPr>
        <w:t xml:space="preserve"> for in</w:t>
      </w:r>
      <w:r w:rsidR="00F22C8C">
        <w:rPr>
          <w:rFonts w:ascii="Times New Roman" w:hAnsi="Times New Roman" w:cs="Times New Roman"/>
          <w:sz w:val="24"/>
          <w:szCs w:val="24"/>
        </w:rPr>
        <w:t xml:space="preserve">ternal and reliability is high </w:t>
      </w:r>
      <w:r w:rsidR="00AF1B57" w:rsidRPr="00227261">
        <w:rPr>
          <w:rFonts w:ascii="Times New Roman" w:hAnsi="Times New Roman" w:cs="Times New Roman"/>
          <w:sz w:val="24"/>
          <w:szCs w:val="24"/>
        </w:rPr>
        <w:t>on all three scales</w:t>
      </w:r>
      <w:r w:rsidR="008E4405" w:rsidRPr="00227261">
        <w:rPr>
          <w:rFonts w:ascii="Times New Roman" w:hAnsi="Times New Roman" w:cs="Times New Roman"/>
          <w:sz w:val="24"/>
          <w:szCs w:val="24"/>
        </w:rPr>
        <w:t>, .</w:t>
      </w:r>
      <w:r w:rsidR="00AF1B57" w:rsidRPr="00227261">
        <w:rPr>
          <w:rFonts w:ascii="Times New Roman" w:hAnsi="Times New Roman" w:cs="Times New Roman"/>
          <w:sz w:val="24"/>
          <w:szCs w:val="24"/>
        </w:rPr>
        <w:t xml:space="preserve">85-.87 </w:t>
      </w:r>
      <w:r w:rsidR="00F65167" w:rsidRPr="00227261">
        <w:rPr>
          <w:rFonts w:ascii="Times New Roman" w:hAnsi="Times New Roman" w:cs="Times New Roman"/>
          <w:sz w:val="24"/>
          <w:szCs w:val="24"/>
        </w:rPr>
        <w:t>(Kristensen, Borr</w:t>
      </w:r>
      <w:r w:rsidR="005F2D74" w:rsidRPr="00227261">
        <w:rPr>
          <w:rFonts w:ascii="Times New Roman" w:hAnsi="Times New Roman" w:cs="Times New Roman"/>
          <w:sz w:val="24"/>
          <w:szCs w:val="24"/>
        </w:rPr>
        <w:t>itz, Villadsen &amp; Christensen, 2005</w:t>
      </w:r>
      <w:r w:rsidR="00854B83" w:rsidRPr="00227261">
        <w:rPr>
          <w:rFonts w:ascii="Times New Roman" w:hAnsi="Times New Roman" w:cs="Times New Roman"/>
          <w:sz w:val="24"/>
          <w:szCs w:val="24"/>
        </w:rPr>
        <w:t xml:space="preserve">; Winwood &amp; </w:t>
      </w:r>
      <w:r w:rsidR="005F2D74" w:rsidRPr="00227261">
        <w:rPr>
          <w:rFonts w:ascii="Times New Roman" w:hAnsi="Times New Roman" w:cs="Times New Roman"/>
          <w:sz w:val="24"/>
          <w:szCs w:val="24"/>
        </w:rPr>
        <w:t>Wineﬁeld 2004).</w:t>
      </w:r>
      <w:r w:rsidR="005F2D74" w:rsidRPr="005F2D74">
        <w:rPr>
          <w:rFonts w:ascii="Times New Roman" w:hAnsi="Times New Roman" w:cs="Times New Roman"/>
          <w:sz w:val="24"/>
          <w:szCs w:val="24"/>
        </w:rPr>
        <w:t xml:space="preserve"> </w:t>
      </w:r>
      <w:r w:rsidR="00F22C8C">
        <w:rPr>
          <w:rFonts w:ascii="Times New Roman" w:hAnsi="Times New Roman" w:cs="Times New Roman"/>
          <w:sz w:val="24"/>
          <w:szCs w:val="24"/>
        </w:rPr>
        <w:t>A Cronbach’s a</w:t>
      </w:r>
      <w:r w:rsidR="0062554C">
        <w:rPr>
          <w:rFonts w:ascii="Times New Roman" w:hAnsi="Times New Roman" w:cs="Times New Roman"/>
          <w:sz w:val="24"/>
          <w:szCs w:val="24"/>
        </w:rPr>
        <w:t>lpha for the current study identified the following; personal burnout subscale (</w:t>
      </w:r>
      <w:r w:rsidR="0062554C">
        <w:rPr>
          <w:rFonts w:ascii="Times New Roman" w:hAnsi="Times New Roman" w:cs="Times New Roman"/>
          <w:i/>
          <w:sz w:val="24"/>
          <w:szCs w:val="24"/>
        </w:rPr>
        <w:t>α = .</w:t>
      </w:r>
      <w:r w:rsidR="0062554C">
        <w:rPr>
          <w:rFonts w:ascii="Times New Roman" w:hAnsi="Times New Roman" w:cs="Times New Roman"/>
          <w:sz w:val="24"/>
          <w:szCs w:val="24"/>
        </w:rPr>
        <w:t>81)</w:t>
      </w:r>
      <w:r w:rsidR="00541931">
        <w:rPr>
          <w:rFonts w:ascii="Times New Roman" w:hAnsi="Times New Roman" w:cs="Times New Roman"/>
          <w:sz w:val="24"/>
          <w:szCs w:val="24"/>
        </w:rPr>
        <w:t>, work</w:t>
      </w:r>
      <w:r w:rsidR="0062554C">
        <w:rPr>
          <w:rFonts w:ascii="Times New Roman" w:hAnsi="Times New Roman" w:cs="Times New Roman"/>
          <w:sz w:val="24"/>
          <w:szCs w:val="24"/>
        </w:rPr>
        <w:t xml:space="preserve"> burnout subscale (</w:t>
      </w:r>
      <w:r w:rsidR="0062554C" w:rsidRPr="0062554C">
        <w:rPr>
          <w:rFonts w:ascii="Times New Roman" w:hAnsi="Times New Roman" w:cs="Times New Roman"/>
          <w:i/>
          <w:sz w:val="24"/>
          <w:szCs w:val="24"/>
        </w:rPr>
        <w:t>α</w:t>
      </w:r>
      <w:r w:rsidR="0062554C" w:rsidRPr="0062554C">
        <w:rPr>
          <w:rFonts w:ascii="Times New Roman" w:hAnsi="Times New Roman" w:cs="Times New Roman"/>
          <w:sz w:val="24"/>
          <w:szCs w:val="24"/>
        </w:rPr>
        <w:t xml:space="preserve"> </w:t>
      </w:r>
      <w:r w:rsidR="0062554C">
        <w:rPr>
          <w:rFonts w:ascii="Times New Roman" w:hAnsi="Times New Roman" w:cs="Times New Roman"/>
          <w:sz w:val="24"/>
          <w:szCs w:val="24"/>
        </w:rPr>
        <w:t>= .84) and the client burnout (</w:t>
      </w:r>
      <w:r w:rsidR="0062554C" w:rsidRPr="0062554C">
        <w:rPr>
          <w:rFonts w:ascii="Times New Roman" w:hAnsi="Times New Roman" w:cs="Times New Roman"/>
          <w:i/>
          <w:sz w:val="24"/>
          <w:szCs w:val="24"/>
        </w:rPr>
        <w:t>α</w:t>
      </w:r>
      <w:r w:rsidR="0062554C" w:rsidRPr="0062554C">
        <w:rPr>
          <w:rFonts w:ascii="Times New Roman" w:hAnsi="Times New Roman" w:cs="Times New Roman"/>
          <w:sz w:val="24"/>
          <w:szCs w:val="24"/>
        </w:rPr>
        <w:t xml:space="preserve"> </w:t>
      </w:r>
      <w:r w:rsidR="0062554C">
        <w:rPr>
          <w:rFonts w:ascii="Times New Roman" w:hAnsi="Times New Roman" w:cs="Times New Roman"/>
          <w:sz w:val="24"/>
          <w:szCs w:val="24"/>
        </w:rPr>
        <w:t xml:space="preserve">= .74). </w:t>
      </w:r>
      <w:r w:rsidR="005F2D74" w:rsidRPr="005F2D74">
        <w:rPr>
          <w:rFonts w:ascii="Times New Roman" w:hAnsi="Times New Roman" w:cs="Times New Roman"/>
          <w:sz w:val="24"/>
          <w:szCs w:val="24"/>
        </w:rPr>
        <w:t>In these populations, the three burnout sub-dimensions were negatively correlated with vitality, mental and general health, j</w:t>
      </w:r>
      <w:r w:rsidR="00582126">
        <w:rPr>
          <w:rFonts w:ascii="Times New Roman" w:hAnsi="Times New Roman" w:cs="Times New Roman"/>
          <w:sz w:val="24"/>
          <w:szCs w:val="24"/>
        </w:rPr>
        <w:t>ob satisfaction, sick days</w:t>
      </w:r>
      <w:r w:rsidR="005F2D74" w:rsidRPr="005F2D74">
        <w:rPr>
          <w:rFonts w:ascii="Times New Roman" w:hAnsi="Times New Roman" w:cs="Times New Roman"/>
          <w:sz w:val="24"/>
          <w:szCs w:val="24"/>
        </w:rPr>
        <w:t>, sle</w:t>
      </w:r>
      <w:r w:rsidR="00582126">
        <w:rPr>
          <w:rFonts w:ascii="Times New Roman" w:hAnsi="Times New Roman" w:cs="Times New Roman"/>
          <w:sz w:val="24"/>
          <w:szCs w:val="24"/>
        </w:rPr>
        <w:t>ep problems, use of pain medication</w:t>
      </w:r>
      <w:r w:rsidR="005F2D74" w:rsidRPr="005F2D74">
        <w:rPr>
          <w:rFonts w:ascii="Times New Roman" w:hAnsi="Times New Roman" w:cs="Times New Roman"/>
          <w:sz w:val="24"/>
          <w:szCs w:val="24"/>
        </w:rPr>
        <w:t>, intention to quit the workplace, an</w:t>
      </w:r>
      <w:r w:rsidR="006B667B">
        <w:rPr>
          <w:rFonts w:ascii="Times New Roman" w:hAnsi="Times New Roman" w:cs="Times New Roman"/>
          <w:sz w:val="24"/>
          <w:szCs w:val="24"/>
        </w:rPr>
        <w:t>d absenteeism. Kristensen and colleagues</w:t>
      </w:r>
      <w:r w:rsidR="005F2D74" w:rsidRPr="005F2D74">
        <w:rPr>
          <w:rFonts w:ascii="Times New Roman" w:hAnsi="Times New Roman" w:cs="Times New Roman"/>
          <w:sz w:val="24"/>
          <w:szCs w:val="24"/>
        </w:rPr>
        <w:t xml:space="preserve"> (2005) argue that the validity of the CBI should be tested in different cultures. Researchers have attempted to extend the utility of the measure in an international context by translating it to more than eight languages (Kristensen et al. 2005), and using it in diff</w:t>
      </w:r>
      <w:r w:rsidR="00367F4D">
        <w:rPr>
          <w:rFonts w:ascii="Times New Roman" w:hAnsi="Times New Roman" w:cs="Times New Roman"/>
          <w:sz w:val="24"/>
          <w:szCs w:val="24"/>
        </w:rPr>
        <w:t>erent countries</w:t>
      </w:r>
      <w:r w:rsidR="00854B83">
        <w:rPr>
          <w:rFonts w:ascii="Times New Roman" w:hAnsi="Times New Roman" w:cs="Times New Roman"/>
          <w:sz w:val="24"/>
          <w:szCs w:val="24"/>
        </w:rPr>
        <w:t xml:space="preserve"> (Biggs &amp; Brough 2006; Winwood &amp; </w:t>
      </w:r>
      <w:r w:rsidR="005F2D74" w:rsidRPr="005F2D74">
        <w:rPr>
          <w:rFonts w:ascii="Times New Roman" w:hAnsi="Times New Roman" w:cs="Times New Roman"/>
          <w:sz w:val="24"/>
          <w:szCs w:val="24"/>
        </w:rPr>
        <w:t xml:space="preserve">Wineﬁeld 2004). The CBI has also been tested in more than 15 occupations, such as prison wards (Kristensen et al. 2005) and </w:t>
      </w:r>
      <w:r w:rsidR="00F22C8C">
        <w:rPr>
          <w:rFonts w:ascii="Times New Roman" w:hAnsi="Times New Roman" w:cs="Times New Roman"/>
          <w:sz w:val="24"/>
          <w:szCs w:val="24"/>
        </w:rPr>
        <w:t xml:space="preserve">with </w:t>
      </w:r>
      <w:r w:rsidR="005F2D74" w:rsidRPr="005F2D74">
        <w:rPr>
          <w:rFonts w:ascii="Times New Roman" w:hAnsi="Times New Roman" w:cs="Times New Roman"/>
          <w:sz w:val="24"/>
          <w:szCs w:val="24"/>
        </w:rPr>
        <w:t>dentists (Winwoo</w:t>
      </w:r>
      <w:r w:rsidR="00782E44">
        <w:rPr>
          <w:rFonts w:ascii="Times New Roman" w:hAnsi="Times New Roman" w:cs="Times New Roman"/>
          <w:sz w:val="24"/>
          <w:szCs w:val="24"/>
        </w:rPr>
        <w:t xml:space="preserve">d and Wineﬁeld 2004). </w:t>
      </w:r>
    </w:p>
    <w:p w14:paraId="4CE68E21" w14:textId="16813F3D" w:rsidR="00292026" w:rsidRDefault="00292026" w:rsidP="00F22C8C">
      <w:pPr>
        <w:spacing w:line="480" w:lineRule="auto"/>
        <w:ind w:firstLine="720"/>
        <w:contextualSpacing/>
        <w:rPr>
          <w:rFonts w:ascii="Times New Roman" w:hAnsi="Times New Roman" w:cs="Times New Roman"/>
          <w:b/>
          <w:sz w:val="24"/>
          <w:szCs w:val="24"/>
        </w:rPr>
      </w:pPr>
      <w:r w:rsidRPr="00292026">
        <w:rPr>
          <w:rFonts w:ascii="Times New Roman" w:hAnsi="Times New Roman" w:cs="Times New Roman"/>
          <w:b/>
          <w:sz w:val="24"/>
          <w:szCs w:val="24"/>
        </w:rPr>
        <w:t xml:space="preserve">Helping seeking preference </w:t>
      </w:r>
      <w:r>
        <w:rPr>
          <w:rFonts w:ascii="Times New Roman" w:hAnsi="Times New Roman" w:cs="Times New Roman"/>
          <w:b/>
          <w:sz w:val="24"/>
          <w:szCs w:val="24"/>
        </w:rPr>
        <w:t>survey</w:t>
      </w:r>
      <w:r w:rsidR="00282FC5">
        <w:rPr>
          <w:rFonts w:ascii="Times New Roman" w:hAnsi="Times New Roman" w:cs="Times New Roman"/>
          <w:b/>
          <w:sz w:val="24"/>
          <w:szCs w:val="24"/>
        </w:rPr>
        <w:t>.</w:t>
      </w:r>
    </w:p>
    <w:p w14:paraId="2EC820C5" w14:textId="0984835A" w:rsidR="00125F28" w:rsidRDefault="00292026" w:rsidP="00292026">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help seeking preference survey was designed by the researcher and consisted </w:t>
      </w:r>
      <w:r w:rsidR="00411B7C">
        <w:rPr>
          <w:rFonts w:ascii="Times New Roman" w:hAnsi="Times New Roman" w:cs="Times New Roman"/>
          <w:sz w:val="24"/>
          <w:szCs w:val="24"/>
        </w:rPr>
        <w:t>of</w:t>
      </w:r>
      <w:r>
        <w:rPr>
          <w:rFonts w:ascii="Times New Roman" w:hAnsi="Times New Roman" w:cs="Times New Roman"/>
          <w:sz w:val="24"/>
          <w:szCs w:val="24"/>
        </w:rPr>
        <w:t xml:space="preserve"> 1 question. Participants were asked “</w:t>
      </w:r>
      <w:r w:rsidRPr="00292026">
        <w:rPr>
          <w:rFonts w:ascii="Times New Roman" w:hAnsi="Times New Roman" w:cs="Times New Roman"/>
          <w:sz w:val="24"/>
          <w:szCs w:val="24"/>
        </w:rPr>
        <w:t xml:space="preserve">If you had to seek assistance for marital or relationship issues, drug and </w:t>
      </w:r>
      <w:r w:rsidR="00625460" w:rsidRPr="00292026">
        <w:rPr>
          <w:rFonts w:ascii="Times New Roman" w:hAnsi="Times New Roman" w:cs="Times New Roman"/>
          <w:sz w:val="24"/>
          <w:szCs w:val="24"/>
        </w:rPr>
        <w:t>alcohol</w:t>
      </w:r>
      <w:r w:rsidRPr="00292026">
        <w:rPr>
          <w:rFonts w:ascii="Times New Roman" w:hAnsi="Times New Roman" w:cs="Times New Roman"/>
          <w:sz w:val="24"/>
          <w:szCs w:val="24"/>
        </w:rPr>
        <w:t xml:space="preserve"> issues, depression, anxiety, career changes, grief, or other life events, what method would you prefer?</w:t>
      </w:r>
      <w:r>
        <w:rPr>
          <w:rFonts w:ascii="Times New Roman" w:hAnsi="Times New Roman" w:cs="Times New Roman"/>
          <w:sz w:val="24"/>
          <w:szCs w:val="24"/>
        </w:rPr>
        <w:t>” They w</w:t>
      </w:r>
      <w:r w:rsidR="00970B81">
        <w:rPr>
          <w:rFonts w:ascii="Times New Roman" w:hAnsi="Times New Roman" w:cs="Times New Roman"/>
          <w:sz w:val="24"/>
          <w:szCs w:val="24"/>
        </w:rPr>
        <w:t xml:space="preserve">ere then asked to choose between </w:t>
      </w:r>
      <w:r>
        <w:rPr>
          <w:rFonts w:ascii="Times New Roman" w:hAnsi="Times New Roman" w:cs="Times New Roman"/>
          <w:sz w:val="24"/>
          <w:szCs w:val="24"/>
        </w:rPr>
        <w:t>Licensed Therapist, Professional Peer Support,</w:t>
      </w:r>
      <w:r w:rsidR="00C7454E">
        <w:rPr>
          <w:rFonts w:ascii="Times New Roman" w:hAnsi="Times New Roman" w:cs="Times New Roman"/>
          <w:sz w:val="24"/>
          <w:szCs w:val="24"/>
        </w:rPr>
        <w:t xml:space="preserve"> or Career Assistance Program. </w:t>
      </w:r>
      <w:r w:rsidR="00125F28">
        <w:rPr>
          <w:rFonts w:ascii="Times New Roman" w:hAnsi="Times New Roman" w:cs="Times New Roman"/>
          <w:sz w:val="24"/>
          <w:szCs w:val="24"/>
        </w:rPr>
        <w:t xml:space="preserve">There were several reasons for the use of this survey. First, the researcher wanted to examine which method of help seeking services the participants would prefer to use. Second, the researcher wanted to explore whether participants </w:t>
      </w:r>
      <w:r w:rsidR="00125F28">
        <w:rPr>
          <w:rFonts w:ascii="Times New Roman" w:hAnsi="Times New Roman" w:cs="Times New Roman"/>
          <w:sz w:val="24"/>
          <w:szCs w:val="24"/>
        </w:rPr>
        <w:lastRenderedPageBreak/>
        <w:t xml:space="preserve">would choose “career assistance program.” The use of “career assistance program” is based </w:t>
      </w:r>
      <w:r w:rsidR="00541931">
        <w:rPr>
          <w:rFonts w:ascii="Times New Roman" w:hAnsi="Times New Roman" w:cs="Times New Roman"/>
          <w:sz w:val="24"/>
          <w:szCs w:val="24"/>
        </w:rPr>
        <w:t>on suggestions</w:t>
      </w:r>
      <w:r w:rsidR="00125F28">
        <w:rPr>
          <w:rFonts w:ascii="Times New Roman" w:hAnsi="Times New Roman" w:cs="Times New Roman"/>
          <w:sz w:val="24"/>
          <w:szCs w:val="24"/>
        </w:rPr>
        <w:t xml:space="preserve"> that perhaps changing how counseling services are marketed may encourage LEOs to seek services. Wester and colleagues (2010) suggested that interventions designed to be used in a career counseling setting may reduce stigma around counseling, because men often experience career services as less stigmatizing than traditional psychotherapy. </w:t>
      </w:r>
    </w:p>
    <w:p w14:paraId="43E77276" w14:textId="1D04F860" w:rsidR="00C7454E" w:rsidRDefault="00FE5D08" w:rsidP="00125F2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the current study, </w:t>
      </w:r>
      <w:r w:rsidR="00C7454E">
        <w:rPr>
          <w:rFonts w:ascii="Times New Roman" w:hAnsi="Times New Roman" w:cs="Times New Roman"/>
          <w:sz w:val="24"/>
          <w:szCs w:val="24"/>
        </w:rPr>
        <w:t>53 participants, 69.8</w:t>
      </w:r>
      <w:r w:rsidR="0081619F">
        <w:rPr>
          <w:rFonts w:ascii="Times New Roman" w:hAnsi="Times New Roman" w:cs="Times New Roman"/>
          <w:sz w:val="24"/>
          <w:szCs w:val="24"/>
        </w:rPr>
        <w:t>% (</w:t>
      </w:r>
      <w:r w:rsidR="0081619F" w:rsidRPr="00F51CF9">
        <w:rPr>
          <w:rFonts w:ascii="Times New Roman" w:hAnsi="Times New Roman" w:cs="Times New Roman"/>
          <w:i/>
          <w:sz w:val="24"/>
          <w:szCs w:val="24"/>
        </w:rPr>
        <w:t>n</w:t>
      </w:r>
      <w:r w:rsidR="006134C9">
        <w:rPr>
          <w:rFonts w:ascii="Times New Roman" w:hAnsi="Times New Roman" w:cs="Times New Roman"/>
          <w:i/>
          <w:sz w:val="24"/>
          <w:szCs w:val="24"/>
        </w:rPr>
        <w:t xml:space="preserve"> </w:t>
      </w:r>
      <w:r w:rsidR="0081619F">
        <w:rPr>
          <w:rFonts w:ascii="Times New Roman" w:hAnsi="Times New Roman" w:cs="Times New Roman"/>
          <w:sz w:val="24"/>
          <w:szCs w:val="24"/>
        </w:rPr>
        <w:t xml:space="preserve">=37) </w:t>
      </w:r>
      <w:r w:rsidR="00C7454E">
        <w:rPr>
          <w:rFonts w:ascii="Times New Roman" w:hAnsi="Times New Roman" w:cs="Times New Roman"/>
          <w:sz w:val="24"/>
          <w:szCs w:val="24"/>
        </w:rPr>
        <w:t>indicated they would prefer to s</w:t>
      </w:r>
      <w:r w:rsidR="0081619F">
        <w:rPr>
          <w:rFonts w:ascii="Times New Roman" w:hAnsi="Times New Roman" w:cs="Times New Roman"/>
          <w:sz w:val="24"/>
          <w:szCs w:val="24"/>
        </w:rPr>
        <w:t>eek services from a licensed</w:t>
      </w:r>
      <w:r w:rsidR="00C7454E">
        <w:rPr>
          <w:rFonts w:ascii="Times New Roman" w:hAnsi="Times New Roman" w:cs="Times New Roman"/>
          <w:sz w:val="24"/>
          <w:szCs w:val="24"/>
        </w:rPr>
        <w:t xml:space="preserve"> therapist, 22.6 %</w:t>
      </w:r>
      <w:r w:rsidR="0081619F">
        <w:rPr>
          <w:rFonts w:ascii="Times New Roman" w:hAnsi="Times New Roman" w:cs="Times New Roman"/>
          <w:sz w:val="24"/>
          <w:szCs w:val="24"/>
        </w:rPr>
        <w:t xml:space="preserve"> (</w:t>
      </w:r>
      <w:r w:rsidR="0081619F" w:rsidRPr="00F51CF9">
        <w:rPr>
          <w:rFonts w:ascii="Times New Roman" w:hAnsi="Times New Roman" w:cs="Times New Roman"/>
          <w:i/>
          <w:sz w:val="24"/>
          <w:szCs w:val="24"/>
        </w:rPr>
        <w:t>n</w:t>
      </w:r>
      <w:r w:rsidR="006134C9">
        <w:rPr>
          <w:rFonts w:ascii="Times New Roman" w:hAnsi="Times New Roman" w:cs="Times New Roman"/>
          <w:i/>
          <w:sz w:val="24"/>
          <w:szCs w:val="24"/>
        </w:rPr>
        <w:t xml:space="preserve"> </w:t>
      </w:r>
      <w:r w:rsidR="0081619F">
        <w:rPr>
          <w:rFonts w:ascii="Times New Roman" w:hAnsi="Times New Roman" w:cs="Times New Roman"/>
          <w:sz w:val="24"/>
          <w:szCs w:val="24"/>
        </w:rPr>
        <w:t>=12)</w:t>
      </w:r>
      <w:r w:rsidR="00C7454E">
        <w:rPr>
          <w:rFonts w:ascii="Times New Roman" w:hAnsi="Times New Roman" w:cs="Times New Roman"/>
          <w:sz w:val="24"/>
          <w:szCs w:val="24"/>
        </w:rPr>
        <w:t xml:space="preserve"> indicated they preferred a professional peer support group, and 7.5%</w:t>
      </w:r>
      <w:r w:rsidR="0081619F">
        <w:rPr>
          <w:rFonts w:ascii="Times New Roman" w:hAnsi="Times New Roman" w:cs="Times New Roman"/>
          <w:sz w:val="24"/>
          <w:szCs w:val="24"/>
        </w:rPr>
        <w:t xml:space="preserve"> (</w:t>
      </w:r>
      <w:r w:rsidR="0081619F" w:rsidRPr="00F51CF9">
        <w:rPr>
          <w:rFonts w:ascii="Times New Roman" w:hAnsi="Times New Roman" w:cs="Times New Roman"/>
          <w:i/>
          <w:sz w:val="24"/>
          <w:szCs w:val="24"/>
        </w:rPr>
        <w:t>n</w:t>
      </w:r>
      <w:r w:rsidR="006134C9">
        <w:rPr>
          <w:rFonts w:ascii="Times New Roman" w:hAnsi="Times New Roman" w:cs="Times New Roman"/>
          <w:i/>
          <w:sz w:val="24"/>
          <w:szCs w:val="24"/>
        </w:rPr>
        <w:t xml:space="preserve"> </w:t>
      </w:r>
      <w:r w:rsidR="0081619F">
        <w:rPr>
          <w:rFonts w:ascii="Times New Roman" w:hAnsi="Times New Roman" w:cs="Times New Roman"/>
          <w:sz w:val="24"/>
          <w:szCs w:val="24"/>
        </w:rPr>
        <w:t>= 4) indicated</w:t>
      </w:r>
      <w:r w:rsidR="00C7454E">
        <w:rPr>
          <w:rFonts w:ascii="Times New Roman" w:hAnsi="Times New Roman" w:cs="Times New Roman"/>
          <w:sz w:val="24"/>
          <w:szCs w:val="24"/>
        </w:rPr>
        <w:t xml:space="preserve"> they preferr</w:t>
      </w:r>
      <w:r w:rsidR="0081619F">
        <w:rPr>
          <w:rFonts w:ascii="Times New Roman" w:hAnsi="Times New Roman" w:cs="Times New Roman"/>
          <w:sz w:val="24"/>
          <w:szCs w:val="24"/>
        </w:rPr>
        <w:t>ed a career assistance program.</w:t>
      </w:r>
      <w:r w:rsidR="00C7454E">
        <w:rPr>
          <w:rFonts w:ascii="Times New Roman" w:hAnsi="Times New Roman" w:cs="Times New Roman"/>
          <w:sz w:val="24"/>
          <w:szCs w:val="24"/>
        </w:rPr>
        <w:t xml:space="preserve"> </w:t>
      </w:r>
    </w:p>
    <w:p w14:paraId="70E1AB5C" w14:textId="20DCAC69" w:rsidR="005E3AB0" w:rsidRDefault="00FE5D08" w:rsidP="005E3AB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Hypotheses </w:t>
      </w:r>
    </w:p>
    <w:p w14:paraId="1C77D37F" w14:textId="00D2DD46" w:rsidR="005E3AB0" w:rsidRDefault="005E3AB0" w:rsidP="005E3AB0">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study sought to determine whethe</w:t>
      </w:r>
      <w:r w:rsidR="00057B21">
        <w:rPr>
          <w:rFonts w:ascii="Times New Roman" w:hAnsi="Times New Roman" w:cs="Times New Roman"/>
          <w:sz w:val="24"/>
          <w:szCs w:val="24"/>
        </w:rPr>
        <w:t xml:space="preserve">r certain factors were related to </w:t>
      </w:r>
      <w:r>
        <w:rPr>
          <w:rFonts w:ascii="Times New Roman" w:hAnsi="Times New Roman" w:cs="Times New Roman"/>
          <w:sz w:val="24"/>
          <w:szCs w:val="24"/>
        </w:rPr>
        <w:t>gender role conflict (as measured by the GRCS) for male law enforcement officers. This study also sought to determine whether increased gender</w:t>
      </w:r>
      <w:r w:rsidR="00E27166">
        <w:rPr>
          <w:rFonts w:ascii="Times New Roman" w:hAnsi="Times New Roman" w:cs="Times New Roman"/>
          <w:sz w:val="24"/>
          <w:szCs w:val="24"/>
        </w:rPr>
        <w:t xml:space="preserve"> role conflict scores were correlated with </w:t>
      </w:r>
      <w:r>
        <w:rPr>
          <w:rFonts w:ascii="Times New Roman" w:hAnsi="Times New Roman" w:cs="Times New Roman"/>
          <w:sz w:val="24"/>
          <w:szCs w:val="24"/>
        </w:rPr>
        <w:t xml:space="preserve">burnout and coping skills among male law enforcement officers. In testing these theories the following hypotheses were evaluated: </w:t>
      </w:r>
    </w:p>
    <w:p w14:paraId="6C8A8D33" w14:textId="42A7E87D" w:rsidR="005E3AB0" w:rsidRDefault="005E3AB0" w:rsidP="00BD4375">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Hypoth</w:t>
      </w:r>
      <w:r w:rsidR="00356261">
        <w:rPr>
          <w:rFonts w:ascii="Times New Roman" w:hAnsi="Times New Roman" w:cs="Times New Roman"/>
          <w:sz w:val="24"/>
          <w:szCs w:val="24"/>
        </w:rPr>
        <w:t>esis # 1:  Rank and years within a department will be related to higher GRC scores</w:t>
      </w:r>
      <w:r w:rsidRPr="005E3AB0">
        <w:rPr>
          <w:rFonts w:ascii="Times New Roman" w:hAnsi="Times New Roman" w:cs="Times New Roman"/>
          <w:sz w:val="24"/>
          <w:szCs w:val="24"/>
        </w:rPr>
        <w:t>.</w:t>
      </w:r>
    </w:p>
    <w:p w14:paraId="1A57D770" w14:textId="6D226069" w:rsidR="005E3AB0" w:rsidRDefault="00BD4375" w:rsidP="005E3AB0">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Hypothesis # 2</w:t>
      </w:r>
      <w:r w:rsidR="005E3AB0">
        <w:rPr>
          <w:rFonts w:ascii="Times New Roman" w:hAnsi="Times New Roman" w:cs="Times New Roman"/>
          <w:sz w:val="24"/>
          <w:szCs w:val="24"/>
        </w:rPr>
        <w:t xml:space="preserve">: Law enforcement officers with high gender role conflict scores will experience increased maladaptive coping skills. </w:t>
      </w:r>
    </w:p>
    <w:p w14:paraId="36F0AB8B" w14:textId="6519E480" w:rsidR="00A04A4A" w:rsidRDefault="00BD4375" w:rsidP="00A04A4A">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Hypothesis # 3</w:t>
      </w:r>
      <w:r w:rsidR="005E3AB0">
        <w:rPr>
          <w:rFonts w:ascii="Times New Roman" w:hAnsi="Times New Roman" w:cs="Times New Roman"/>
          <w:sz w:val="24"/>
          <w:szCs w:val="24"/>
        </w:rPr>
        <w:t>: Law enforcement officers with higher gender role conflict scores wil</w:t>
      </w:r>
      <w:r w:rsidR="00A04A4A">
        <w:rPr>
          <w:rFonts w:ascii="Times New Roman" w:hAnsi="Times New Roman" w:cs="Times New Roman"/>
          <w:sz w:val="24"/>
          <w:szCs w:val="24"/>
        </w:rPr>
        <w:t>l experience increased burnout.</w:t>
      </w:r>
    </w:p>
    <w:p w14:paraId="49F1D4C1" w14:textId="3E379C51" w:rsidR="00A04A4A" w:rsidRPr="005E3AB0" w:rsidRDefault="00A04A4A" w:rsidP="00050D53">
      <w:pPr>
        <w:spacing w:line="480" w:lineRule="auto"/>
        <w:contextualSpacing/>
        <w:rPr>
          <w:rFonts w:ascii="Times New Roman" w:hAnsi="Times New Roman" w:cs="Times New Roman"/>
          <w:sz w:val="24"/>
          <w:szCs w:val="24"/>
        </w:rPr>
      </w:pPr>
      <w:r>
        <w:rPr>
          <w:rFonts w:ascii="Times New Roman" w:hAnsi="Times New Roman" w:cs="Times New Roman"/>
          <w:sz w:val="24"/>
          <w:szCs w:val="24"/>
        </w:rPr>
        <w:t>As previously identified, there is a relatively small amount of research that examines how gender role conflict effects male law enforcements officer</w:t>
      </w:r>
      <w:r w:rsidR="00E27166">
        <w:rPr>
          <w:rFonts w:ascii="Times New Roman" w:hAnsi="Times New Roman" w:cs="Times New Roman"/>
          <w:sz w:val="24"/>
          <w:szCs w:val="24"/>
        </w:rPr>
        <w:t>’</w:t>
      </w:r>
      <w:r>
        <w:rPr>
          <w:rFonts w:ascii="Times New Roman" w:hAnsi="Times New Roman" w:cs="Times New Roman"/>
          <w:sz w:val="24"/>
          <w:szCs w:val="24"/>
        </w:rPr>
        <w:t xml:space="preserve">s coping skills and burnout levels. There is </w:t>
      </w:r>
      <w:r>
        <w:rPr>
          <w:rFonts w:ascii="Times New Roman" w:hAnsi="Times New Roman" w:cs="Times New Roman"/>
          <w:sz w:val="24"/>
          <w:szCs w:val="24"/>
        </w:rPr>
        <w:lastRenderedPageBreak/>
        <w:t xml:space="preserve">also very little research that examines how rank within a department and years spent working in law enforcement influence gender role conflict. Therefore, this study sought to contribute to the literature by providing information on gender role conflict, coping, and burnout as well as other descriptive information about male law enforcement officers. </w:t>
      </w:r>
    </w:p>
    <w:p w14:paraId="5D7BC11C" w14:textId="77777777" w:rsidR="005E3AB0" w:rsidRPr="005E3AB0" w:rsidRDefault="005E3AB0" w:rsidP="005E3AB0">
      <w:pPr>
        <w:spacing w:line="480" w:lineRule="auto"/>
        <w:contextualSpacing/>
        <w:rPr>
          <w:rFonts w:ascii="Times New Roman" w:hAnsi="Times New Roman" w:cs="Times New Roman"/>
          <w:b/>
          <w:sz w:val="24"/>
          <w:szCs w:val="24"/>
        </w:rPr>
      </w:pPr>
    </w:p>
    <w:p w14:paraId="6FAC3692" w14:textId="77777777" w:rsidR="00996EF1" w:rsidRPr="00996EF1" w:rsidRDefault="00996EF1" w:rsidP="00996EF1">
      <w:pPr>
        <w:spacing w:line="240" w:lineRule="auto"/>
        <w:contextualSpacing/>
        <w:rPr>
          <w:rFonts w:ascii="Times New Roman" w:hAnsi="Times New Roman" w:cs="Times New Roman"/>
          <w:sz w:val="24"/>
          <w:szCs w:val="24"/>
          <w:u w:val="single"/>
        </w:rPr>
      </w:pPr>
    </w:p>
    <w:p w14:paraId="3CB6725B" w14:textId="77777777" w:rsidR="00996EF1" w:rsidRPr="00C7454E" w:rsidRDefault="00996EF1" w:rsidP="00996EF1">
      <w:pPr>
        <w:spacing w:line="240" w:lineRule="auto"/>
        <w:contextualSpacing/>
        <w:rPr>
          <w:rFonts w:ascii="Times New Roman" w:hAnsi="Times New Roman" w:cs="Times New Roman"/>
          <w:sz w:val="24"/>
          <w:szCs w:val="24"/>
        </w:rPr>
      </w:pPr>
    </w:p>
    <w:p w14:paraId="3E4DD584" w14:textId="77777777" w:rsidR="0021375B" w:rsidRDefault="0021375B" w:rsidP="00795FCD">
      <w:pPr>
        <w:tabs>
          <w:tab w:val="left" w:pos="3495"/>
        </w:tabs>
        <w:autoSpaceDE w:val="0"/>
        <w:autoSpaceDN w:val="0"/>
        <w:adjustRightInd w:val="0"/>
        <w:spacing w:after="0" w:line="480" w:lineRule="auto"/>
        <w:contextualSpacing/>
        <w:rPr>
          <w:rFonts w:ascii="Times New Roman" w:hAnsi="Times New Roman" w:cs="Times New Roman"/>
          <w:sz w:val="24"/>
          <w:szCs w:val="24"/>
        </w:rPr>
      </w:pPr>
    </w:p>
    <w:p w14:paraId="4B04F53B" w14:textId="77777777" w:rsidR="0021375B" w:rsidRDefault="0021375B" w:rsidP="00795FCD">
      <w:pPr>
        <w:tabs>
          <w:tab w:val="left" w:pos="3495"/>
        </w:tabs>
        <w:autoSpaceDE w:val="0"/>
        <w:autoSpaceDN w:val="0"/>
        <w:adjustRightInd w:val="0"/>
        <w:spacing w:after="0" w:line="480" w:lineRule="auto"/>
        <w:contextualSpacing/>
        <w:rPr>
          <w:rFonts w:ascii="Times New Roman" w:hAnsi="Times New Roman" w:cs="Times New Roman"/>
          <w:sz w:val="24"/>
          <w:szCs w:val="24"/>
        </w:rPr>
      </w:pPr>
    </w:p>
    <w:p w14:paraId="1840AED4" w14:textId="77777777" w:rsidR="00545722" w:rsidRDefault="00545722" w:rsidP="00A04A4A">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047FBF0E" w14:textId="77777777" w:rsidR="00545722" w:rsidRDefault="00545722" w:rsidP="00A04A4A">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33D12CDE" w14:textId="77777777" w:rsidR="00545722" w:rsidRDefault="00545722" w:rsidP="00A04A4A">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09C754EA" w14:textId="77777777" w:rsidR="00A30ABC" w:rsidRDefault="00A30ABC" w:rsidP="00A30ABC">
      <w:pPr>
        <w:tabs>
          <w:tab w:val="left" w:pos="3495"/>
        </w:tabs>
        <w:autoSpaceDE w:val="0"/>
        <w:autoSpaceDN w:val="0"/>
        <w:adjustRightInd w:val="0"/>
        <w:spacing w:after="0" w:line="480" w:lineRule="auto"/>
        <w:contextualSpacing/>
        <w:rPr>
          <w:rFonts w:ascii="Times New Roman" w:hAnsi="Times New Roman" w:cs="Times New Roman"/>
          <w:b/>
          <w:sz w:val="24"/>
          <w:szCs w:val="24"/>
        </w:rPr>
      </w:pPr>
    </w:p>
    <w:p w14:paraId="3F11488F" w14:textId="77777777" w:rsidR="00A30ABC" w:rsidRDefault="00A30ABC" w:rsidP="00A30ABC">
      <w:pPr>
        <w:tabs>
          <w:tab w:val="left" w:pos="3495"/>
        </w:tabs>
        <w:autoSpaceDE w:val="0"/>
        <w:autoSpaceDN w:val="0"/>
        <w:adjustRightInd w:val="0"/>
        <w:spacing w:after="0" w:line="480" w:lineRule="auto"/>
        <w:contextualSpacing/>
        <w:rPr>
          <w:rFonts w:ascii="Times New Roman" w:hAnsi="Times New Roman" w:cs="Times New Roman"/>
          <w:b/>
          <w:sz w:val="24"/>
          <w:szCs w:val="24"/>
        </w:rPr>
      </w:pPr>
    </w:p>
    <w:p w14:paraId="0DA5ED5B" w14:textId="77777777" w:rsidR="00DA5D67" w:rsidRDefault="00A30ABC" w:rsidP="00FF4387">
      <w:pPr>
        <w:tabs>
          <w:tab w:val="left" w:pos="3495"/>
        </w:tabs>
        <w:autoSpaceDE w:val="0"/>
        <w:autoSpaceDN w:val="0"/>
        <w:adjustRightInd w:val="0"/>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ab/>
      </w:r>
    </w:p>
    <w:p w14:paraId="66CACB89" w14:textId="77777777" w:rsidR="00DA5D67" w:rsidRDefault="00DA5D67" w:rsidP="00FF4387">
      <w:pPr>
        <w:tabs>
          <w:tab w:val="left" w:pos="3495"/>
        </w:tabs>
        <w:autoSpaceDE w:val="0"/>
        <w:autoSpaceDN w:val="0"/>
        <w:adjustRightInd w:val="0"/>
        <w:spacing w:after="0" w:line="480" w:lineRule="auto"/>
        <w:contextualSpacing/>
        <w:rPr>
          <w:rFonts w:ascii="Times New Roman" w:hAnsi="Times New Roman" w:cs="Times New Roman"/>
          <w:b/>
          <w:sz w:val="24"/>
          <w:szCs w:val="24"/>
        </w:rPr>
      </w:pPr>
    </w:p>
    <w:p w14:paraId="0CEF29AE" w14:textId="77777777" w:rsidR="00DA5D67" w:rsidRDefault="00DA5D67" w:rsidP="00FF4387">
      <w:pPr>
        <w:tabs>
          <w:tab w:val="left" w:pos="3495"/>
        </w:tabs>
        <w:autoSpaceDE w:val="0"/>
        <w:autoSpaceDN w:val="0"/>
        <w:adjustRightInd w:val="0"/>
        <w:spacing w:after="0" w:line="480" w:lineRule="auto"/>
        <w:contextualSpacing/>
        <w:rPr>
          <w:rFonts w:ascii="Times New Roman" w:hAnsi="Times New Roman" w:cs="Times New Roman"/>
          <w:b/>
          <w:sz w:val="24"/>
          <w:szCs w:val="24"/>
        </w:rPr>
      </w:pPr>
    </w:p>
    <w:p w14:paraId="4E1EA2B2" w14:textId="77777777" w:rsidR="00DA5D67" w:rsidRDefault="00DA5D67" w:rsidP="00FF4387">
      <w:pPr>
        <w:tabs>
          <w:tab w:val="left" w:pos="3495"/>
        </w:tabs>
        <w:autoSpaceDE w:val="0"/>
        <w:autoSpaceDN w:val="0"/>
        <w:adjustRightInd w:val="0"/>
        <w:spacing w:after="0" w:line="480" w:lineRule="auto"/>
        <w:contextualSpacing/>
        <w:rPr>
          <w:rFonts w:ascii="Times New Roman" w:hAnsi="Times New Roman" w:cs="Times New Roman"/>
          <w:b/>
          <w:sz w:val="24"/>
          <w:szCs w:val="24"/>
        </w:rPr>
      </w:pPr>
    </w:p>
    <w:p w14:paraId="2A44C91E"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2BE45173"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7115828A"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613DD933"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1CC2571E"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6694C85A"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74D71635"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7A7BF692"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00AF410B"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5E5EFC2A"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7CFCC7CC"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0889E209" w14:textId="77777777" w:rsidR="00601E7C" w:rsidRDefault="00601E7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759D8F0F" w14:textId="318F700F" w:rsidR="009E3E1C" w:rsidRDefault="009E3E1C"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Chapter 4: Results</w:t>
      </w:r>
    </w:p>
    <w:p w14:paraId="38863247" w14:textId="77777777" w:rsidR="009E3E1C" w:rsidRDefault="009E3E1C" w:rsidP="00A04A4A">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0F43A324" w14:textId="77777777" w:rsidR="009E3E1C" w:rsidRDefault="009E3E1C" w:rsidP="00A04A4A">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61625A4D" w14:textId="77777777" w:rsidR="00DA5D67" w:rsidRDefault="00DA5D67"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152F30B7" w14:textId="77777777" w:rsidR="00DA5D67" w:rsidRDefault="00DA5D67"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4E6C8FCE" w14:textId="77777777" w:rsidR="00DA5D67" w:rsidRDefault="00DA5D67"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35D5BBEF" w14:textId="77777777" w:rsidR="00DA5D67" w:rsidRDefault="00DA5D67" w:rsidP="00DA5D67">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3FB22B2B" w14:textId="77777777" w:rsidR="00880F42" w:rsidRDefault="00880F42" w:rsidP="000E5980">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312EE6DD" w14:textId="77777777" w:rsidR="00880F42" w:rsidRDefault="00880F42" w:rsidP="000E5980">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6F5B88BE" w14:textId="77777777" w:rsidR="00880F42" w:rsidRDefault="00880F42" w:rsidP="000E5980">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2599E6C6" w14:textId="77777777" w:rsidR="00880F42" w:rsidRDefault="00880F42" w:rsidP="000E5980">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1C36F640" w14:textId="77777777" w:rsidR="00880F42" w:rsidRDefault="00880F42" w:rsidP="000E5980">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0391B132" w14:textId="77777777" w:rsidR="00880F42" w:rsidRDefault="00880F42" w:rsidP="000E5980">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07478AA2" w14:textId="77777777" w:rsidR="00880F42" w:rsidRDefault="00880F42" w:rsidP="000E5980">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2CB12FBD" w14:textId="77777777" w:rsidR="00601E7C" w:rsidRDefault="00601E7C" w:rsidP="000E5980">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p>
    <w:p w14:paraId="4FE055B7" w14:textId="34F32304" w:rsidR="00150BE1" w:rsidRDefault="00BC7D75" w:rsidP="000E5980">
      <w:pPr>
        <w:tabs>
          <w:tab w:val="left" w:pos="3495"/>
        </w:tabs>
        <w:autoSpaceDE w:val="0"/>
        <w:autoSpaceDN w:val="0"/>
        <w:adjustRightInd w:val="0"/>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Results</w:t>
      </w:r>
    </w:p>
    <w:p w14:paraId="6C45297D" w14:textId="77777777" w:rsidR="00150BE1" w:rsidRDefault="00150BE1" w:rsidP="00150BE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findings of this stud</w:t>
      </w:r>
      <w:r w:rsidR="0097414B">
        <w:rPr>
          <w:rFonts w:ascii="Times New Roman" w:hAnsi="Times New Roman" w:cs="Times New Roman"/>
          <w:sz w:val="24"/>
          <w:szCs w:val="24"/>
        </w:rPr>
        <w:t>y</w:t>
      </w:r>
      <w:r>
        <w:rPr>
          <w:rFonts w:ascii="Times New Roman" w:hAnsi="Times New Roman" w:cs="Times New Roman"/>
          <w:sz w:val="24"/>
          <w:szCs w:val="24"/>
        </w:rPr>
        <w:t xml:space="preserve"> are discussed </w:t>
      </w:r>
      <w:r w:rsidR="000D393E">
        <w:rPr>
          <w:rFonts w:ascii="Times New Roman" w:hAnsi="Times New Roman" w:cs="Times New Roman"/>
          <w:sz w:val="24"/>
          <w:szCs w:val="24"/>
        </w:rPr>
        <w:t>according to the results of</w:t>
      </w:r>
      <w:r>
        <w:rPr>
          <w:rFonts w:ascii="Times New Roman" w:hAnsi="Times New Roman" w:cs="Times New Roman"/>
          <w:sz w:val="24"/>
          <w:szCs w:val="24"/>
        </w:rPr>
        <w:t xml:space="preserve"> the hypotheses that were formu</w:t>
      </w:r>
      <w:r w:rsidR="00A04A4A">
        <w:rPr>
          <w:rFonts w:ascii="Times New Roman" w:hAnsi="Times New Roman" w:cs="Times New Roman"/>
          <w:sz w:val="24"/>
          <w:szCs w:val="24"/>
        </w:rPr>
        <w:t>lated and tested</w:t>
      </w:r>
      <w:r>
        <w:rPr>
          <w:rFonts w:ascii="Times New Roman" w:hAnsi="Times New Roman" w:cs="Times New Roman"/>
          <w:sz w:val="24"/>
          <w:szCs w:val="24"/>
        </w:rPr>
        <w:t xml:space="preserve">. </w:t>
      </w:r>
    </w:p>
    <w:p w14:paraId="3455A2B6" w14:textId="77777777" w:rsidR="00CF34AD" w:rsidRDefault="00B77073" w:rsidP="008613EC">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Descriptive Statistics</w:t>
      </w:r>
    </w:p>
    <w:p w14:paraId="1DC1BE25" w14:textId="405DAFA4" w:rsidR="007F00ED" w:rsidRDefault="007F00ED" w:rsidP="008613E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the current study an average score for total GRC was calculated by adding all 37 variables together</w:t>
      </w:r>
      <w:r w:rsidR="00523E5A">
        <w:rPr>
          <w:rFonts w:ascii="Times New Roman" w:hAnsi="Times New Roman" w:cs="Times New Roman"/>
          <w:sz w:val="24"/>
          <w:szCs w:val="24"/>
        </w:rPr>
        <w:t xml:space="preserve"> for each respondent and then dividing by total number of responses</w:t>
      </w:r>
      <w:r>
        <w:rPr>
          <w:rFonts w:ascii="Times New Roman" w:hAnsi="Times New Roman" w:cs="Times New Roman"/>
          <w:sz w:val="24"/>
          <w:szCs w:val="24"/>
        </w:rPr>
        <w:t xml:space="preserve">. Each </w:t>
      </w:r>
      <w:r w:rsidR="00523E5A">
        <w:rPr>
          <w:rFonts w:ascii="Times New Roman" w:hAnsi="Times New Roman" w:cs="Times New Roman"/>
          <w:sz w:val="24"/>
          <w:szCs w:val="24"/>
        </w:rPr>
        <w:t>of the four subscales of GRC were</w:t>
      </w:r>
      <w:r>
        <w:rPr>
          <w:rFonts w:ascii="Times New Roman" w:hAnsi="Times New Roman" w:cs="Times New Roman"/>
          <w:sz w:val="24"/>
          <w:szCs w:val="24"/>
        </w:rPr>
        <w:t xml:space="preserve"> calculated by adding</w:t>
      </w:r>
      <w:r w:rsidR="00523E5A">
        <w:rPr>
          <w:rFonts w:ascii="Times New Roman" w:hAnsi="Times New Roman" w:cs="Times New Roman"/>
          <w:sz w:val="24"/>
          <w:szCs w:val="24"/>
        </w:rPr>
        <w:t xml:space="preserve"> the variables for each respondent and dividing by total number of responses</w:t>
      </w:r>
      <w:r>
        <w:rPr>
          <w:rFonts w:ascii="Times New Roman" w:hAnsi="Times New Roman" w:cs="Times New Roman"/>
          <w:sz w:val="24"/>
          <w:szCs w:val="24"/>
        </w:rPr>
        <w:t xml:space="preserve">. </w:t>
      </w:r>
      <w:r w:rsidR="00523E5A">
        <w:rPr>
          <w:rFonts w:ascii="Times New Roman" w:hAnsi="Times New Roman" w:cs="Times New Roman"/>
          <w:sz w:val="24"/>
          <w:szCs w:val="24"/>
        </w:rPr>
        <w:t xml:space="preserve">Average scores were then used in the data analysis. </w:t>
      </w:r>
    </w:p>
    <w:p w14:paraId="1032E2AE" w14:textId="6BE91B8B" w:rsidR="00552CBA" w:rsidRDefault="00552CBA" w:rsidP="008613E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 average score was also calculated for the chosen maladaptive coping scales by adding together each respondents score and then dividing by total number of responses. Average scores were </w:t>
      </w:r>
      <w:r w:rsidR="009611EF">
        <w:rPr>
          <w:rFonts w:ascii="Times New Roman" w:hAnsi="Times New Roman" w:cs="Times New Roman"/>
          <w:sz w:val="24"/>
          <w:szCs w:val="24"/>
        </w:rPr>
        <w:t>then used in the data analysis.</w:t>
      </w:r>
    </w:p>
    <w:p w14:paraId="378106A8" w14:textId="75D34B76" w:rsidR="009611EF" w:rsidRDefault="009611EF" w:rsidP="009611E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regards to burnout an average score was calculated by adding all 28 variables together for each responded and then dividing by total number of responses. Each of the three subscales of burnout were calculated by adding the variable for each respondent and dividing by total number of responses. Average scores were used in the data analysis. </w:t>
      </w:r>
    </w:p>
    <w:p w14:paraId="296BFDE0" w14:textId="7F42F686" w:rsidR="00A364EA" w:rsidRDefault="003A3CF2" w:rsidP="009611E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w:t>
      </w:r>
      <w:r w:rsidR="00601E7C">
        <w:rPr>
          <w:rFonts w:ascii="Times New Roman" w:hAnsi="Times New Roman" w:cs="Times New Roman"/>
          <w:sz w:val="24"/>
          <w:szCs w:val="24"/>
        </w:rPr>
        <w:t>ypothesi</w:t>
      </w:r>
      <w:r w:rsidR="005F5FC3">
        <w:rPr>
          <w:rFonts w:ascii="Times New Roman" w:hAnsi="Times New Roman" w:cs="Times New Roman"/>
          <w:sz w:val="24"/>
          <w:szCs w:val="24"/>
        </w:rPr>
        <w:t>s</w:t>
      </w:r>
      <w:r w:rsidR="00BD4375">
        <w:rPr>
          <w:rFonts w:ascii="Times New Roman" w:hAnsi="Times New Roman" w:cs="Times New Roman"/>
          <w:sz w:val="24"/>
          <w:szCs w:val="24"/>
        </w:rPr>
        <w:t xml:space="preserve"> 1</w:t>
      </w:r>
      <w:r w:rsidR="00601E7C">
        <w:rPr>
          <w:rFonts w:ascii="Times New Roman" w:hAnsi="Times New Roman" w:cs="Times New Roman"/>
          <w:sz w:val="24"/>
          <w:szCs w:val="24"/>
        </w:rPr>
        <w:t xml:space="preserve"> was</w:t>
      </w:r>
      <w:r>
        <w:rPr>
          <w:rFonts w:ascii="Times New Roman" w:hAnsi="Times New Roman" w:cs="Times New Roman"/>
          <w:sz w:val="24"/>
          <w:szCs w:val="24"/>
        </w:rPr>
        <w:t xml:space="preserve"> tested using</w:t>
      </w:r>
      <w:r w:rsidR="003F0EA8">
        <w:rPr>
          <w:rFonts w:ascii="Times New Roman" w:hAnsi="Times New Roman" w:cs="Times New Roman"/>
          <w:sz w:val="24"/>
          <w:szCs w:val="24"/>
        </w:rPr>
        <w:t xml:space="preserve"> a </w:t>
      </w:r>
      <w:r w:rsidR="003F0EA8" w:rsidRPr="003F0EA8">
        <w:rPr>
          <w:rFonts w:ascii="Times New Roman" w:hAnsi="Times New Roman" w:cs="Times New Roman"/>
          <w:sz w:val="24"/>
          <w:szCs w:val="24"/>
        </w:rPr>
        <w:t>one-way analysis of variance (ANOVA)</w:t>
      </w:r>
      <w:r w:rsidR="00225760">
        <w:rPr>
          <w:rFonts w:ascii="Times New Roman" w:hAnsi="Times New Roman" w:cs="Times New Roman"/>
          <w:sz w:val="24"/>
          <w:szCs w:val="24"/>
        </w:rPr>
        <w:t xml:space="preserve">. </w:t>
      </w:r>
      <w:r w:rsidR="003F0EA8">
        <w:rPr>
          <w:rFonts w:ascii="Times New Roman" w:hAnsi="Times New Roman" w:cs="Times New Roman"/>
          <w:sz w:val="24"/>
          <w:szCs w:val="24"/>
        </w:rPr>
        <w:t xml:space="preserve">ANOVA’s are </w:t>
      </w:r>
      <w:r w:rsidR="003F0EA8" w:rsidRPr="003F0EA8">
        <w:rPr>
          <w:rFonts w:ascii="Times New Roman" w:hAnsi="Times New Roman" w:cs="Times New Roman"/>
          <w:sz w:val="24"/>
          <w:szCs w:val="24"/>
        </w:rPr>
        <w:t>used to determine whether there are any significant differences between the means of two or more independent (unrelated) groups</w:t>
      </w:r>
      <w:r w:rsidR="003F0EA8">
        <w:rPr>
          <w:rFonts w:ascii="Times New Roman" w:hAnsi="Times New Roman" w:cs="Times New Roman"/>
          <w:sz w:val="24"/>
          <w:szCs w:val="24"/>
        </w:rPr>
        <w:t>. In the current study the ANOVA was used to understand whether GRC scores differed based on</w:t>
      </w:r>
      <w:r w:rsidR="00601E7C">
        <w:rPr>
          <w:rFonts w:ascii="Times New Roman" w:hAnsi="Times New Roman" w:cs="Times New Roman"/>
          <w:sz w:val="24"/>
          <w:szCs w:val="24"/>
        </w:rPr>
        <w:t xml:space="preserve"> the number of years an LEO</w:t>
      </w:r>
      <w:r w:rsidR="003F0EA8">
        <w:rPr>
          <w:rFonts w:ascii="Times New Roman" w:hAnsi="Times New Roman" w:cs="Times New Roman"/>
          <w:sz w:val="24"/>
          <w:szCs w:val="24"/>
        </w:rPr>
        <w:t xml:space="preserve"> had been</w:t>
      </w:r>
      <w:r w:rsidR="00601E7C">
        <w:rPr>
          <w:rFonts w:ascii="Times New Roman" w:hAnsi="Times New Roman" w:cs="Times New Roman"/>
          <w:sz w:val="24"/>
          <w:szCs w:val="24"/>
        </w:rPr>
        <w:t xml:space="preserve"> employed within the department, and whether </w:t>
      </w:r>
      <w:r w:rsidR="00E23159" w:rsidRPr="00E23159">
        <w:rPr>
          <w:rFonts w:ascii="Times New Roman" w:hAnsi="Times New Roman" w:cs="Times New Roman"/>
          <w:sz w:val="24"/>
          <w:szCs w:val="24"/>
        </w:rPr>
        <w:t xml:space="preserve">GRC scores differed based on officers rank within the department.  </w:t>
      </w:r>
    </w:p>
    <w:p w14:paraId="4602D7D1" w14:textId="5478CD93" w:rsidR="009611EF" w:rsidRDefault="00A364EA" w:rsidP="009611E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A3CF2">
        <w:rPr>
          <w:rFonts w:ascii="Times New Roman" w:hAnsi="Times New Roman" w:cs="Times New Roman"/>
          <w:sz w:val="24"/>
          <w:szCs w:val="24"/>
        </w:rPr>
        <w:t>H</w:t>
      </w:r>
      <w:r w:rsidR="00CE36ED">
        <w:rPr>
          <w:rFonts w:ascii="Times New Roman" w:hAnsi="Times New Roman" w:cs="Times New Roman"/>
          <w:sz w:val="24"/>
          <w:szCs w:val="24"/>
        </w:rPr>
        <w:t>ypothese</w:t>
      </w:r>
      <w:r>
        <w:rPr>
          <w:rFonts w:ascii="Times New Roman" w:hAnsi="Times New Roman" w:cs="Times New Roman"/>
          <w:sz w:val="24"/>
          <w:szCs w:val="24"/>
        </w:rPr>
        <w:t>s</w:t>
      </w:r>
      <w:r w:rsidR="00601E7C">
        <w:rPr>
          <w:rFonts w:ascii="Times New Roman" w:hAnsi="Times New Roman" w:cs="Times New Roman"/>
          <w:sz w:val="24"/>
          <w:szCs w:val="24"/>
        </w:rPr>
        <w:t xml:space="preserve"> 2 and 3</w:t>
      </w:r>
      <w:r w:rsidR="003A3CF2">
        <w:rPr>
          <w:rFonts w:ascii="Times New Roman" w:hAnsi="Times New Roman" w:cs="Times New Roman"/>
          <w:sz w:val="24"/>
          <w:szCs w:val="24"/>
        </w:rPr>
        <w:t xml:space="preserve"> were tested using a Pearson Correlation</w:t>
      </w:r>
      <w:r>
        <w:rPr>
          <w:rFonts w:ascii="Times New Roman" w:hAnsi="Times New Roman" w:cs="Times New Roman"/>
          <w:sz w:val="24"/>
          <w:szCs w:val="24"/>
        </w:rPr>
        <w:t xml:space="preserve"> to examine how closely the chosen variables were related to one another. </w:t>
      </w:r>
      <w:r w:rsidR="0023205E">
        <w:rPr>
          <w:rFonts w:ascii="Times New Roman" w:hAnsi="Times New Roman" w:cs="Times New Roman"/>
          <w:sz w:val="24"/>
          <w:szCs w:val="24"/>
        </w:rPr>
        <w:t xml:space="preserve"> </w:t>
      </w:r>
      <w:r w:rsidR="00C71376">
        <w:rPr>
          <w:rFonts w:ascii="Times New Roman" w:hAnsi="Times New Roman" w:cs="Times New Roman"/>
          <w:sz w:val="24"/>
          <w:szCs w:val="24"/>
        </w:rPr>
        <w:t xml:space="preserve">Pearson Correlations are frequently used in </w:t>
      </w:r>
      <w:r w:rsidR="00C71376">
        <w:rPr>
          <w:rFonts w:ascii="Times New Roman" w:hAnsi="Times New Roman" w:cs="Times New Roman"/>
          <w:sz w:val="24"/>
          <w:szCs w:val="24"/>
        </w:rPr>
        <w:lastRenderedPageBreak/>
        <w:t>statistical research to determine if there is a relationship, or</w:t>
      </w:r>
      <w:r w:rsidR="00F3076D">
        <w:rPr>
          <w:rFonts w:ascii="Times New Roman" w:hAnsi="Times New Roman" w:cs="Times New Roman"/>
          <w:sz w:val="24"/>
          <w:szCs w:val="24"/>
        </w:rPr>
        <w:t xml:space="preserve"> correlation between variables</w:t>
      </w:r>
      <w:r w:rsidR="003A3CF2">
        <w:rPr>
          <w:rFonts w:ascii="Times New Roman" w:hAnsi="Times New Roman" w:cs="Times New Roman"/>
          <w:sz w:val="24"/>
          <w:szCs w:val="24"/>
        </w:rPr>
        <w:t>.</w:t>
      </w:r>
      <w:r w:rsidR="000335BF">
        <w:rPr>
          <w:rFonts w:ascii="Times New Roman" w:hAnsi="Times New Roman" w:cs="Times New Roman"/>
          <w:sz w:val="24"/>
          <w:szCs w:val="24"/>
        </w:rPr>
        <w:t xml:space="preserve"> In the current study Pearson Correlation was used to determine if there was a correlation between the subscales of GRC and the chosen maladaptive coping subscales. </w:t>
      </w:r>
      <w:r w:rsidR="00E23159">
        <w:rPr>
          <w:rFonts w:ascii="Times New Roman" w:hAnsi="Times New Roman" w:cs="Times New Roman"/>
          <w:sz w:val="24"/>
          <w:szCs w:val="24"/>
        </w:rPr>
        <w:t>The Pearson C</w:t>
      </w:r>
      <w:r w:rsidR="000A343C">
        <w:rPr>
          <w:rFonts w:ascii="Times New Roman" w:hAnsi="Times New Roman" w:cs="Times New Roman"/>
          <w:sz w:val="24"/>
          <w:szCs w:val="24"/>
        </w:rPr>
        <w:t>orrelation was also used to determine if there was a relationship between the GRC subscales and the burnout subscales.</w:t>
      </w:r>
    </w:p>
    <w:p w14:paraId="5E9E168E" w14:textId="71D43E25" w:rsidR="00880F42" w:rsidRPr="00880F42" w:rsidRDefault="00880F42" w:rsidP="00880F42">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Hypotheses</w:t>
      </w:r>
    </w:p>
    <w:p w14:paraId="71B5E62B" w14:textId="1D6A2248" w:rsidR="00CC6CB0" w:rsidRPr="00DA5D67" w:rsidRDefault="00CC6CB0" w:rsidP="00DA5D67">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Hypothesis 1: </w:t>
      </w:r>
      <w:r w:rsidR="001336DF">
        <w:rPr>
          <w:rFonts w:ascii="Times New Roman" w:hAnsi="Times New Roman" w:cs="Times New Roman"/>
          <w:b/>
          <w:sz w:val="24"/>
          <w:szCs w:val="24"/>
        </w:rPr>
        <w:t xml:space="preserve">Years served </w:t>
      </w:r>
      <w:r w:rsidR="002E1C08">
        <w:rPr>
          <w:rFonts w:ascii="Times New Roman" w:hAnsi="Times New Roman" w:cs="Times New Roman"/>
          <w:b/>
          <w:sz w:val="24"/>
          <w:szCs w:val="24"/>
        </w:rPr>
        <w:t>in the department and rank of a</w:t>
      </w:r>
      <w:r w:rsidR="001336DF">
        <w:rPr>
          <w:rFonts w:ascii="Times New Roman" w:hAnsi="Times New Roman" w:cs="Times New Roman"/>
          <w:b/>
          <w:sz w:val="24"/>
          <w:szCs w:val="24"/>
        </w:rPr>
        <w:t xml:space="preserve"> LEO will be related to higher levels </w:t>
      </w:r>
      <w:r w:rsidRPr="00DA5D67">
        <w:rPr>
          <w:rFonts w:ascii="Times New Roman" w:hAnsi="Times New Roman" w:cs="Times New Roman"/>
          <w:b/>
          <w:sz w:val="24"/>
          <w:szCs w:val="24"/>
        </w:rPr>
        <w:t>of GRC</w:t>
      </w:r>
      <w:r w:rsidR="00880F42">
        <w:rPr>
          <w:rFonts w:ascii="Times New Roman" w:hAnsi="Times New Roman" w:cs="Times New Roman"/>
          <w:b/>
          <w:sz w:val="24"/>
          <w:szCs w:val="24"/>
        </w:rPr>
        <w:t>.</w:t>
      </w:r>
    </w:p>
    <w:p w14:paraId="3385DD33" w14:textId="1AD50C85" w:rsidR="00FA2132" w:rsidRPr="008F5084" w:rsidRDefault="00CC6CB0" w:rsidP="008F5084">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regards to the first hypothesis, a </w:t>
      </w:r>
      <w:r w:rsidR="008613EC">
        <w:rPr>
          <w:rFonts w:ascii="Times New Roman" w:hAnsi="Times New Roman" w:cs="Times New Roman"/>
          <w:sz w:val="24"/>
          <w:szCs w:val="24"/>
        </w:rPr>
        <w:t xml:space="preserve">one-way ANOVA </w:t>
      </w:r>
      <w:r>
        <w:rPr>
          <w:rFonts w:ascii="Times New Roman" w:hAnsi="Times New Roman" w:cs="Times New Roman"/>
          <w:sz w:val="24"/>
          <w:szCs w:val="24"/>
        </w:rPr>
        <w:t xml:space="preserve">of </w:t>
      </w:r>
      <w:r w:rsidR="008613EC">
        <w:rPr>
          <w:rFonts w:ascii="Times New Roman" w:hAnsi="Times New Roman" w:cs="Times New Roman"/>
          <w:sz w:val="24"/>
          <w:szCs w:val="24"/>
        </w:rPr>
        <w:t xml:space="preserve">variance </w:t>
      </w:r>
      <w:r w:rsidR="00E27166">
        <w:rPr>
          <w:rFonts w:ascii="Times New Roman" w:hAnsi="Times New Roman" w:cs="Times New Roman"/>
          <w:sz w:val="24"/>
          <w:szCs w:val="24"/>
        </w:rPr>
        <w:t>was used to explore whether years of service with</w:t>
      </w:r>
      <w:r w:rsidR="008F5084">
        <w:rPr>
          <w:rFonts w:ascii="Times New Roman" w:hAnsi="Times New Roman" w:cs="Times New Roman"/>
          <w:sz w:val="24"/>
          <w:szCs w:val="24"/>
        </w:rPr>
        <w:t xml:space="preserve">in a department increased GRC. </w:t>
      </w:r>
      <w:r>
        <w:rPr>
          <w:rFonts w:ascii="Times New Roman" w:hAnsi="Times New Roman" w:cs="Times New Roman"/>
          <w:sz w:val="24"/>
          <w:szCs w:val="24"/>
        </w:rPr>
        <w:t>Results i</w:t>
      </w:r>
      <w:r w:rsidRPr="00E27166">
        <w:rPr>
          <w:rFonts w:ascii="Times New Roman" w:hAnsi="Times New Roman" w:cs="Times New Roman"/>
          <w:sz w:val="24"/>
          <w:szCs w:val="24"/>
        </w:rPr>
        <w:t>n</w:t>
      </w:r>
      <w:r w:rsidR="00E27166" w:rsidRPr="00E27166">
        <w:rPr>
          <w:rFonts w:ascii="Times New Roman" w:hAnsi="Times New Roman" w:cs="Times New Roman"/>
          <w:sz w:val="24"/>
          <w:szCs w:val="24"/>
        </w:rPr>
        <w:t xml:space="preserve"> the present study </w:t>
      </w:r>
      <w:r>
        <w:rPr>
          <w:rFonts w:ascii="Times New Roman" w:hAnsi="Times New Roman" w:cs="Times New Roman"/>
          <w:sz w:val="24"/>
          <w:szCs w:val="24"/>
        </w:rPr>
        <w:t xml:space="preserve">indicate that </w:t>
      </w:r>
      <w:r w:rsidR="00E27166" w:rsidRPr="00E27166">
        <w:rPr>
          <w:rFonts w:ascii="Times New Roman" w:hAnsi="Times New Roman" w:cs="Times New Roman"/>
          <w:sz w:val="24"/>
          <w:szCs w:val="24"/>
        </w:rPr>
        <w:t>years served on a department did not have an influence on total GRC</w:t>
      </w:r>
      <w:r w:rsidR="008F5084">
        <w:rPr>
          <w:rFonts w:ascii="Times New Roman" w:hAnsi="Times New Roman" w:cs="Times New Roman"/>
          <w:sz w:val="24"/>
          <w:szCs w:val="24"/>
        </w:rPr>
        <w:t xml:space="preserve">, </w:t>
      </w:r>
      <w:r w:rsidR="002E1C08" w:rsidRPr="002E1C08">
        <w:rPr>
          <w:rFonts w:ascii="Times New Roman" w:hAnsi="Times New Roman" w:cs="Times New Roman"/>
          <w:i/>
          <w:sz w:val="24"/>
          <w:szCs w:val="24"/>
        </w:rPr>
        <w:t>F</w:t>
      </w:r>
      <w:r w:rsidR="008F5084" w:rsidRPr="008F5084">
        <w:rPr>
          <w:rFonts w:ascii="Times New Roman" w:hAnsi="Times New Roman" w:cs="Times New Roman"/>
          <w:sz w:val="24"/>
          <w:szCs w:val="24"/>
        </w:rPr>
        <w:t>(5, 52) = 1.42</w:t>
      </w:r>
      <w:r w:rsidR="002E1C08">
        <w:rPr>
          <w:rFonts w:ascii="Times New Roman" w:hAnsi="Times New Roman" w:cs="Times New Roman"/>
          <w:sz w:val="24"/>
          <w:szCs w:val="24"/>
        </w:rPr>
        <w:t>,</w:t>
      </w:r>
      <w:r w:rsidR="008F5084" w:rsidRPr="008F5084">
        <w:rPr>
          <w:rFonts w:ascii="Times New Roman" w:hAnsi="Times New Roman" w:cs="Times New Roman"/>
          <w:sz w:val="24"/>
          <w:szCs w:val="24"/>
        </w:rPr>
        <w:t xml:space="preserve"> </w:t>
      </w:r>
      <w:r w:rsidR="008F5084" w:rsidRPr="002E1C08">
        <w:rPr>
          <w:rFonts w:ascii="Times New Roman" w:hAnsi="Times New Roman" w:cs="Times New Roman"/>
          <w:i/>
          <w:sz w:val="24"/>
          <w:szCs w:val="24"/>
        </w:rPr>
        <w:t>p</w:t>
      </w:r>
      <w:r w:rsidR="008F5084" w:rsidRPr="008F5084">
        <w:rPr>
          <w:rFonts w:ascii="Times New Roman" w:hAnsi="Times New Roman" w:cs="Times New Roman"/>
          <w:sz w:val="24"/>
          <w:szCs w:val="24"/>
        </w:rPr>
        <w:t xml:space="preserve"> = .235, η² = .29. </w:t>
      </w:r>
      <w:r w:rsidR="008F5084">
        <w:rPr>
          <w:rFonts w:ascii="Times New Roman" w:hAnsi="Times New Roman" w:cs="Times New Roman"/>
          <w:sz w:val="24"/>
          <w:szCs w:val="24"/>
        </w:rPr>
        <w:t xml:space="preserve"> </w:t>
      </w:r>
      <w:r w:rsidR="00832578" w:rsidRPr="00832578">
        <w:rPr>
          <w:rFonts w:ascii="Times New Roman" w:hAnsi="Times New Roman" w:cs="Times New Roman"/>
          <w:sz w:val="24"/>
          <w:szCs w:val="24"/>
        </w:rPr>
        <w:t>To determine a relationship between the GRC and the rank of an officer, a one-way ANOVA of va</w:t>
      </w:r>
      <w:r w:rsidR="008F5084">
        <w:rPr>
          <w:rFonts w:ascii="Times New Roman" w:hAnsi="Times New Roman" w:cs="Times New Roman"/>
          <w:sz w:val="24"/>
          <w:szCs w:val="24"/>
        </w:rPr>
        <w:t>riance was used</w:t>
      </w:r>
      <w:r w:rsidR="00832578" w:rsidRPr="00832578">
        <w:rPr>
          <w:rFonts w:ascii="Times New Roman" w:hAnsi="Times New Roman" w:cs="Times New Roman"/>
          <w:sz w:val="24"/>
          <w:szCs w:val="24"/>
        </w:rPr>
        <w:t>. Results in the present study indica</w:t>
      </w:r>
      <w:r w:rsidR="00832578">
        <w:rPr>
          <w:rFonts w:ascii="Times New Roman" w:hAnsi="Times New Roman" w:cs="Times New Roman"/>
          <w:sz w:val="24"/>
          <w:szCs w:val="24"/>
        </w:rPr>
        <w:t>te that an officer’s rank</w:t>
      </w:r>
      <w:r w:rsidR="00832578" w:rsidRPr="00832578">
        <w:rPr>
          <w:rFonts w:ascii="Times New Roman" w:hAnsi="Times New Roman" w:cs="Times New Roman"/>
          <w:sz w:val="24"/>
          <w:szCs w:val="24"/>
        </w:rPr>
        <w:t xml:space="preserve"> on a department did not</w:t>
      </w:r>
      <w:r w:rsidR="008F5084">
        <w:rPr>
          <w:rFonts w:ascii="Times New Roman" w:hAnsi="Times New Roman" w:cs="Times New Roman"/>
          <w:sz w:val="24"/>
          <w:szCs w:val="24"/>
        </w:rPr>
        <w:t xml:space="preserve"> have an influence on total GRC,</w:t>
      </w:r>
      <w:r w:rsidR="002E1C08">
        <w:rPr>
          <w:rFonts w:ascii="Times New Roman" w:hAnsi="Times New Roman" w:cs="Times New Roman"/>
          <w:sz w:val="24"/>
          <w:szCs w:val="24"/>
        </w:rPr>
        <w:t xml:space="preserve"> </w:t>
      </w:r>
      <w:r w:rsidR="002E1C08" w:rsidRPr="002E1C08">
        <w:rPr>
          <w:rFonts w:ascii="Times New Roman" w:hAnsi="Times New Roman" w:cs="Times New Roman"/>
          <w:i/>
          <w:sz w:val="24"/>
          <w:szCs w:val="24"/>
        </w:rPr>
        <w:t>F</w:t>
      </w:r>
      <w:r w:rsidR="008F5084" w:rsidRPr="008F5084">
        <w:rPr>
          <w:rFonts w:ascii="Times New Roman" w:hAnsi="Times New Roman" w:cs="Times New Roman"/>
          <w:sz w:val="24"/>
          <w:szCs w:val="24"/>
        </w:rPr>
        <w:t>(41, 11) = .677</w:t>
      </w:r>
      <w:r w:rsidR="002E1C08">
        <w:rPr>
          <w:rFonts w:ascii="Times New Roman" w:hAnsi="Times New Roman" w:cs="Times New Roman"/>
          <w:sz w:val="24"/>
          <w:szCs w:val="24"/>
        </w:rPr>
        <w:t>,</w:t>
      </w:r>
      <w:r w:rsidR="008F5084" w:rsidRPr="008F5084">
        <w:rPr>
          <w:rFonts w:ascii="Times New Roman" w:hAnsi="Times New Roman" w:cs="Times New Roman"/>
          <w:sz w:val="24"/>
          <w:szCs w:val="24"/>
        </w:rPr>
        <w:t xml:space="preserve"> </w:t>
      </w:r>
      <w:r w:rsidR="008F5084" w:rsidRPr="002E1C08">
        <w:rPr>
          <w:rFonts w:ascii="Times New Roman" w:hAnsi="Times New Roman" w:cs="Times New Roman"/>
          <w:i/>
          <w:sz w:val="24"/>
          <w:szCs w:val="24"/>
        </w:rPr>
        <w:t>p</w:t>
      </w:r>
      <w:r w:rsidR="008F5084" w:rsidRPr="008F5084">
        <w:rPr>
          <w:rFonts w:ascii="Times New Roman" w:hAnsi="Times New Roman" w:cs="Times New Roman"/>
          <w:sz w:val="24"/>
          <w:szCs w:val="24"/>
        </w:rPr>
        <w:t xml:space="preserve"> = .823</w:t>
      </w:r>
    </w:p>
    <w:p w14:paraId="2818091C" w14:textId="43DA8ECC" w:rsidR="005200B6" w:rsidRDefault="00E23159" w:rsidP="00C91A1E">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Hypothesis</w:t>
      </w:r>
      <w:r w:rsidR="00E7403D">
        <w:rPr>
          <w:rFonts w:ascii="Times New Roman" w:hAnsi="Times New Roman" w:cs="Times New Roman"/>
          <w:b/>
          <w:sz w:val="24"/>
          <w:szCs w:val="24"/>
        </w:rPr>
        <w:t xml:space="preserve"> 2</w:t>
      </w:r>
      <w:r w:rsidR="002E1C08">
        <w:rPr>
          <w:rFonts w:ascii="Times New Roman" w:hAnsi="Times New Roman" w:cs="Times New Roman"/>
          <w:b/>
          <w:sz w:val="24"/>
          <w:szCs w:val="24"/>
        </w:rPr>
        <w:t>: LEOs</w:t>
      </w:r>
      <w:r w:rsidR="005200B6">
        <w:rPr>
          <w:rFonts w:ascii="Times New Roman" w:hAnsi="Times New Roman" w:cs="Times New Roman"/>
          <w:b/>
          <w:sz w:val="24"/>
          <w:szCs w:val="24"/>
        </w:rPr>
        <w:t xml:space="preserve"> with higher gender role conflict scores will experience increased maladaptive coping skills.</w:t>
      </w:r>
    </w:p>
    <w:p w14:paraId="495A363C" w14:textId="2F01C694" w:rsidR="007A74B3" w:rsidRDefault="005200B6" w:rsidP="007F00E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Using SPSS a </w:t>
      </w:r>
      <w:r w:rsidR="00D62793">
        <w:rPr>
          <w:rFonts w:ascii="Times New Roman" w:hAnsi="Times New Roman" w:cs="Times New Roman"/>
          <w:sz w:val="24"/>
          <w:szCs w:val="24"/>
        </w:rPr>
        <w:t>P</w:t>
      </w:r>
      <w:r w:rsidR="00A24FBD">
        <w:rPr>
          <w:rFonts w:ascii="Times New Roman" w:hAnsi="Times New Roman" w:cs="Times New Roman"/>
          <w:sz w:val="24"/>
          <w:szCs w:val="24"/>
        </w:rPr>
        <w:t>earson correlation was used to examine the relationship be</w:t>
      </w:r>
      <w:r w:rsidR="00C635D4">
        <w:rPr>
          <w:rFonts w:ascii="Times New Roman" w:hAnsi="Times New Roman" w:cs="Times New Roman"/>
          <w:sz w:val="24"/>
          <w:szCs w:val="24"/>
        </w:rPr>
        <w:t>tween the chosen maladapti</w:t>
      </w:r>
      <w:r w:rsidR="00A15439">
        <w:rPr>
          <w:rFonts w:ascii="Times New Roman" w:hAnsi="Times New Roman" w:cs="Times New Roman"/>
          <w:sz w:val="24"/>
          <w:szCs w:val="24"/>
        </w:rPr>
        <w:t>ve coping subscales</w:t>
      </w:r>
      <w:r w:rsidR="00D62793">
        <w:rPr>
          <w:rFonts w:ascii="Times New Roman" w:hAnsi="Times New Roman" w:cs="Times New Roman"/>
          <w:sz w:val="24"/>
          <w:szCs w:val="24"/>
        </w:rPr>
        <w:t>, the total GRC score and the four subscale scores of GRC</w:t>
      </w:r>
      <w:r w:rsidR="005D7AEB">
        <w:rPr>
          <w:rFonts w:ascii="Times New Roman" w:hAnsi="Times New Roman" w:cs="Times New Roman"/>
          <w:sz w:val="24"/>
          <w:szCs w:val="24"/>
        </w:rPr>
        <w:t>, success power and competition (SPC), restrictive emotionality (RE), restrictive affectionate behavior between men (RABBM), and conflict between work family relations (CBWFR)</w:t>
      </w:r>
      <w:r w:rsidR="00C635D4">
        <w:rPr>
          <w:rFonts w:ascii="Times New Roman" w:hAnsi="Times New Roman" w:cs="Times New Roman"/>
          <w:sz w:val="24"/>
          <w:szCs w:val="24"/>
        </w:rPr>
        <w:t xml:space="preserve">. </w:t>
      </w:r>
      <w:r w:rsidR="00301D7E">
        <w:rPr>
          <w:rFonts w:ascii="Times New Roman" w:hAnsi="Times New Roman" w:cs="Times New Roman"/>
          <w:sz w:val="24"/>
          <w:szCs w:val="24"/>
        </w:rPr>
        <w:t>Results indicated that as</w:t>
      </w:r>
      <w:r w:rsidR="007A74B3">
        <w:rPr>
          <w:rFonts w:ascii="Times New Roman" w:hAnsi="Times New Roman" w:cs="Times New Roman"/>
          <w:sz w:val="24"/>
          <w:szCs w:val="24"/>
        </w:rPr>
        <w:t xml:space="preserve"> </w:t>
      </w:r>
      <w:r w:rsidR="00301D7E">
        <w:rPr>
          <w:rFonts w:ascii="Times New Roman" w:hAnsi="Times New Roman" w:cs="Times New Roman"/>
          <w:sz w:val="24"/>
          <w:szCs w:val="24"/>
        </w:rPr>
        <w:t xml:space="preserve">overall </w:t>
      </w:r>
      <w:r w:rsidR="007A74B3">
        <w:rPr>
          <w:rFonts w:ascii="Times New Roman" w:hAnsi="Times New Roman" w:cs="Times New Roman"/>
          <w:sz w:val="24"/>
          <w:szCs w:val="24"/>
        </w:rPr>
        <w:t>maladaptive</w:t>
      </w:r>
      <w:r w:rsidR="00301D7E">
        <w:rPr>
          <w:rFonts w:ascii="Times New Roman" w:hAnsi="Times New Roman" w:cs="Times New Roman"/>
          <w:sz w:val="24"/>
          <w:szCs w:val="24"/>
        </w:rPr>
        <w:t xml:space="preserve"> scores</w:t>
      </w:r>
      <w:r w:rsidR="007A74B3">
        <w:rPr>
          <w:rFonts w:ascii="Times New Roman" w:hAnsi="Times New Roman" w:cs="Times New Roman"/>
          <w:sz w:val="24"/>
          <w:szCs w:val="24"/>
        </w:rPr>
        <w:t xml:space="preserve"> increased GRC</w:t>
      </w:r>
      <w:r w:rsidR="00301D7E">
        <w:rPr>
          <w:rFonts w:ascii="Times New Roman" w:hAnsi="Times New Roman" w:cs="Times New Roman"/>
          <w:sz w:val="24"/>
          <w:szCs w:val="24"/>
        </w:rPr>
        <w:t xml:space="preserve"> increased as well,</w:t>
      </w:r>
      <w:r w:rsidR="00301D7E" w:rsidRPr="00EB3835">
        <w:rPr>
          <w:rFonts w:ascii="Times New Roman" w:hAnsi="Times New Roman" w:cs="Times New Roman"/>
          <w:i/>
          <w:sz w:val="24"/>
          <w:szCs w:val="24"/>
        </w:rPr>
        <w:t xml:space="preserve"> r</w:t>
      </w:r>
      <w:r w:rsidR="00301D7E">
        <w:rPr>
          <w:rFonts w:ascii="Times New Roman" w:hAnsi="Times New Roman" w:cs="Times New Roman"/>
          <w:sz w:val="24"/>
          <w:szCs w:val="24"/>
        </w:rPr>
        <w:t xml:space="preserve"> =.37,</w:t>
      </w:r>
      <w:r w:rsidR="00301D7E" w:rsidRPr="00EB3835">
        <w:rPr>
          <w:rFonts w:ascii="Times New Roman" w:hAnsi="Times New Roman" w:cs="Times New Roman"/>
          <w:i/>
          <w:sz w:val="24"/>
          <w:szCs w:val="24"/>
        </w:rPr>
        <w:t xml:space="preserve"> n</w:t>
      </w:r>
      <w:r w:rsidR="00301D7E">
        <w:rPr>
          <w:rFonts w:ascii="Times New Roman" w:hAnsi="Times New Roman" w:cs="Times New Roman"/>
          <w:sz w:val="24"/>
          <w:szCs w:val="24"/>
        </w:rPr>
        <w:t xml:space="preserve"> = 53,</w:t>
      </w:r>
      <w:r w:rsidR="00301D7E" w:rsidRPr="00EB3835">
        <w:rPr>
          <w:rFonts w:ascii="Times New Roman" w:hAnsi="Times New Roman" w:cs="Times New Roman"/>
          <w:i/>
          <w:sz w:val="24"/>
          <w:szCs w:val="24"/>
        </w:rPr>
        <w:t xml:space="preserve"> p</w:t>
      </w:r>
      <w:r w:rsidR="00301D7E">
        <w:rPr>
          <w:rFonts w:ascii="Times New Roman" w:hAnsi="Times New Roman" w:cs="Times New Roman"/>
          <w:sz w:val="24"/>
          <w:szCs w:val="24"/>
        </w:rPr>
        <w:t xml:space="preserve"> = 0.007</w:t>
      </w:r>
      <w:r w:rsidR="001D4638">
        <w:rPr>
          <w:rFonts w:ascii="Times New Roman" w:hAnsi="Times New Roman" w:cs="Times New Roman"/>
          <w:sz w:val="24"/>
          <w:szCs w:val="24"/>
        </w:rPr>
        <w:t xml:space="preserve">, </w:t>
      </w:r>
      <w:r w:rsidR="001D4638" w:rsidRPr="001D4638">
        <w:rPr>
          <w:rFonts w:ascii="Times New Roman" w:hAnsi="Times New Roman" w:cs="Times New Roman"/>
          <w:i/>
          <w:sz w:val="24"/>
          <w:szCs w:val="24"/>
        </w:rPr>
        <w:t>r²</w:t>
      </w:r>
      <w:r w:rsidR="001D4638">
        <w:rPr>
          <w:rFonts w:ascii="Times New Roman" w:hAnsi="Times New Roman" w:cs="Times New Roman"/>
          <w:sz w:val="24"/>
          <w:szCs w:val="24"/>
        </w:rPr>
        <w:t xml:space="preserve"> = .14</w:t>
      </w:r>
      <w:r w:rsidR="00301D7E">
        <w:rPr>
          <w:rFonts w:ascii="Times New Roman" w:hAnsi="Times New Roman" w:cs="Times New Roman"/>
          <w:sz w:val="24"/>
          <w:szCs w:val="24"/>
        </w:rPr>
        <w:t xml:space="preserve">.  </w:t>
      </w:r>
      <w:r w:rsidR="007A74B3">
        <w:rPr>
          <w:rFonts w:ascii="Times New Roman" w:hAnsi="Times New Roman" w:cs="Times New Roman"/>
          <w:sz w:val="24"/>
          <w:szCs w:val="24"/>
        </w:rPr>
        <w:t>However, the researcher believed that it</w:t>
      </w:r>
      <w:r w:rsidR="00301D7E">
        <w:rPr>
          <w:rFonts w:ascii="Times New Roman" w:hAnsi="Times New Roman" w:cs="Times New Roman"/>
          <w:sz w:val="24"/>
          <w:szCs w:val="24"/>
        </w:rPr>
        <w:t xml:space="preserve"> would be beneficial to examine </w:t>
      </w:r>
      <w:r w:rsidR="00301D7E">
        <w:rPr>
          <w:rFonts w:ascii="Times New Roman" w:hAnsi="Times New Roman" w:cs="Times New Roman"/>
          <w:sz w:val="24"/>
          <w:szCs w:val="24"/>
        </w:rPr>
        <w:lastRenderedPageBreak/>
        <w:t>which subscales of maladaptive coping increased with GRC scores</w:t>
      </w:r>
      <w:r w:rsidR="007A74B3">
        <w:rPr>
          <w:rFonts w:ascii="Times New Roman" w:hAnsi="Times New Roman" w:cs="Times New Roman"/>
          <w:sz w:val="24"/>
          <w:szCs w:val="24"/>
        </w:rPr>
        <w:t xml:space="preserve">. Upon examination of </w:t>
      </w:r>
      <w:r>
        <w:rPr>
          <w:rFonts w:ascii="Times New Roman" w:hAnsi="Times New Roman" w:cs="Times New Roman"/>
          <w:sz w:val="24"/>
          <w:szCs w:val="24"/>
        </w:rPr>
        <w:t xml:space="preserve">the subscales results indicated </w:t>
      </w:r>
      <w:r w:rsidR="007A74B3">
        <w:rPr>
          <w:rFonts w:ascii="Times New Roman" w:hAnsi="Times New Roman" w:cs="Times New Roman"/>
          <w:sz w:val="24"/>
          <w:szCs w:val="24"/>
        </w:rPr>
        <w:t>that not all maladaptive subscales were positively corre</w:t>
      </w:r>
      <w:r w:rsidR="00132D88">
        <w:rPr>
          <w:rFonts w:ascii="Times New Roman" w:hAnsi="Times New Roman" w:cs="Times New Roman"/>
          <w:sz w:val="24"/>
          <w:szCs w:val="24"/>
        </w:rPr>
        <w:t>lated with the total GRC scores</w:t>
      </w:r>
      <w:r w:rsidR="007A74B3">
        <w:rPr>
          <w:rFonts w:ascii="Times New Roman" w:hAnsi="Times New Roman" w:cs="Times New Roman"/>
          <w:sz w:val="24"/>
          <w:szCs w:val="24"/>
        </w:rPr>
        <w:t xml:space="preserve">. </w:t>
      </w:r>
    </w:p>
    <w:p w14:paraId="24DF7869" w14:textId="100E4216" w:rsidR="00F16C4D" w:rsidRDefault="007A74B3" w:rsidP="002243D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32D88">
        <w:rPr>
          <w:rFonts w:ascii="Times New Roman" w:hAnsi="Times New Roman" w:cs="Times New Roman"/>
          <w:sz w:val="24"/>
          <w:szCs w:val="24"/>
        </w:rPr>
        <w:t>The correlation between GRC and</w:t>
      </w:r>
      <w:r w:rsidR="00301D7E">
        <w:rPr>
          <w:rFonts w:ascii="Times New Roman" w:hAnsi="Times New Roman" w:cs="Times New Roman"/>
          <w:sz w:val="24"/>
          <w:szCs w:val="24"/>
        </w:rPr>
        <w:t xml:space="preserve"> </w:t>
      </w:r>
      <w:r w:rsidR="00C635D4">
        <w:rPr>
          <w:rFonts w:ascii="Times New Roman" w:hAnsi="Times New Roman" w:cs="Times New Roman"/>
          <w:sz w:val="24"/>
          <w:szCs w:val="24"/>
        </w:rPr>
        <w:t>self-distrac</w:t>
      </w:r>
      <w:r w:rsidR="00132D88">
        <w:rPr>
          <w:rFonts w:ascii="Times New Roman" w:hAnsi="Times New Roman" w:cs="Times New Roman"/>
          <w:sz w:val="24"/>
          <w:szCs w:val="24"/>
        </w:rPr>
        <w:t>tion indicated</w:t>
      </w:r>
      <w:r w:rsidR="00301D7E">
        <w:rPr>
          <w:rFonts w:ascii="Times New Roman" w:hAnsi="Times New Roman" w:cs="Times New Roman"/>
          <w:sz w:val="24"/>
          <w:szCs w:val="24"/>
        </w:rPr>
        <w:t xml:space="preserve"> that this</w:t>
      </w:r>
      <w:r w:rsidR="00C635D4">
        <w:rPr>
          <w:rFonts w:ascii="Times New Roman" w:hAnsi="Times New Roman" w:cs="Times New Roman"/>
          <w:sz w:val="24"/>
          <w:szCs w:val="24"/>
        </w:rPr>
        <w:t xml:space="preserve"> was positively correlated wit</w:t>
      </w:r>
      <w:r w:rsidR="00D62793">
        <w:rPr>
          <w:rFonts w:ascii="Times New Roman" w:hAnsi="Times New Roman" w:cs="Times New Roman"/>
          <w:sz w:val="24"/>
          <w:szCs w:val="24"/>
        </w:rPr>
        <w:t xml:space="preserve">h </w:t>
      </w:r>
      <w:r w:rsidR="00301D7E">
        <w:rPr>
          <w:rFonts w:ascii="Times New Roman" w:hAnsi="Times New Roman" w:cs="Times New Roman"/>
          <w:sz w:val="24"/>
          <w:szCs w:val="24"/>
        </w:rPr>
        <w:t xml:space="preserve">the </w:t>
      </w:r>
      <w:r w:rsidR="00D62793">
        <w:rPr>
          <w:rFonts w:ascii="Times New Roman" w:hAnsi="Times New Roman" w:cs="Times New Roman"/>
          <w:sz w:val="24"/>
          <w:szCs w:val="24"/>
        </w:rPr>
        <w:t>overall GRC conflict sco</w:t>
      </w:r>
      <w:r w:rsidR="00A15439">
        <w:rPr>
          <w:rFonts w:ascii="Times New Roman" w:hAnsi="Times New Roman" w:cs="Times New Roman"/>
          <w:sz w:val="24"/>
          <w:szCs w:val="24"/>
        </w:rPr>
        <w:t xml:space="preserve">res, </w:t>
      </w:r>
      <w:r w:rsidR="00A15439" w:rsidRPr="00EB3835">
        <w:rPr>
          <w:rFonts w:ascii="Times New Roman" w:hAnsi="Times New Roman" w:cs="Times New Roman"/>
          <w:i/>
          <w:sz w:val="24"/>
          <w:szCs w:val="24"/>
        </w:rPr>
        <w:t>r</w:t>
      </w:r>
      <w:r w:rsidR="001D4638">
        <w:rPr>
          <w:rFonts w:ascii="Times New Roman" w:hAnsi="Times New Roman" w:cs="Times New Roman"/>
          <w:sz w:val="24"/>
          <w:szCs w:val="24"/>
        </w:rPr>
        <w:t xml:space="preserve"> = .37</w:t>
      </w:r>
      <w:r w:rsidR="00A15439">
        <w:rPr>
          <w:rFonts w:ascii="Times New Roman" w:hAnsi="Times New Roman" w:cs="Times New Roman"/>
          <w:sz w:val="24"/>
          <w:szCs w:val="24"/>
        </w:rPr>
        <w:t xml:space="preserve">, </w:t>
      </w:r>
      <w:r w:rsidR="00A15439" w:rsidRPr="00EB3835">
        <w:rPr>
          <w:rFonts w:ascii="Times New Roman" w:hAnsi="Times New Roman" w:cs="Times New Roman"/>
          <w:i/>
          <w:sz w:val="24"/>
          <w:szCs w:val="24"/>
        </w:rPr>
        <w:t>n</w:t>
      </w:r>
      <w:r w:rsidR="00A15439">
        <w:rPr>
          <w:rFonts w:ascii="Times New Roman" w:hAnsi="Times New Roman" w:cs="Times New Roman"/>
          <w:sz w:val="24"/>
          <w:szCs w:val="24"/>
        </w:rPr>
        <w:t xml:space="preserve"> = 53, </w:t>
      </w:r>
      <w:r w:rsidR="00A15439" w:rsidRPr="00EB3835">
        <w:rPr>
          <w:rFonts w:ascii="Times New Roman" w:hAnsi="Times New Roman" w:cs="Times New Roman"/>
          <w:i/>
          <w:sz w:val="24"/>
          <w:szCs w:val="24"/>
        </w:rPr>
        <w:t>p</w:t>
      </w:r>
      <w:r w:rsidR="00A15439">
        <w:rPr>
          <w:rFonts w:ascii="Times New Roman" w:hAnsi="Times New Roman" w:cs="Times New Roman"/>
          <w:sz w:val="24"/>
          <w:szCs w:val="24"/>
        </w:rPr>
        <w:t xml:space="preserve"> = 0.006</w:t>
      </w:r>
      <w:r w:rsidR="001D4638">
        <w:rPr>
          <w:rFonts w:ascii="Times New Roman" w:hAnsi="Times New Roman" w:cs="Times New Roman"/>
          <w:sz w:val="24"/>
          <w:szCs w:val="24"/>
        </w:rPr>
        <w:t xml:space="preserve">, </w:t>
      </w:r>
      <w:r w:rsidR="001D4638" w:rsidRPr="001D4638">
        <w:rPr>
          <w:rFonts w:ascii="Times New Roman" w:hAnsi="Times New Roman" w:cs="Times New Roman"/>
          <w:i/>
          <w:sz w:val="24"/>
          <w:szCs w:val="24"/>
        </w:rPr>
        <w:t>r²</w:t>
      </w:r>
      <w:r w:rsidR="001D4638">
        <w:rPr>
          <w:rFonts w:ascii="Times New Roman" w:hAnsi="Times New Roman" w:cs="Times New Roman"/>
          <w:sz w:val="24"/>
          <w:szCs w:val="24"/>
        </w:rPr>
        <w:t xml:space="preserve"> </w:t>
      </w:r>
      <w:r w:rsidR="006448AE">
        <w:rPr>
          <w:rFonts w:ascii="Times New Roman" w:hAnsi="Times New Roman" w:cs="Times New Roman"/>
          <w:sz w:val="24"/>
          <w:szCs w:val="24"/>
        </w:rPr>
        <w:t>= .</w:t>
      </w:r>
      <w:r w:rsidR="001D4638">
        <w:rPr>
          <w:rFonts w:ascii="Times New Roman" w:hAnsi="Times New Roman" w:cs="Times New Roman"/>
          <w:sz w:val="24"/>
          <w:szCs w:val="24"/>
        </w:rPr>
        <w:t>14</w:t>
      </w:r>
      <w:r w:rsidR="00D62793">
        <w:rPr>
          <w:rFonts w:ascii="Times New Roman" w:hAnsi="Times New Roman" w:cs="Times New Roman"/>
          <w:sz w:val="24"/>
          <w:szCs w:val="24"/>
        </w:rPr>
        <w:t>.</w:t>
      </w:r>
      <w:r w:rsidR="00A15439">
        <w:rPr>
          <w:rFonts w:ascii="Times New Roman" w:hAnsi="Times New Roman" w:cs="Times New Roman"/>
          <w:sz w:val="24"/>
          <w:szCs w:val="24"/>
        </w:rPr>
        <w:t xml:space="preserve">  Self –distraction was also positively correlated with SPC,</w:t>
      </w:r>
      <w:r w:rsidR="00A15439" w:rsidRPr="00EB3835">
        <w:rPr>
          <w:rFonts w:ascii="Times New Roman" w:hAnsi="Times New Roman" w:cs="Times New Roman"/>
          <w:i/>
          <w:sz w:val="24"/>
          <w:szCs w:val="24"/>
        </w:rPr>
        <w:t xml:space="preserve"> r</w:t>
      </w:r>
      <w:r w:rsidR="00A15439">
        <w:rPr>
          <w:rFonts w:ascii="Times New Roman" w:hAnsi="Times New Roman" w:cs="Times New Roman"/>
          <w:sz w:val="24"/>
          <w:szCs w:val="24"/>
        </w:rPr>
        <w:t xml:space="preserve"> = .341, </w:t>
      </w:r>
      <w:r w:rsidR="00A15439" w:rsidRPr="00EB3835">
        <w:rPr>
          <w:rFonts w:ascii="Times New Roman" w:hAnsi="Times New Roman" w:cs="Times New Roman"/>
          <w:i/>
          <w:sz w:val="24"/>
          <w:szCs w:val="24"/>
        </w:rPr>
        <w:t>n</w:t>
      </w:r>
      <w:r w:rsidR="00A15439">
        <w:rPr>
          <w:rFonts w:ascii="Times New Roman" w:hAnsi="Times New Roman" w:cs="Times New Roman"/>
          <w:sz w:val="24"/>
          <w:szCs w:val="24"/>
        </w:rPr>
        <w:t xml:space="preserve"> = 53, </w:t>
      </w:r>
      <w:r w:rsidR="00A15439" w:rsidRPr="00EB3835">
        <w:rPr>
          <w:rFonts w:ascii="Times New Roman" w:hAnsi="Times New Roman" w:cs="Times New Roman"/>
          <w:i/>
          <w:sz w:val="24"/>
          <w:szCs w:val="24"/>
        </w:rPr>
        <w:t>p</w:t>
      </w:r>
      <w:r w:rsidR="00A15439">
        <w:rPr>
          <w:rFonts w:ascii="Times New Roman" w:hAnsi="Times New Roman" w:cs="Times New Roman"/>
          <w:sz w:val="24"/>
          <w:szCs w:val="24"/>
        </w:rPr>
        <w:t xml:space="preserve"> = 0.012</w:t>
      </w:r>
      <w:r w:rsidR="001D4638">
        <w:rPr>
          <w:rFonts w:ascii="Times New Roman" w:hAnsi="Times New Roman" w:cs="Times New Roman"/>
          <w:sz w:val="24"/>
          <w:szCs w:val="24"/>
        </w:rPr>
        <w:t xml:space="preserve">, </w:t>
      </w:r>
      <w:r w:rsidR="001D4638" w:rsidRPr="001D4638">
        <w:rPr>
          <w:rFonts w:ascii="Times New Roman" w:hAnsi="Times New Roman" w:cs="Times New Roman"/>
          <w:i/>
          <w:sz w:val="24"/>
          <w:szCs w:val="24"/>
        </w:rPr>
        <w:t>r²</w:t>
      </w:r>
      <w:r w:rsidR="001D4638">
        <w:rPr>
          <w:rFonts w:ascii="Times New Roman" w:hAnsi="Times New Roman" w:cs="Times New Roman"/>
          <w:sz w:val="24"/>
          <w:szCs w:val="24"/>
        </w:rPr>
        <w:t xml:space="preserve"> = .12</w:t>
      </w:r>
      <w:r w:rsidR="00A15439">
        <w:rPr>
          <w:rFonts w:ascii="Times New Roman" w:hAnsi="Times New Roman" w:cs="Times New Roman"/>
          <w:sz w:val="24"/>
          <w:szCs w:val="24"/>
        </w:rPr>
        <w:t xml:space="preserve">.  Results indicated that self – distraction was positively correlated with RE, </w:t>
      </w:r>
      <w:r w:rsidR="00A15439" w:rsidRPr="00EB3835">
        <w:rPr>
          <w:rFonts w:ascii="Times New Roman" w:hAnsi="Times New Roman" w:cs="Times New Roman"/>
          <w:i/>
          <w:sz w:val="24"/>
          <w:szCs w:val="24"/>
        </w:rPr>
        <w:t>r</w:t>
      </w:r>
      <w:r w:rsidR="00A15439">
        <w:rPr>
          <w:rFonts w:ascii="Times New Roman" w:hAnsi="Times New Roman" w:cs="Times New Roman"/>
          <w:sz w:val="24"/>
          <w:szCs w:val="24"/>
        </w:rPr>
        <w:t xml:space="preserve"> = .300</w:t>
      </w:r>
      <w:r w:rsidR="00301D7E">
        <w:rPr>
          <w:rFonts w:ascii="Times New Roman" w:hAnsi="Times New Roman" w:cs="Times New Roman"/>
          <w:sz w:val="24"/>
          <w:szCs w:val="24"/>
        </w:rPr>
        <w:t xml:space="preserve">, </w:t>
      </w:r>
      <w:r w:rsidR="00301D7E" w:rsidRPr="00EB3835">
        <w:rPr>
          <w:rFonts w:ascii="Times New Roman" w:hAnsi="Times New Roman" w:cs="Times New Roman"/>
          <w:i/>
          <w:sz w:val="24"/>
          <w:szCs w:val="24"/>
        </w:rPr>
        <w:t>n</w:t>
      </w:r>
      <w:r w:rsidR="00301D7E">
        <w:rPr>
          <w:rFonts w:ascii="Times New Roman" w:hAnsi="Times New Roman" w:cs="Times New Roman"/>
          <w:sz w:val="24"/>
          <w:szCs w:val="24"/>
        </w:rPr>
        <w:t xml:space="preserve"> = 53, </w:t>
      </w:r>
      <w:r w:rsidR="00301D7E" w:rsidRPr="00EB3835">
        <w:rPr>
          <w:rFonts w:ascii="Times New Roman" w:hAnsi="Times New Roman" w:cs="Times New Roman"/>
          <w:i/>
          <w:sz w:val="24"/>
          <w:szCs w:val="24"/>
        </w:rPr>
        <w:t>p</w:t>
      </w:r>
      <w:r w:rsidR="00301D7E">
        <w:rPr>
          <w:rFonts w:ascii="Times New Roman" w:hAnsi="Times New Roman" w:cs="Times New Roman"/>
          <w:sz w:val="24"/>
          <w:szCs w:val="24"/>
        </w:rPr>
        <w:t xml:space="preserve"> = 0. 029</w:t>
      </w:r>
      <w:r w:rsidR="001D4638">
        <w:rPr>
          <w:rFonts w:ascii="Times New Roman" w:hAnsi="Times New Roman" w:cs="Times New Roman"/>
          <w:sz w:val="24"/>
          <w:szCs w:val="24"/>
        </w:rPr>
        <w:t>,</w:t>
      </w:r>
      <w:r w:rsidR="001D4638" w:rsidRPr="001D4638">
        <w:t xml:space="preserve"> </w:t>
      </w:r>
      <w:r w:rsidR="001D4638" w:rsidRPr="001D4638">
        <w:rPr>
          <w:rFonts w:ascii="Times New Roman" w:hAnsi="Times New Roman" w:cs="Times New Roman"/>
          <w:i/>
          <w:sz w:val="24"/>
          <w:szCs w:val="24"/>
        </w:rPr>
        <w:t>r²</w:t>
      </w:r>
      <w:r w:rsidR="001D4638" w:rsidRPr="001D4638">
        <w:rPr>
          <w:rFonts w:ascii="Times New Roman" w:hAnsi="Times New Roman" w:cs="Times New Roman"/>
          <w:sz w:val="24"/>
          <w:szCs w:val="24"/>
        </w:rPr>
        <w:t xml:space="preserve"> </w:t>
      </w:r>
      <w:r w:rsidR="001D4638">
        <w:rPr>
          <w:rFonts w:ascii="Times New Roman" w:hAnsi="Times New Roman" w:cs="Times New Roman"/>
          <w:sz w:val="24"/>
          <w:szCs w:val="24"/>
        </w:rPr>
        <w:t>= .</w:t>
      </w:r>
      <w:r w:rsidR="006448AE">
        <w:rPr>
          <w:rFonts w:ascii="Times New Roman" w:hAnsi="Times New Roman" w:cs="Times New Roman"/>
          <w:sz w:val="24"/>
          <w:szCs w:val="24"/>
        </w:rPr>
        <w:t xml:space="preserve">09. </w:t>
      </w:r>
      <w:r w:rsidR="00301D7E">
        <w:rPr>
          <w:rFonts w:ascii="Times New Roman" w:hAnsi="Times New Roman" w:cs="Times New Roman"/>
          <w:sz w:val="24"/>
          <w:szCs w:val="24"/>
        </w:rPr>
        <w:t>There were</w:t>
      </w:r>
      <w:r w:rsidR="00A15439">
        <w:rPr>
          <w:rFonts w:ascii="Times New Roman" w:hAnsi="Times New Roman" w:cs="Times New Roman"/>
          <w:sz w:val="24"/>
          <w:szCs w:val="24"/>
        </w:rPr>
        <w:t xml:space="preserve"> no signi</w:t>
      </w:r>
      <w:r w:rsidR="002243D1">
        <w:rPr>
          <w:rFonts w:ascii="Times New Roman" w:hAnsi="Times New Roman" w:cs="Times New Roman"/>
          <w:sz w:val="24"/>
          <w:szCs w:val="24"/>
        </w:rPr>
        <w:t>fi</w:t>
      </w:r>
      <w:r w:rsidR="00A15439">
        <w:rPr>
          <w:rFonts w:ascii="Times New Roman" w:hAnsi="Times New Roman" w:cs="Times New Roman"/>
          <w:sz w:val="24"/>
          <w:szCs w:val="24"/>
        </w:rPr>
        <w:t>cant result</w:t>
      </w:r>
      <w:r w:rsidR="00301D7E">
        <w:rPr>
          <w:rFonts w:ascii="Times New Roman" w:hAnsi="Times New Roman" w:cs="Times New Roman"/>
          <w:sz w:val="24"/>
          <w:szCs w:val="24"/>
        </w:rPr>
        <w:t>s</w:t>
      </w:r>
      <w:r w:rsidR="00A15439">
        <w:rPr>
          <w:rFonts w:ascii="Times New Roman" w:hAnsi="Times New Roman" w:cs="Times New Roman"/>
          <w:sz w:val="24"/>
          <w:szCs w:val="24"/>
        </w:rPr>
        <w:t xml:space="preserve"> between self-distraction and RABBM</w:t>
      </w:r>
      <w:r w:rsidR="002243D1">
        <w:rPr>
          <w:rFonts w:ascii="Times New Roman" w:hAnsi="Times New Roman" w:cs="Times New Roman"/>
          <w:sz w:val="24"/>
          <w:szCs w:val="24"/>
        </w:rPr>
        <w:t xml:space="preserve">, </w:t>
      </w:r>
      <w:r w:rsidR="002243D1" w:rsidRPr="00EB3835">
        <w:rPr>
          <w:rFonts w:ascii="Times New Roman" w:hAnsi="Times New Roman" w:cs="Times New Roman"/>
          <w:i/>
          <w:sz w:val="24"/>
          <w:szCs w:val="24"/>
        </w:rPr>
        <w:t>r</w:t>
      </w:r>
      <w:r w:rsidR="002243D1">
        <w:rPr>
          <w:rFonts w:ascii="Times New Roman" w:hAnsi="Times New Roman" w:cs="Times New Roman"/>
          <w:sz w:val="24"/>
          <w:szCs w:val="24"/>
        </w:rPr>
        <w:t xml:space="preserve"> = .206, </w:t>
      </w:r>
      <w:r w:rsidR="002243D1" w:rsidRPr="00EB3835">
        <w:rPr>
          <w:rFonts w:ascii="Times New Roman" w:hAnsi="Times New Roman" w:cs="Times New Roman"/>
          <w:i/>
          <w:sz w:val="24"/>
          <w:szCs w:val="24"/>
        </w:rPr>
        <w:t>n</w:t>
      </w:r>
      <w:r w:rsidR="002243D1">
        <w:rPr>
          <w:rFonts w:ascii="Times New Roman" w:hAnsi="Times New Roman" w:cs="Times New Roman"/>
          <w:sz w:val="24"/>
          <w:szCs w:val="24"/>
        </w:rPr>
        <w:t xml:space="preserve"> = 53, </w:t>
      </w:r>
      <w:r w:rsidR="002243D1" w:rsidRPr="00EB3835">
        <w:rPr>
          <w:rFonts w:ascii="Times New Roman" w:hAnsi="Times New Roman" w:cs="Times New Roman"/>
          <w:i/>
          <w:sz w:val="24"/>
          <w:szCs w:val="24"/>
        </w:rPr>
        <w:t>p</w:t>
      </w:r>
      <w:r w:rsidR="002243D1">
        <w:rPr>
          <w:rFonts w:ascii="Times New Roman" w:hAnsi="Times New Roman" w:cs="Times New Roman"/>
          <w:sz w:val="24"/>
          <w:szCs w:val="24"/>
        </w:rPr>
        <w:t xml:space="preserve"> = 0.138</w:t>
      </w:r>
      <w:r w:rsidR="001D4638">
        <w:rPr>
          <w:rFonts w:ascii="Times New Roman" w:hAnsi="Times New Roman" w:cs="Times New Roman"/>
          <w:sz w:val="24"/>
          <w:szCs w:val="24"/>
        </w:rPr>
        <w:t xml:space="preserve">, </w:t>
      </w:r>
      <w:r w:rsidR="001D4638" w:rsidRPr="001D4638">
        <w:rPr>
          <w:rFonts w:ascii="Times New Roman" w:hAnsi="Times New Roman" w:cs="Times New Roman"/>
          <w:i/>
          <w:sz w:val="24"/>
          <w:szCs w:val="24"/>
        </w:rPr>
        <w:t>r²</w:t>
      </w:r>
      <w:r w:rsidR="001D4638">
        <w:rPr>
          <w:rFonts w:ascii="Times New Roman" w:hAnsi="Times New Roman" w:cs="Times New Roman"/>
          <w:sz w:val="24"/>
          <w:szCs w:val="24"/>
        </w:rPr>
        <w:t xml:space="preserve"> = .04</w:t>
      </w:r>
      <w:r w:rsidR="002243D1">
        <w:rPr>
          <w:rFonts w:ascii="Times New Roman" w:hAnsi="Times New Roman" w:cs="Times New Roman"/>
          <w:sz w:val="24"/>
          <w:szCs w:val="24"/>
        </w:rPr>
        <w:t xml:space="preserve">. </w:t>
      </w:r>
      <w:r w:rsidR="00A15439">
        <w:rPr>
          <w:rFonts w:ascii="Times New Roman" w:hAnsi="Times New Roman" w:cs="Times New Roman"/>
          <w:sz w:val="24"/>
          <w:szCs w:val="24"/>
        </w:rPr>
        <w:t xml:space="preserve"> </w:t>
      </w:r>
      <w:r w:rsidR="002243D1">
        <w:rPr>
          <w:rFonts w:ascii="Times New Roman" w:hAnsi="Times New Roman" w:cs="Times New Roman"/>
          <w:sz w:val="24"/>
          <w:szCs w:val="24"/>
        </w:rPr>
        <w:t xml:space="preserve">Self –distraction </w:t>
      </w:r>
      <w:r w:rsidR="0083326E">
        <w:rPr>
          <w:rFonts w:ascii="Times New Roman" w:hAnsi="Times New Roman" w:cs="Times New Roman"/>
          <w:sz w:val="24"/>
          <w:szCs w:val="24"/>
        </w:rPr>
        <w:t>w</w:t>
      </w:r>
      <w:r w:rsidR="002243D1">
        <w:rPr>
          <w:rFonts w:ascii="Times New Roman" w:hAnsi="Times New Roman" w:cs="Times New Roman"/>
          <w:sz w:val="24"/>
          <w:szCs w:val="24"/>
        </w:rPr>
        <w:t>as found to be positively correlated with CBW</w:t>
      </w:r>
      <w:r w:rsidR="0003040C">
        <w:rPr>
          <w:rFonts w:ascii="Times New Roman" w:hAnsi="Times New Roman" w:cs="Times New Roman"/>
          <w:sz w:val="24"/>
          <w:szCs w:val="24"/>
        </w:rPr>
        <w:t>FR,</w:t>
      </w:r>
      <w:r w:rsidR="0003040C" w:rsidRPr="00EB3835">
        <w:rPr>
          <w:rFonts w:ascii="Times New Roman" w:hAnsi="Times New Roman" w:cs="Times New Roman"/>
          <w:i/>
          <w:sz w:val="24"/>
          <w:szCs w:val="24"/>
        </w:rPr>
        <w:t xml:space="preserve"> r</w:t>
      </w:r>
      <w:r w:rsidR="0003040C">
        <w:rPr>
          <w:rFonts w:ascii="Times New Roman" w:hAnsi="Times New Roman" w:cs="Times New Roman"/>
          <w:sz w:val="24"/>
          <w:szCs w:val="24"/>
        </w:rPr>
        <w:t xml:space="preserve"> = .407, </w:t>
      </w:r>
      <w:r w:rsidR="0003040C" w:rsidRPr="00EB3835">
        <w:rPr>
          <w:rFonts w:ascii="Times New Roman" w:hAnsi="Times New Roman" w:cs="Times New Roman"/>
          <w:i/>
          <w:sz w:val="24"/>
          <w:szCs w:val="24"/>
        </w:rPr>
        <w:t>n</w:t>
      </w:r>
      <w:r w:rsidR="0003040C">
        <w:rPr>
          <w:rFonts w:ascii="Times New Roman" w:hAnsi="Times New Roman" w:cs="Times New Roman"/>
          <w:sz w:val="24"/>
          <w:szCs w:val="24"/>
        </w:rPr>
        <w:t xml:space="preserve"> = 53, </w:t>
      </w:r>
      <w:r w:rsidR="0003040C" w:rsidRPr="00EB3835">
        <w:rPr>
          <w:rFonts w:ascii="Times New Roman" w:hAnsi="Times New Roman" w:cs="Times New Roman"/>
          <w:i/>
          <w:sz w:val="24"/>
          <w:szCs w:val="24"/>
        </w:rPr>
        <w:t xml:space="preserve">p </w:t>
      </w:r>
      <w:r w:rsidR="0003040C">
        <w:rPr>
          <w:rFonts w:ascii="Times New Roman" w:hAnsi="Times New Roman" w:cs="Times New Roman"/>
          <w:sz w:val="24"/>
          <w:szCs w:val="24"/>
        </w:rPr>
        <w:t>= 0.002</w:t>
      </w:r>
      <w:r w:rsidR="001D4638">
        <w:rPr>
          <w:rFonts w:ascii="Times New Roman" w:hAnsi="Times New Roman" w:cs="Times New Roman"/>
          <w:sz w:val="24"/>
          <w:szCs w:val="24"/>
        </w:rPr>
        <w:t>,</w:t>
      </w:r>
      <w:r w:rsidR="001D4638" w:rsidRPr="001D4638">
        <w:t xml:space="preserve"> </w:t>
      </w:r>
      <w:r w:rsidR="001D4638" w:rsidRPr="001D4638">
        <w:rPr>
          <w:rFonts w:ascii="Times New Roman" w:hAnsi="Times New Roman" w:cs="Times New Roman"/>
          <w:i/>
          <w:sz w:val="24"/>
          <w:szCs w:val="24"/>
        </w:rPr>
        <w:t>r²</w:t>
      </w:r>
      <w:r w:rsidR="001D4638" w:rsidRPr="001D4638">
        <w:rPr>
          <w:rFonts w:ascii="Times New Roman" w:hAnsi="Times New Roman" w:cs="Times New Roman"/>
          <w:sz w:val="24"/>
          <w:szCs w:val="24"/>
        </w:rPr>
        <w:t xml:space="preserve"> </w:t>
      </w:r>
      <w:r w:rsidR="001D4638">
        <w:rPr>
          <w:rFonts w:ascii="Times New Roman" w:hAnsi="Times New Roman" w:cs="Times New Roman"/>
          <w:sz w:val="24"/>
          <w:szCs w:val="24"/>
        </w:rPr>
        <w:t>= .17</w:t>
      </w:r>
      <w:r w:rsidR="009701AD">
        <w:rPr>
          <w:rFonts w:ascii="Times New Roman" w:hAnsi="Times New Roman" w:cs="Times New Roman"/>
          <w:sz w:val="24"/>
          <w:szCs w:val="24"/>
        </w:rPr>
        <w:t xml:space="preserve"> </w:t>
      </w:r>
      <w:r w:rsidR="00CE36ED">
        <w:rPr>
          <w:rFonts w:ascii="Times New Roman" w:hAnsi="Times New Roman" w:cs="Times New Roman"/>
          <w:sz w:val="24"/>
          <w:szCs w:val="24"/>
        </w:rPr>
        <w:t>(</w:t>
      </w:r>
      <w:r w:rsidR="00C731C5">
        <w:rPr>
          <w:rFonts w:ascii="Times New Roman" w:hAnsi="Times New Roman" w:cs="Times New Roman"/>
          <w:sz w:val="24"/>
          <w:szCs w:val="24"/>
        </w:rPr>
        <w:t>Table 2</w:t>
      </w:r>
      <w:r w:rsidR="00EA000A">
        <w:rPr>
          <w:rFonts w:ascii="Times New Roman" w:hAnsi="Times New Roman" w:cs="Times New Roman"/>
          <w:sz w:val="24"/>
          <w:szCs w:val="24"/>
        </w:rPr>
        <w:t>)</w:t>
      </w:r>
      <w:r w:rsidR="00304707">
        <w:rPr>
          <w:rFonts w:ascii="Times New Roman" w:hAnsi="Times New Roman" w:cs="Times New Roman"/>
          <w:sz w:val="24"/>
          <w:szCs w:val="24"/>
        </w:rPr>
        <w:t xml:space="preserve">. These results indicate that officers who scored higher on the SPC, RE, and CBWFR scale used self- distraction as a way of coping more so than those with lower scores. </w:t>
      </w:r>
    </w:p>
    <w:p w14:paraId="3CEA9240" w14:textId="4263AD20" w:rsidR="003B1507" w:rsidRDefault="003B1507" w:rsidP="003B150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looking at the relationship between</w:t>
      </w:r>
      <w:r w:rsidR="002243D1">
        <w:rPr>
          <w:rFonts w:ascii="Times New Roman" w:hAnsi="Times New Roman" w:cs="Times New Roman"/>
          <w:sz w:val="24"/>
          <w:szCs w:val="24"/>
        </w:rPr>
        <w:t xml:space="preserve"> GRC score and the four subscale scores of GRC, there were no significant correl</w:t>
      </w:r>
      <w:r w:rsidR="00EA000A">
        <w:rPr>
          <w:rFonts w:ascii="Times New Roman" w:hAnsi="Times New Roman" w:cs="Times New Roman"/>
          <w:sz w:val="24"/>
          <w:szCs w:val="24"/>
        </w:rPr>
        <w:t>ations disco</w:t>
      </w:r>
      <w:r>
        <w:rPr>
          <w:rFonts w:ascii="Times New Roman" w:hAnsi="Times New Roman" w:cs="Times New Roman"/>
          <w:sz w:val="24"/>
          <w:szCs w:val="24"/>
        </w:rPr>
        <w:t>vered between any of the variables</w:t>
      </w:r>
      <w:r w:rsidR="00CE36ED">
        <w:rPr>
          <w:rFonts w:ascii="Times New Roman" w:hAnsi="Times New Roman" w:cs="Times New Roman"/>
          <w:sz w:val="24"/>
          <w:szCs w:val="24"/>
        </w:rPr>
        <w:t xml:space="preserve"> (</w:t>
      </w:r>
      <w:r w:rsidR="00C731C5">
        <w:rPr>
          <w:rFonts w:ascii="Times New Roman" w:hAnsi="Times New Roman" w:cs="Times New Roman"/>
          <w:sz w:val="24"/>
          <w:szCs w:val="24"/>
        </w:rPr>
        <w:t>Table 2</w:t>
      </w:r>
      <w:r w:rsidR="00EA000A">
        <w:rPr>
          <w:rFonts w:ascii="Times New Roman" w:hAnsi="Times New Roman" w:cs="Times New Roman"/>
          <w:sz w:val="24"/>
          <w:szCs w:val="24"/>
        </w:rPr>
        <w:t xml:space="preserve">). </w:t>
      </w:r>
      <w:r w:rsidR="002243D1">
        <w:rPr>
          <w:rFonts w:ascii="Times New Roman" w:hAnsi="Times New Roman" w:cs="Times New Roman"/>
          <w:sz w:val="24"/>
          <w:szCs w:val="24"/>
        </w:rPr>
        <w:t xml:space="preserve">  </w:t>
      </w:r>
    </w:p>
    <w:p w14:paraId="26EB8ED0" w14:textId="2DE856F6" w:rsidR="00EA000A" w:rsidRDefault="002243D1" w:rsidP="003B150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several correlations noted between substance abuse and the subscales of GRC. In regards to substance abuse and overall GRC scores results indicated a positive correlation, </w:t>
      </w:r>
      <w:r w:rsidRPr="00EB3835">
        <w:rPr>
          <w:rFonts w:ascii="Times New Roman" w:hAnsi="Times New Roman" w:cs="Times New Roman"/>
          <w:i/>
          <w:sz w:val="24"/>
          <w:szCs w:val="24"/>
        </w:rPr>
        <w:t xml:space="preserve">r </w:t>
      </w:r>
      <w:r>
        <w:rPr>
          <w:rFonts w:ascii="Times New Roman" w:hAnsi="Times New Roman" w:cs="Times New Roman"/>
          <w:sz w:val="24"/>
          <w:szCs w:val="24"/>
        </w:rPr>
        <w:t xml:space="preserve">= .276, </w:t>
      </w:r>
      <w:r w:rsidRPr="00EB3835">
        <w:rPr>
          <w:rFonts w:ascii="Times New Roman" w:hAnsi="Times New Roman" w:cs="Times New Roman"/>
          <w:i/>
          <w:sz w:val="24"/>
          <w:szCs w:val="24"/>
        </w:rPr>
        <w:t>n</w:t>
      </w:r>
      <w:r>
        <w:rPr>
          <w:rFonts w:ascii="Times New Roman" w:hAnsi="Times New Roman" w:cs="Times New Roman"/>
          <w:sz w:val="24"/>
          <w:szCs w:val="24"/>
        </w:rPr>
        <w:t xml:space="preserve"> = 53, </w:t>
      </w:r>
      <w:r w:rsidRPr="00EB3835">
        <w:rPr>
          <w:rFonts w:ascii="Times New Roman" w:hAnsi="Times New Roman" w:cs="Times New Roman"/>
          <w:i/>
          <w:sz w:val="24"/>
          <w:szCs w:val="24"/>
        </w:rPr>
        <w:t>p</w:t>
      </w:r>
      <w:r w:rsidR="007B2F60">
        <w:rPr>
          <w:rFonts w:ascii="Times New Roman" w:hAnsi="Times New Roman" w:cs="Times New Roman"/>
          <w:sz w:val="24"/>
          <w:szCs w:val="24"/>
        </w:rPr>
        <w:t xml:space="preserve"> = 0.046</w:t>
      </w:r>
      <w:r w:rsidR="00801D02">
        <w:rPr>
          <w:rFonts w:ascii="Times New Roman" w:hAnsi="Times New Roman" w:cs="Times New Roman"/>
          <w:sz w:val="24"/>
          <w:szCs w:val="24"/>
        </w:rPr>
        <w:t xml:space="preserve">, </w:t>
      </w:r>
      <w:r w:rsidR="00801D02" w:rsidRPr="00801D02">
        <w:rPr>
          <w:rFonts w:ascii="Times New Roman" w:hAnsi="Times New Roman" w:cs="Times New Roman"/>
          <w:i/>
          <w:sz w:val="24"/>
          <w:szCs w:val="24"/>
        </w:rPr>
        <w:t>r²</w:t>
      </w:r>
      <w:r w:rsidR="00801D02">
        <w:rPr>
          <w:rFonts w:ascii="Times New Roman" w:hAnsi="Times New Roman" w:cs="Times New Roman"/>
          <w:i/>
          <w:sz w:val="24"/>
          <w:szCs w:val="24"/>
        </w:rPr>
        <w:t xml:space="preserve"> </w:t>
      </w:r>
      <w:r w:rsidR="00801D02">
        <w:rPr>
          <w:rFonts w:ascii="Times New Roman" w:hAnsi="Times New Roman" w:cs="Times New Roman"/>
          <w:sz w:val="24"/>
          <w:szCs w:val="24"/>
        </w:rPr>
        <w:t>= .07</w:t>
      </w:r>
      <w:r w:rsidR="007B2F60" w:rsidRPr="00801D02">
        <w:rPr>
          <w:rFonts w:ascii="Times New Roman" w:hAnsi="Times New Roman" w:cs="Times New Roman"/>
          <w:i/>
          <w:sz w:val="24"/>
          <w:szCs w:val="24"/>
        </w:rPr>
        <w:t>.</w:t>
      </w:r>
      <w:r w:rsidR="007B2F60">
        <w:rPr>
          <w:rFonts w:ascii="Times New Roman" w:hAnsi="Times New Roman" w:cs="Times New Roman"/>
          <w:sz w:val="24"/>
          <w:szCs w:val="24"/>
        </w:rPr>
        <w:t xml:space="preserve"> </w:t>
      </w:r>
      <w:r>
        <w:rPr>
          <w:rFonts w:ascii="Times New Roman" w:hAnsi="Times New Roman" w:cs="Times New Roman"/>
          <w:sz w:val="24"/>
          <w:szCs w:val="24"/>
        </w:rPr>
        <w:t xml:space="preserve">Substance abuse was positively correlated with </w:t>
      </w:r>
      <w:r w:rsidR="007029BB">
        <w:rPr>
          <w:rFonts w:ascii="Times New Roman" w:hAnsi="Times New Roman" w:cs="Times New Roman"/>
          <w:sz w:val="24"/>
          <w:szCs w:val="24"/>
        </w:rPr>
        <w:t>SPC,</w:t>
      </w:r>
      <w:r w:rsidR="007029BB" w:rsidRPr="00EB3835">
        <w:rPr>
          <w:rFonts w:ascii="Times New Roman" w:hAnsi="Times New Roman" w:cs="Times New Roman"/>
          <w:i/>
          <w:sz w:val="24"/>
          <w:szCs w:val="24"/>
        </w:rPr>
        <w:t xml:space="preserve"> r</w:t>
      </w:r>
      <w:r w:rsidR="007029BB">
        <w:rPr>
          <w:rFonts w:ascii="Times New Roman" w:hAnsi="Times New Roman" w:cs="Times New Roman"/>
          <w:sz w:val="24"/>
          <w:szCs w:val="24"/>
        </w:rPr>
        <w:t xml:space="preserve"> = .404, </w:t>
      </w:r>
      <w:r w:rsidR="007029BB" w:rsidRPr="00EB3835">
        <w:rPr>
          <w:rFonts w:ascii="Times New Roman" w:hAnsi="Times New Roman" w:cs="Times New Roman"/>
          <w:i/>
          <w:sz w:val="24"/>
          <w:szCs w:val="24"/>
        </w:rPr>
        <w:t>n</w:t>
      </w:r>
      <w:r w:rsidR="007029BB">
        <w:rPr>
          <w:rFonts w:ascii="Times New Roman" w:hAnsi="Times New Roman" w:cs="Times New Roman"/>
          <w:sz w:val="24"/>
          <w:szCs w:val="24"/>
        </w:rPr>
        <w:t xml:space="preserve"> = 53, </w:t>
      </w:r>
      <w:r w:rsidR="007029BB" w:rsidRPr="00EB3835">
        <w:rPr>
          <w:rFonts w:ascii="Times New Roman" w:hAnsi="Times New Roman" w:cs="Times New Roman"/>
          <w:i/>
          <w:sz w:val="24"/>
          <w:szCs w:val="24"/>
        </w:rPr>
        <w:t>p</w:t>
      </w:r>
      <w:r w:rsidR="00801D02">
        <w:rPr>
          <w:rFonts w:ascii="Times New Roman" w:hAnsi="Times New Roman" w:cs="Times New Roman"/>
          <w:sz w:val="24"/>
          <w:szCs w:val="24"/>
        </w:rPr>
        <w:t xml:space="preserve"> = 0.003, </w:t>
      </w:r>
      <w:r w:rsidR="00801D02" w:rsidRPr="00801D02">
        <w:rPr>
          <w:rFonts w:ascii="Times New Roman" w:hAnsi="Times New Roman" w:cs="Times New Roman"/>
          <w:i/>
          <w:sz w:val="24"/>
          <w:szCs w:val="24"/>
        </w:rPr>
        <w:t>r²</w:t>
      </w:r>
      <w:r w:rsidR="00801D02" w:rsidRPr="00801D02">
        <w:rPr>
          <w:rFonts w:ascii="Times New Roman" w:hAnsi="Times New Roman" w:cs="Times New Roman"/>
          <w:sz w:val="24"/>
          <w:szCs w:val="24"/>
        </w:rPr>
        <w:t xml:space="preserve"> </w:t>
      </w:r>
      <w:r w:rsidR="00801D02">
        <w:rPr>
          <w:rFonts w:ascii="Times New Roman" w:hAnsi="Times New Roman" w:cs="Times New Roman"/>
          <w:sz w:val="24"/>
          <w:szCs w:val="24"/>
        </w:rPr>
        <w:t>= .16.</w:t>
      </w:r>
      <w:r w:rsidR="00D205FD">
        <w:rPr>
          <w:rFonts w:ascii="Times New Roman" w:hAnsi="Times New Roman" w:cs="Times New Roman"/>
          <w:sz w:val="24"/>
          <w:szCs w:val="24"/>
        </w:rPr>
        <w:t xml:space="preserve"> Results indicated that there were no significant correlations between substance abuse and RE or RABBM. For the final GRC subscale, a positive correlation was found between CBWFR and substance abuse,</w:t>
      </w:r>
      <w:r w:rsidR="00D205FD" w:rsidRPr="00EB3835">
        <w:rPr>
          <w:rFonts w:ascii="Times New Roman" w:hAnsi="Times New Roman" w:cs="Times New Roman"/>
          <w:i/>
          <w:sz w:val="24"/>
          <w:szCs w:val="24"/>
        </w:rPr>
        <w:t xml:space="preserve"> r</w:t>
      </w:r>
      <w:r w:rsidR="00D205FD">
        <w:rPr>
          <w:rFonts w:ascii="Times New Roman" w:hAnsi="Times New Roman" w:cs="Times New Roman"/>
          <w:sz w:val="24"/>
          <w:szCs w:val="24"/>
        </w:rPr>
        <w:t xml:space="preserve"> = .392, </w:t>
      </w:r>
      <w:r w:rsidR="00D205FD" w:rsidRPr="00EB3835">
        <w:rPr>
          <w:rFonts w:ascii="Times New Roman" w:hAnsi="Times New Roman" w:cs="Times New Roman"/>
          <w:i/>
          <w:sz w:val="24"/>
          <w:szCs w:val="24"/>
        </w:rPr>
        <w:t>n</w:t>
      </w:r>
      <w:r w:rsidR="00D205FD">
        <w:rPr>
          <w:rFonts w:ascii="Times New Roman" w:hAnsi="Times New Roman" w:cs="Times New Roman"/>
          <w:sz w:val="24"/>
          <w:szCs w:val="24"/>
        </w:rPr>
        <w:t xml:space="preserve"> = 53, </w:t>
      </w:r>
      <w:r w:rsidR="00D205FD" w:rsidRPr="00EB3835">
        <w:rPr>
          <w:rFonts w:ascii="Times New Roman" w:hAnsi="Times New Roman" w:cs="Times New Roman"/>
          <w:i/>
          <w:sz w:val="24"/>
          <w:szCs w:val="24"/>
        </w:rPr>
        <w:t>p</w:t>
      </w:r>
      <w:r w:rsidR="003B1507">
        <w:rPr>
          <w:rFonts w:ascii="Times New Roman" w:hAnsi="Times New Roman" w:cs="Times New Roman"/>
          <w:sz w:val="24"/>
          <w:szCs w:val="24"/>
        </w:rPr>
        <w:t xml:space="preserve"> = 0.004</w:t>
      </w:r>
      <w:r w:rsidR="00801D02">
        <w:rPr>
          <w:rFonts w:ascii="Times New Roman" w:hAnsi="Times New Roman" w:cs="Times New Roman"/>
          <w:sz w:val="24"/>
          <w:szCs w:val="24"/>
        </w:rPr>
        <w:t xml:space="preserve">, </w:t>
      </w:r>
      <w:r w:rsidR="00801D02" w:rsidRPr="00801D02">
        <w:rPr>
          <w:rFonts w:ascii="Times New Roman" w:hAnsi="Times New Roman" w:cs="Times New Roman"/>
          <w:i/>
          <w:sz w:val="24"/>
          <w:szCs w:val="24"/>
        </w:rPr>
        <w:t>r²</w:t>
      </w:r>
      <w:r w:rsidR="00801D02" w:rsidRPr="00801D02">
        <w:rPr>
          <w:rFonts w:ascii="Times New Roman" w:hAnsi="Times New Roman" w:cs="Times New Roman"/>
          <w:sz w:val="24"/>
          <w:szCs w:val="24"/>
        </w:rPr>
        <w:t xml:space="preserve"> </w:t>
      </w:r>
      <w:r w:rsidR="006448AE">
        <w:rPr>
          <w:rFonts w:ascii="Times New Roman" w:hAnsi="Times New Roman" w:cs="Times New Roman"/>
          <w:sz w:val="24"/>
          <w:szCs w:val="24"/>
        </w:rPr>
        <w:t>= .15</w:t>
      </w:r>
      <w:r w:rsidR="00D205FD">
        <w:rPr>
          <w:rFonts w:ascii="Times New Roman" w:hAnsi="Times New Roman" w:cs="Times New Roman"/>
          <w:sz w:val="24"/>
          <w:szCs w:val="24"/>
        </w:rPr>
        <w:t xml:space="preserve"> </w:t>
      </w:r>
      <w:r w:rsidR="00CE36ED">
        <w:rPr>
          <w:rFonts w:ascii="Times New Roman" w:hAnsi="Times New Roman" w:cs="Times New Roman"/>
          <w:sz w:val="24"/>
          <w:szCs w:val="24"/>
        </w:rPr>
        <w:t>(</w:t>
      </w:r>
      <w:r w:rsidR="00C731C5">
        <w:rPr>
          <w:rFonts w:ascii="Times New Roman" w:hAnsi="Times New Roman" w:cs="Times New Roman"/>
          <w:sz w:val="24"/>
          <w:szCs w:val="24"/>
        </w:rPr>
        <w:t>Table 2</w:t>
      </w:r>
      <w:r w:rsidR="00EA000A">
        <w:rPr>
          <w:rFonts w:ascii="Times New Roman" w:hAnsi="Times New Roman" w:cs="Times New Roman"/>
          <w:sz w:val="24"/>
          <w:szCs w:val="24"/>
        </w:rPr>
        <w:t xml:space="preserve">). </w:t>
      </w:r>
    </w:p>
    <w:p w14:paraId="35D27749" w14:textId="51A7108E" w:rsidR="00EA000A" w:rsidRDefault="00EA000A" w:rsidP="002243D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When examining the relationship between disengag</w:t>
      </w:r>
      <w:r w:rsidR="0055517F">
        <w:rPr>
          <w:rFonts w:ascii="Times New Roman" w:hAnsi="Times New Roman" w:cs="Times New Roman"/>
          <w:sz w:val="24"/>
          <w:szCs w:val="24"/>
        </w:rPr>
        <w:t xml:space="preserve">ement, the overall GRC score and </w:t>
      </w:r>
      <w:r>
        <w:rPr>
          <w:rFonts w:ascii="Times New Roman" w:hAnsi="Times New Roman" w:cs="Times New Roman"/>
          <w:sz w:val="24"/>
          <w:szCs w:val="24"/>
        </w:rPr>
        <w:t xml:space="preserve">the fours subscale scores of GRC, there were several significant correlations. </w:t>
      </w:r>
      <w:r w:rsidR="004B708D">
        <w:rPr>
          <w:rFonts w:ascii="Times New Roman" w:hAnsi="Times New Roman" w:cs="Times New Roman"/>
          <w:sz w:val="24"/>
          <w:szCs w:val="24"/>
        </w:rPr>
        <w:t>Disengagement was found to have</w:t>
      </w:r>
      <w:r w:rsidR="0055517F">
        <w:rPr>
          <w:rFonts w:ascii="Times New Roman" w:hAnsi="Times New Roman" w:cs="Times New Roman"/>
          <w:sz w:val="24"/>
          <w:szCs w:val="24"/>
        </w:rPr>
        <w:t xml:space="preserve"> a positive correlation with </w:t>
      </w:r>
      <w:r w:rsidR="004B708D">
        <w:rPr>
          <w:rFonts w:ascii="Times New Roman" w:hAnsi="Times New Roman" w:cs="Times New Roman"/>
          <w:sz w:val="24"/>
          <w:szCs w:val="24"/>
        </w:rPr>
        <w:t xml:space="preserve">overall GRC, </w:t>
      </w:r>
      <w:r w:rsidR="004B708D" w:rsidRPr="00EB3835">
        <w:rPr>
          <w:rFonts w:ascii="Times New Roman" w:hAnsi="Times New Roman" w:cs="Times New Roman"/>
          <w:i/>
          <w:sz w:val="24"/>
          <w:szCs w:val="24"/>
        </w:rPr>
        <w:t>r</w:t>
      </w:r>
      <w:r w:rsidR="004B708D">
        <w:rPr>
          <w:rFonts w:ascii="Times New Roman" w:hAnsi="Times New Roman" w:cs="Times New Roman"/>
          <w:sz w:val="24"/>
          <w:szCs w:val="24"/>
        </w:rPr>
        <w:t xml:space="preserve"> = .380, </w:t>
      </w:r>
      <w:r w:rsidR="004B708D" w:rsidRPr="00EB3835">
        <w:rPr>
          <w:rFonts w:ascii="Times New Roman" w:hAnsi="Times New Roman" w:cs="Times New Roman"/>
          <w:i/>
          <w:sz w:val="24"/>
          <w:szCs w:val="24"/>
        </w:rPr>
        <w:t>n</w:t>
      </w:r>
      <w:r w:rsidR="004B708D">
        <w:rPr>
          <w:rFonts w:ascii="Times New Roman" w:hAnsi="Times New Roman" w:cs="Times New Roman"/>
          <w:sz w:val="24"/>
          <w:szCs w:val="24"/>
        </w:rPr>
        <w:t xml:space="preserve"> = 53, </w:t>
      </w:r>
      <w:r w:rsidR="004B708D" w:rsidRPr="00EB3835">
        <w:rPr>
          <w:rFonts w:ascii="Times New Roman" w:hAnsi="Times New Roman" w:cs="Times New Roman"/>
          <w:i/>
          <w:sz w:val="24"/>
          <w:szCs w:val="24"/>
        </w:rPr>
        <w:t xml:space="preserve">p </w:t>
      </w:r>
      <w:r w:rsidR="004B708D">
        <w:rPr>
          <w:rFonts w:ascii="Times New Roman" w:hAnsi="Times New Roman" w:cs="Times New Roman"/>
          <w:sz w:val="24"/>
          <w:szCs w:val="24"/>
        </w:rPr>
        <w:t>= 0.005</w:t>
      </w:r>
      <w:r w:rsidR="00E1086A">
        <w:rPr>
          <w:rFonts w:ascii="Times New Roman" w:hAnsi="Times New Roman" w:cs="Times New Roman"/>
          <w:sz w:val="24"/>
          <w:szCs w:val="24"/>
        </w:rPr>
        <w:t xml:space="preserve">, </w:t>
      </w:r>
      <w:r w:rsidR="00E1086A" w:rsidRPr="00E1086A">
        <w:rPr>
          <w:rFonts w:ascii="Times New Roman" w:hAnsi="Times New Roman" w:cs="Times New Roman"/>
          <w:i/>
          <w:sz w:val="24"/>
          <w:szCs w:val="24"/>
        </w:rPr>
        <w:t>r²</w:t>
      </w:r>
      <w:r w:rsidR="00E1086A">
        <w:rPr>
          <w:rFonts w:ascii="Times New Roman" w:hAnsi="Times New Roman" w:cs="Times New Roman"/>
          <w:sz w:val="24"/>
          <w:szCs w:val="24"/>
        </w:rPr>
        <w:t xml:space="preserve"> = .14</w:t>
      </w:r>
      <w:r w:rsidR="004B708D">
        <w:rPr>
          <w:rFonts w:ascii="Times New Roman" w:hAnsi="Times New Roman" w:cs="Times New Roman"/>
          <w:sz w:val="24"/>
          <w:szCs w:val="24"/>
        </w:rPr>
        <w:t xml:space="preserve">.  Disengagement was also found to be positively correlated with SPC, </w:t>
      </w:r>
      <w:r w:rsidR="004B708D" w:rsidRPr="00EB3835">
        <w:rPr>
          <w:rFonts w:ascii="Times New Roman" w:hAnsi="Times New Roman" w:cs="Times New Roman"/>
          <w:i/>
          <w:sz w:val="24"/>
          <w:szCs w:val="24"/>
        </w:rPr>
        <w:t>r</w:t>
      </w:r>
      <w:r w:rsidR="004B708D">
        <w:rPr>
          <w:rFonts w:ascii="Times New Roman" w:hAnsi="Times New Roman" w:cs="Times New Roman"/>
          <w:sz w:val="24"/>
          <w:szCs w:val="24"/>
        </w:rPr>
        <w:t xml:space="preserve"> = .366, </w:t>
      </w:r>
      <w:r w:rsidR="004B708D" w:rsidRPr="00EB3835">
        <w:rPr>
          <w:rFonts w:ascii="Times New Roman" w:hAnsi="Times New Roman" w:cs="Times New Roman"/>
          <w:i/>
          <w:sz w:val="24"/>
          <w:szCs w:val="24"/>
        </w:rPr>
        <w:t>n</w:t>
      </w:r>
      <w:r w:rsidR="004B708D">
        <w:rPr>
          <w:rFonts w:ascii="Times New Roman" w:hAnsi="Times New Roman" w:cs="Times New Roman"/>
          <w:sz w:val="24"/>
          <w:szCs w:val="24"/>
        </w:rPr>
        <w:t xml:space="preserve"> = 53, </w:t>
      </w:r>
      <w:r w:rsidR="004B708D" w:rsidRPr="00EB3835">
        <w:rPr>
          <w:rFonts w:ascii="Times New Roman" w:hAnsi="Times New Roman" w:cs="Times New Roman"/>
          <w:i/>
          <w:sz w:val="24"/>
          <w:szCs w:val="24"/>
        </w:rPr>
        <w:t xml:space="preserve">p </w:t>
      </w:r>
      <w:r w:rsidR="004B708D">
        <w:rPr>
          <w:rFonts w:ascii="Times New Roman" w:hAnsi="Times New Roman" w:cs="Times New Roman"/>
          <w:sz w:val="24"/>
          <w:szCs w:val="24"/>
        </w:rPr>
        <w:t>= 0. 005,</w:t>
      </w:r>
      <w:r w:rsidR="00E1086A">
        <w:rPr>
          <w:rFonts w:ascii="Times New Roman" w:hAnsi="Times New Roman" w:cs="Times New Roman"/>
          <w:sz w:val="24"/>
          <w:szCs w:val="24"/>
        </w:rPr>
        <w:t xml:space="preserve"> </w:t>
      </w:r>
      <w:r w:rsidR="00E1086A" w:rsidRPr="00E1086A">
        <w:rPr>
          <w:rFonts w:ascii="Times New Roman" w:hAnsi="Times New Roman" w:cs="Times New Roman"/>
          <w:i/>
          <w:sz w:val="24"/>
          <w:szCs w:val="24"/>
        </w:rPr>
        <w:t>r²</w:t>
      </w:r>
      <w:r w:rsidR="00E1086A" w:rsidRPr="00E1086A">
        <w:rPr>
          <w:rFonts w:ascii="Times New Roman" w:hAnsi="Times New Roman" w:cs="Times New Roman"/>
          <w:sz w:val="24"/>
          <w:szCs w:val="24"/>
        </w:rPr>
        <w:t xml:space="preserve"> </w:t>
      </w:r>
      <w:r w:rsidR="00E1086A">
        <w:rPr>
          <w:rFonts w:ascii="Times New Roman" w:hAnsi="Times New Roman" w:cs="Times New Roman"/>
          <w:sz w:val="24"/>
          <w:szCs w:val="24"/>
        </w:rPr>
        <w:t>= .14.</w:t>
      </w:r>
      <w:r w:rsidR="004B708D">
        <w:rPr>
          <w:rFonts w:ascii="Times New Roman" w:hAnsi="Times New Roman" w:cs="Times New Roman"/>
          <w:sz w:val="24"/>
          <w:szCs w:val="24"/>
        </w:rPr>
        <w:t xml:space="preserve"> </w:t>
      </w:r>
      <w:r w:rsidR="007A74B3">
        <w:rPr>
          <w:rFonts w:ascii="Times New Roman" w:hAnsi="Times New Roman" w:cs="Times New Roman"/>
          <w:sz w:val="24"/>
          <w:szCs w:val="24"/>
        </w:rPr>
        <w:t xml:space="preserve">Results indicated disengagement was positively correlated with RE, </w:t>
      </w:r>
      <w:r w:rsidR="007A74B3" w:rsidRPr="00EB3835">
        <w:rPr>
          <w:rFonts w:ascii="Times New Roman" w:hAnsi="Times New Roman" w:cs="Times New Roman"/>
          <w:i/>
          <w:sz w:val="24"/>
          <w:szCs w:val="24"/>
        </w:rPr>
        <w:t>r</w:t>
      </w:r>
      <w:r w:rsidR="007A74B3">
        <w:rPr>
          <w:rFonts w:ascii="Times New Roman" w:hAnsi="Times New Roman" w:cs="Times New Roman"/>
          <w:sz w:val="24"/>
          <w:szCs w:val="24"/>
        </w:rPr>
        <w:t xml:space="preserve"> = .333, </w:t>
      </w:r>
      <w:r w:rsidR="007A74B3" w:rsidRPr="00EB3835">
        <w:rPr>
          <w:rFonts w:ascii="Times New Roman" w:hAnsi="Times New Roman" w:cs="Times New Roman"/>
          <w:i/>
          <w:sz w:val="24"/>
          <w:szCs w:val="24"/>
        </w:rPr>
        <w:t>n</w:t>
      </w:r>
      <w:r w:rsidR="007A74B3">
        <w:rPr>
          <w:rFonts w:ascii="Times New Roman" w:hAnsi="Times New Roman" w:cs="Times New Roman"/>
          <w:sz w:val="24"/>
          <w:szCs w:val="24"/>
        </w:rPr>
        <w:t xml:space="preserve"> = 53, </w:t>
      </w:r>
      <w:r w:rsidR="007A74B3" w:rsidRPr="00EB3835">
        <w:rPr>
          <w:rFonts w:ascii="Times New Roman" w:hAnsi="Times New Roman" w:cs="Times New Roman"/>
          <w:i/>
          <w:sz w:val="24"/>
          <w:szCs w:val="24"/>
        </w:rPr>
        <w:t>p</w:t>
      </w:r>
      <w:r w:rsidR="007A74B3">
        <w:rPr>
          <w:rFonts w:ascii="Times New Roman" w:hAnsi="Times New Roman" w:cs="Times New Roman"/>
          <w:sz w:val="24"/>
          <w:szCs w:val="24"/>
        </w:rPr>
        <w:t xml:space="preserve"> = 0.015</w:t>
      </w:r>
      <w:r w:rsidR="00E1086A">
        <w:rPr>
          <w:rFonts w:ascii="Times New Roman" w:hAnsi="Times New Roman" w:cs="Times New Roman"/>
          <w:sz w:val="24"/>
          <w:szCs w:val="24"/>
        </w:rPr>
        <w:t xml:space="preserve">, </w:t>
      </w:r>
      <w:r w:rsidR="00E1086A" w:rsidRPr="00E1086A">
        <w:rPr>
          <w:rFonts w:ascii="Times New Roman" w:hAnsi="Times New Roman" w:cs="Times New Roman"/>
          <w:i/>
          <w:sz w:val="24"/>
          <w:szCs w:val="24"/>
        </w:rPr>
        <w:t>r²</w:t>
      </w:r>
      <w:r w:rsidR="00E1086A">
        <w:rPr>
          <w:rFonts w:ascii="Times New Roman" w:hAnsi="Times New Roman" w:cs="Times New Roman"/>
          <w:sz w:val="24"/>
          <w:szCs w:val="24"/>
        </w:rPr>
        <w:t xml:space="preserve"> = .11</w:t>
      </w:r>
      <w:r w:rsidR="007A74B3">
        <w:rPr>
          <w:rFonts w:ascii="Times New Roman" w:hAnsi="Times New Roman" w:cs="Times New Roman"/>
          <w:sz w:val="24"/>
          <w:szCs w:val="24"/>
        </w:rPr>
        <w:t xml:space="preserve">. </w:t>
      </w:r>
      <w:r w:rsidR="004B708D">
        <w:rPr>
          <w:rFonts w:ascii="Times New Roman" w:hAnsi="Times New Roman" w:cs="Times New Roman"/>
          <w:sz w:val="24"/>
          <w:szCs w:val="24"/>
        </w:rPr>
        <w:t xml:space="preserve"> </w:t>
      </w:r>
      <w:r w:rsidR="007A74B3">
        <w:rPr>
          <w:rFonts w:ascii="Times New Roman" w:hAnsi="Times New Roman" w:cs="Times New Roman"/>
          <w:sz w:val="24"/>
          <w:szCs w:val="24"/>
        </w:rPr>
        <w:t>There was no significant correlation between disengagement and RABBM</w:t>
      </w:r>
      <w:r w:rsidR="00354B7B">
        <w:rPr>
          <w:rFonts w:ascii="Times New Roman" w:hAnsi="Times New Roman" w:cs="Times New Roman"/>
          <w:sz w:val="24"/>
          <w:szCs w:val="24"/>
        </w:rPr>
        <w:t>. However, disengagement was positively correlated with CBW</w:t>
      </w:r>
      <w:r w:rsidR="00282C7A">
        <w:rPr>
          <w:rFonts w:ascii="Times New Roman" w:hAnsi="Times New Roman" w:cs="Times New Roman"/>
          <w:sz w:val="24"/>
          <w:szCs w:val="24"/>
        </w:rPr>
        <w:t xml:space="preserve">FR, </w:t>
      </w:r>
      <w:r w:rsidR="00282C7A" w:rsidRPr="00EB3835">
        <w:rPr>
          <w:rFonts w:ascii="Times New Roman" w:hAnsi="Times New Roman" w:cs="Times New Roman"/>
          <w:i/>
          <w:sz w:val="24"/>
          <w:szCs w:val="24"/>
        </w:rPr>
        <w:t>r</w:t>
      </w:r>
      <w:r w:rsidR="00282C7A">
        <w:rPr>
          <w:rFonts w:ascii="Times New Roman" w:hAnsi="Times New Roman" w:cs="Times New Roman"/>
          <w:sz w:val="24"/>
          <w:szCs w:val="24"/>
        </w:rPr>
        <w:t xml:space="preserve"> = .274</w:t>
      </w:r>
      <w:r w:rsidR="009701AD">
        <w:rPr>
          <w:rFonts w:ascii="Times New Roman" w:hAnsi="Times New Roman" w:cs="Times New Roman"/>
          <w:sz w:val="24"/>
          <w:szCs w:val="24"/>
        </w:rPr>
        <w:t xml:space="preserve">, </w:t>
      </w:r>
      <w:r w:rsidR="009701AD" w:rsidRPr="00EB3835">
        <w:rPr>
          <w:rFonts w:ascii="Times New Roman" w:hAnsi="Times New Roman" w:cs="Times New Roman"/>
          <w:i/>
          <w:sz w:val="24"/>
          <w:szCs w:val="24"/>
        </w:rPr>
        <w:t>n</w:t>
      </w:r>
      <w:r w:rsidR="009701AD">
        <w:rPr>
          <w:rFonts w:ascii="Times New Roman" w:hAnsi="Times New Roman" w:cs="Times New Roman"/>
          <w:sz w:val="24"/>
          <w:szCs w:val="24"/>
        </w:rPr>
        <w:t xml:space="preserve"> = 53, </w:t>
      </w:r>
      <w:r w:rsidR="009701AD" w:rsidRPr="00EB3835">
        <w:rPr>
          <w:rFonts w:ascii="Times New Roman" w:hAnsi="Times New Roman" w:cs="Times New Roman"/>
          <w:i/>
          <w:sz w:val="24"/>
          <w:szCs w:val="24"/>
        </w:rPr>
        <w:t>p</w:t>
      </w:r>
      <w:r w:rsidR="00CE36ED">
        <w:rPr>
          <w:rFonts w:ascii="Times New Roman" w:hAnsi="Times New Roman" w:cs="Times New Roman"/>
          <w:sz w:val="24"/>
          <w:szCs w:val="24"/>
        </w:rPr>
        <w:t xml:space="preserve"> = 0.047</w:t>
      </w:r>
      <w:r w:rsidR="00541931">
        <w:rPr>
          <w:rFonts w:ascii="Times New Roman" w:hAnsi="Times New Roman" w:cs="Times New Roman"/>
          <w:sz w:val="24"/>
          <w:szCs w:val="24"/>
        </w:rPr>
        <w:t xml:space="preserve">, </w:t>
      </w:r>
      <w:r w:rsidR="00541931" w:rsidRPr="00541931">
        <w:rPr>
          <w:rFonts w:ascii="Times New Roman" w:hAnsi="Times New Roman" w:cs="Times New Roman"/>
          <w:i/>
          <w:sz w:val="24"/>
          <w:szCs w:val="24"/>
        </w:rPr>
        <w:t>r²</w:t>
      </w:r>
      <w:r w:rsidR="00E1086A" w:rsidRPr="00541931">
        <w:rPr>
          <w:rFonts w:ascii="Times New Roman" w:hAnsi="Times New Roman" w:cs="Times New Roman"/>
          <w:i/>
          <w:sz w:val="24"/>
          <w:szCs w:val="24"/>
        </w:rPr>
        <w:t xml:space="preserve"> </w:t>
      </w:r>
      <w:r w:rsidR="00541931">
        <w:rPr>
          <w:rFonts w:ascii="Times New Roman" w:hAnsi="Times New Roman" w:cs="Times New Roman"/>
          <w:sz w:val="24"/>
          <w:szCs w:val="24"/>
        </w:rPr>
        <w:t>= .07</w:t>
      </w:r>
      <w:r w:rsidR="00E1086A">
        <w:rPr>
          <w:rFonts w:ascii="Times New Roman" w:hAnsi="Times New Roman" w:cs="Times New Roman"/>
          <w:sz w:val="24"/>
          <w:szCs w:val="24"/>
        </w:rPr>
        <w:t xml:space="preserve"> </w:t>
      </w:r>
      <w:r w:rsidR="00CE36ED">
        <w:rPr>
          <w:rFonts w:ascii="Times New Roman" w:hAnsi="Times New Roman" w:cs="Times New Roman"/>
          <w:sz w:val="24"/>
          <w:szCs w:val="24"/>
        </w:rPr>
        <w:t>(</w:t>
      </w:r>
      <w:r w:rsidR="009701AD">
        <w:rPr>
          <w:rFonts w:ascii="Times New Roman" w:hAnsi="Times New Roman" w:cs="Times New Roman"/>
          <w:sz w:val="24"/>
          <w:szCs w:val="24"/>
        </w:rPr>
        <w:t>Table 3</w:t>
      </w:r>
      <w:r w:rsidR="00282C7A">
        <w:rPr>
          <w:rFonts w:ascii="Times New Roman" w:hAnsi="Times New Roman" w:cs="Times New Roman"/>
          <w:sz w:val="24"/>
          <w:szCs w:val="24"/>
        </w:rPr>
        <w:t xml:space="preserve">). </w:t>
      </w:r>
    </w:p>
    <w:p w14:paraId="66370E6C" w14:textId="341A8BFC" w:rsidR="00965FC8" w:rsidRDefault="00E7403D" w:rsidP="002243D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965FC8">
        <w:rPr>
          <w:rFonts w:ascii="Times New Roman" w:hAnsi="Times New Roman" w:cs="Times New Roman"/>
          <w:sz w:val="24"/>
          <w:szCs w:val="24"/>
        </w:rPr>
        <w:t>hen comparing venting to total GRC and the four GRC subscales, no significant corr</w:t>
      </w:r>
      <w:r w:rsidR="00CE36ED">
        <w:rPr>
          <w:rFonts w:ascii="Times New Roman" w:hAnsi="Times New Roman" w:cs="Times New Roman"/>
          <w:sz w:val="24"/>
          <w:szCs w:val="24"/>
        </w:rPr>
        <w:t>elations were found (</w:t>
      </w:r>
      <w:r w:rsidR="00C731C5">
        <w:rPr>
          <w:rFonts w:ascii="Times New Roman" w:hAnsi="Times New Roman" w:cs="Times New Roman"/>
          <w:sz w:val="24"/>
          <w:szCs w:val="24"/>
        </w:rPr>
        <w:t>Table 2</w:t>
      </w:r>
      <w:r w:rsidR="00965FC8">
        <w:rPr>
          <w:rFonts w:ascii="Times New Roman" w:hAnsi="Times New Roman" w:cs="Times New Roman"/>
          <w:sz w:val="24"/>
          <w:szCs w:val="24"/>
        </w:rPr>
        <w:t xml:space="preserve">). </w:t>
      </w:r>
    </w:p>
    <w:p w14:paraId="69313C71" w14:textId="1FAA9D1E" w:rsidR="00965FC8" w:rsidRDefault="00965FC8" w:rsidP="002243D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Self-blame was the final subscale in maladaptive coping. Results indicated that self- blame was positively correlated with several areas on the GRC scale.  Self- blame was found to have no correlation with the overall GRC, CBWFR, or RABBM.  However, self-blame was positively correlated with SPC, </w:t>
      </w:r>
      <w:r w:rsidRPr="00263E02">
        <w:rPr>
          <w:rFonts w:ascii="Times New Roman" w:hAnsi="Times New Roman" w:cs="Times New Roman"/>
          <w:i/>
          <w:sz w:val="24"/>
          <w:szCs w:val="24"/>
        </w:rPr>
        <w:t>r</w:t>
      </w:r>
      <w:r>
        <w:rPr>
          <w:rFonts w:ascii="Times New Roman" w:hAnsi="Times New Roman" w:cs="Times New Roman"/>
          <w:sz w:val="24"/>
          <w:szCs w:val="24"/>
        </w:rPr>
        <w:t xml:space="preserve"> = .277, n = 53, </w:t>
      </w:r>
      <w:r w:rsidRPr="00263E02">
        <w:rPr>
          <w:rFonts w:ascii="Times New Roman" w:hAnsi="Times New Roman" w:cs="Times New Roman"/>
          <w:i/>
          <w:sz w:val="24"/>
          <w:szCs w:val="24"/>
        </w:rPr>
        <w:t xml:space="preserve">p </w:t>
      </w:r>
      <w:r>
        <w:rPr>
          <w:rFonts w:ascii="Times New Roman" w:hAnsi="Times New Roman" w:cs="Times New Roman"/>
          <w:sz w:val="24"/>
          <w:szCs w:val="24"/>
        </w:rPr>
        <w:t>= 0.045</w:t>
      </w:r>
      <w:r w:rsidR="00232A69">
        <w:rPr>
          <w:rFonts w:ascii="Times New Roman" w:hAnsi="Times New Roman" w:cs="Times New Roman"/>
          <w:sz w:val="24"/>
          <w:szCs w:val="24"/>
        </w:rPr>
        <w:t xml:space="preserve">, </w:t>
      </w:r>
      <w:r w:rsidR="00232A69" w:rsidRPr="00232A69">
        <w:rPr>
          <w:rFonts w:ascii="Times New Roman" w:hAnsi="Times New Roman" w:cs="Times New Roman"/>
          <w:i/>
          <w:sz w:val="24"/>
          <w:szCs w:val="24"/>
        </w:rPr>
        <w:t>r²</w:t>
      </w:r>
      <w:r w:rsidR="00232A69">
        <w:rPr>
          <w:rFonts w:ascii="Times New Roman" w:hAnsi="Times New Roman" w:cs="Times New Roman"/>
          <w:sz w:val="24"/>
          <w:szCs w:val="24"/>
        </w:rPr>
        <w:t xml:space="preserve"> = .08</w:t>
      </w:r>
      <w:r>
        <w:rPr>
          <w:rFonts w:ascii="Times New Roman" w:hAnsi="Times New Roman" w:cs="Times New Roman"/>
          <w:sz w:val="24"/>
          <w:szCs w:val="24"/>
        </w:rPr>
        <w:t xml:space="preserve">. Results also indicated that self –blame was positively correlated with RE, </w:t>
      </w:r>
      <w:r w:rsidRPr="00263E02">
        <w:rPr>
          <w:rFonts w:ascii="Times New Roman" w:hAnsi="Times New Roman" w:cs="Times New Roman"/>
          <w:i/>
          <w:sz w:val="24"/>
          <w:szCs w:val="24"/>
        </w:rPr>
        <w:t>r</w:t>
      </w:r>
      <w:r>
        <w:rPr>
          <w:rFonts w:ascii="Times New Roman" w:hAnsi="Times New Roman" w:cs="Times New Roman"/>
          <w:sz w:val="24"/>
          <w:szCs w:val="24"/>
        </w:rPr>
        <w:t xml:space="preserve"> = .295</w:t>
      </w:r>
      <w:r w:rsidR="009701AD">
        <w:rPr>
          <w:rFonts w:ascii="Times New Roman" w:hAnsi="Times New Roman" w:cs="Times New Roman"/>
          <w:sz w:val="24"/>
          <w:szCs w:val="24"/>
        </w:rPr>
        <w:t xml:space="preserve">, </w:t>
      </w:r>
      <w:r w:rsidR="009701AD" w:rsidRPr="00263E02">
        <w:rPr>
          <w:rFonts w:ascii="Times New Roman" w:hAnsi="Times New Roman" w:cs="Times New Roman"/>
          <w:i/>
          <w:sz w:val="24"/>
          <w:szCs w:val="24"/>
        </w:rPr>
        <w:t>n</w:t>
      </w:r>
      <w:r w:rsidR="009701AD">
        <w:rPr>
          <w:rFonts w:ascii="Times New Roman" w:hAnsi="Times New Roman" w:cs="Times New Roman"/>
          <w:sz w:val="24"/>
          <w:szCs w:val="24"/>
        </w:rPr>
        <w:t xml:space="preserve"> = 53, </w:t>
      </w:r>
      <w:r w:rsidR="009701AD" w:rsidRPr="00263E02">
        <w:rPr>
          <w:rFonts w:ascii="Times New Roman" w:hAnsi="Times New Roman" w:cs="Times New Roman"/>
          <w:i/>
          <w:sz w:val="24"/>
          <w:szCs w:val="24"/>
        </w:rPr>
        <w:t>p</w:t>
      </w:r>
      <w:r w:rsidR="00CE36ED">
        <w:rPr>
          <w:rFonts w:ascii="Times New Roman" w:hAnsi="Times New Roman" w:cs="Times New Roman"/>
          <w:sz w:val="24"/>
          <w:szCs w:val="24"/>
        </w:rPr>
        <w:t xml:space="preserve"> = 0.032</w:t>
      </w:r>
      <w:r w:rsidR="00232A69">
        <w:rPr>
          <w:rFonts w:ascii="Times New Roman" w:hAnsi="Times New Roman" w:cs="Times New Roman"/>
          <w:sz w:val="24"/>
          <w:szCs w:val="24"/>
        </w:rPr>
        <w:t>,</w:t>
      </w:r>
      <w:r w:rsidR="00232A69" w:rsidRPr="00232A69">
        <w:t xml:space="preserve"> </w:t>
      </w:r>
      <w:r w:rsidR="00232A69" w:rsidRPr="00232A69">
        <w:rPr>
          <w:rFonts w:ascii="Times New Roman" w:hAnsi="Times New Roman" w:cs="Times New Roman"/>
          <w:i/>
          <w:sz w:val="24"/>
          <w:szCs w:val="24"/>
        </w:rPr>
        <w:t>r²</w:t>
      </w:r>
      <w:r w:rsidR="00232A69" w:rsidRPr="00232A69">
        <w:rPr>
          <w:rFonts w:ascii="Times New Roman" w:hAnsi="Times New Roman" w:cs="Times New Roman"/>
          <w:sz w:val="24"/>
          <w:szCs w:val="24"/>
        </w:rPr>
        <w:t xml:space="preserve"> </w:t>
      </w:r>
      <w:r w:rsidR="00232A69">
        <w:rPr>
          <w:rFonts w:ascii="Times New Roman" w:hAnsi="Times New Roman" w:cs="Times New Roman"/>
          <w:sz w:val="24"/>
          <w:szCs w:val="24"/>
        </w:rPr>
        <w:t xml:space="preserve">= .09 </w:t>
      </w:r>
      <w:r w:rsidR="00CE36ED">
        <w:rPr>
          <w:rFonts w:ascii="Times New Roman" w:hAnsi="Times New Roman" w:cs="Times New Roman"/>
          <w:sz w:val="24"/>
          <w:szCs w:val="24"/>
        </w:rPr>
        <w:t>(</w:t>
      </w:r>
      <w:r w:rsidR="00C731C5">
        <w:rPr>
          <w:rFonts w:ascii="Times New Roman" w:hAnsi="Times New Roman" w:cs="Times New Roman"/>
          <w:sz w:val="24"/>
          <w:szCs w:val="24"/>
        </w:rPr>
        <w:t>Table 2</w:t>
      </w:r>
      <w:r>
        <w:rPr>
          <w:rFonts w:ascii="Times New Roman" w:hAnsi="Times New Roman" w:cs="Times New Roman"/>
          <w:sz w:val="24"/>
          <w:szCs w:val="24"/>
        </w:rPr>
        <w:t xml:space="preserve">). </w:t>
      </w:r>
    </w:p>
    <w:p w14:paraId="20E8BAE1" w14:textId="77777777" w:rsidR="000A6941" w:rsidRDefault="000A6941" w:rsidP="002243D1">
      <w:pPr>
        <w:autoSpaceDE w:val="0"/>
        <w:autoSpaceDN w:val="0"/>
        <w:adjustRightInd w:val="0"/>
        <w:spacing w:after="0" w:line="480" w:lineRule="auto"/>
        <w:ind w:firstLine="720"/>
        <w:rPr>
          <w:rFonts w:ascii="Times New Roman" w:hAnsi="Times New Roman" w:cs="Times New Roman"/>
          <w:sz w:val="24"/>
          <w:szCs w:val="24"/>
        </w:rPr>
      </w:pPr>
    </w:p>
    <w:p w14:paraId="42423F0D"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0279AB98"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10B89FD8"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15D8C8BD"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3899A5AB"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797574FF"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2A165FB6"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3762935F"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5BBC7D93"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692A56FA"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1857A836" w14:textId="77777777" w:rsidR="00E7403D" w:rsidRDefault="00E7403D" w:rsidP="0027469E">
      <w:pPr>
        <w:autoSpaceDE w:val="0"/>
        <w:autoSpaceDN w:val="0"/>
        <w:adjustRightInd w:val="0"/>
        <w:spacing w:after="0" w:line="240" w:lineRule="auto"/>
        <w:ind w:firstLine="720"/>
        <w:rPr>
          <w:rFonts w:ascii="Times New Roman" w:hAnsi="Times New Roman" w:cs="Times New Roman"/>
          <w:sz w:val="24"/>
          <w:szCs w:val="24"/>
        </w:rPr>
      </w:pPr>
    </w:p>
    <w:p w14:paraId="51ED7E74" w14:textId="69E50A4E" w:rsidR="000A6941" w:rsidRDefault="00C731C5" w:rsidP="0027469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Table 2</w:t>
      </w:r>
    </w:p>
    <w:p w14:paraId="0EEFC01F" w14:textId="77777777" w:rsidR="007B2F60" w:rsidRPr="00BD2450" w:rsidRDefault="007B2F60" w:rsidP="000A6941">
      <w:pPr>
        <w:autoSpaceDE w:val="0"/>
        <w:autoSpaceDN w:val="0"/>
        <w:adjustRightInd w:val="0"/>
        <w:spacing w:after="0" w:line="240" w:lineRule="auto"/>
        <w:ind w:firstLine="720"/>
        <w:rPr>
          <w:rFonts w:ascii="Times New Roman" w:hAnsi="Times New Roman" w:cs="Times New Roman"/>
          <w:sz w:val="24"/>
          <w:szCs w:val="24"/>
        </w:rPr>
      </w:pPr>
    </w:p>
    <w:p w14:paraId="09FDCB16" w14:textId="77777777" w:rsidR="00880F42" w:rsidRPr="00BD2450" w:rsidRDefault="000A6941" w:rsidP="000A6941">
      <w:pPr>
        <w:autoSpaceDE w:val="0"/>
        <w:autoSpaceDN w:val="0"/>
        <w:adjustRightInd w:val="0"/>
        <w:spacing w:after="0" w:line="240" w:lineRule="auto"/>
        <w:ind w:firstLine="720"/>
        <w:rPr>
          <w:rFonts w:ascii="Times New Roman" w:hAnsi="Times New Roman" w:cs="Times New Roman"/>
          <w:i/>
          <w:sz w:val="24"/>
          <w:szCs w:val="24"/>
        </w:rPr>
      </w:pPr>
      <w:r w:rsidRPr="00BD2450">
        <w:rPr>
          <w:rFonts w:ascii="Times New Roman" w:hAnsi="Times New Roman" w:cs="Times New Roman"/>
          <w:i/>
          <w:sz w:val="24"/>
          <w:szCs w:val="24"/>
        </w:rPr>
        <w:t>Gender Role Conflict and Maladaptive Coping</w:t>
      </w:r>
    </w:p>
    <w:p w14:paraId="1F191ADC" w14:textId="6864D2B2" w:rsidR="000A6941" w:rsidRPr="00880F42" w:rsidRDefault="000A6941" w:rsidP="000A6941">
      <w:pPr>
        <w:autoSpaceDE w:val="0"/>
        <w:autoSpaceDN w:val="0"/>
        <w:adjustRightInd w:val="0"/>
        <w:spacing w:after="0" w:line="240" w:lineRule="auto"/>
        <w:ind w:firstLine="720"/>
        <w:rPr>
          <w:rFonts w:ascii="Times New Roman" w:hAnsi="Times New Roman" w:cs="Times New Roman"/>
          <w:i/>
          <w:sz w:val="24"/>
          <w:szCs w:val="24"/>
        </w:rPr>
      </w:pPr>
      <w:r w:rsidRPr="00880F42">
        <w:rPr>
          <w:rFonts w:ascii="Times New Roman" w:hAnsi="Times New Roman" w:cs="Times New Roman"/>
          <w:i/>
          <w:sz w:val="24"/>
          <w:szCs w:val="24"/>
        </w:rPr>
        <w:tab/>
      </w:r>
      <w:r w:rsidRPr="00880F42">
        <w:rPr>
          <w:rFonts w:ascii="Times New Roman" w:hAnsi="Times New Roman" w:cs="Times New Roman"/>
          <w:i/>
          <w:sz w:val="24"/>
          <w:szCs w:val="24"/>
        </w:rPr>
        <w:tab/>
      </w:r>
      <w:r w:rsidRPr="00880F42">
        <w:rPr>
          <w:rFonts w:ascii="Times New Roman" w:hAnsi="Times New Roman" w:cs="Times New Roman"/>
          <w:i/>
          <w:sz w:val="24"/>
          <w:szCs w:val="24"/>
        </w:rPr>
        <w:tab/>
      </w:r>
      <w:r w:rsidRPr="00880F42">
        <w:rPr>
          <w:rFonts w:ascii="Times New Roman" w:hAnsi="Times New Roman" w:cs="Times New Roman"/>
          <w:i/>
          <w:sz w:val="24"/>
          <w:szCs w:val="24"/>
        </w:rPr>
        <w:tab/>
      </w:r>
      <w:r w:rsidRPr="00880F42">
        <w:rPr>
          <w:rFonts w:ascii="Times New Roman" w:hAnsi="Times New Roman" w:cs="Times New Roman"/>
          <w:i/>
          <w:sz w:val="24"/>
          <w:szCs w:val="24"/>
        </w:rPr>
        <w:tab/>
      </w:r>
      <w:r w:rsidRPr="00880F42">
        <w:rPr>
          <w:rFonts w:ascii="Times New Roman" w:hAnsi="Times New Roman" w:cs="Times New Roman"/>
          <w:i/>
          <w:sz w:val="24"/>
          <w:szCs w:val="24"/>
        </w:rPr>
        <w:tab/>
      </w:r>
    </w:p>
    <w:p w14:paraId="7EF3F058" w14:textId="77777777" w:rsidR="00880F42" w:rsidRPr="00880F42" w:rsidRDefault="000A6941" w:rsidP="000A6941">
      <w:pPr>
        <w:autoSpaceDE w:val="0"/>
        <w:autoSpaceDN w:val="0"/>
        <w:adjustRightInd w:val="0"/>
        <w:spacing w:after="0" w:line="240" w:lineRule="auto"/>
        <w:ind w:firstLine="720"/>
        <w:rPr>
          <w:rFonts w:ascii="Times New Roman" w:hAnsi="Times New Roman" w:cs="Times New Roman"/>
          <w:sz w:val="24"/>
          <w:szCs w:val="24"/>
        </w:rPr>
      </w:pPr>
      <w:r w:rsidRPr="00880F42">
        <w:rPr>
          <w:rFonts w:ascii="Times New Roman" w:hAnsi="Times New Roman" w:cs="Times New Roman"/>
          <w:sz w:val="24"/>
          <w:szCs w:val="24"/>
        </w:rPr>
        <w:t>Variable</w:t>
      </w:r>
    </w:p>
    <w:p w14:paraId="2BDC1C3E" w14:textId="4C4D9ECA" w:rsidR="00880F42" w:rsidRDefault="00A23203" w:rsidP="000A6941">
      <w:pPr>
        <w:autoSpaceDE w:val="0"/>
        <w:autoSpaceDN w:val="0"/>
        <w:adjustRightInd w:val="0"/>
        <w:spacing w:after="0" w:line="240" w:lineRule="auto"/>
        <w:ind w:firstLine="720"/>
        <w:rPr>
          <w:rFonts w:ascii="Times New Roman" w:hAnsi="Times New Roman" w:cs="Times New Roman"/>
          <w:sz w:val="24"/>
          <w:szCs w:val="24"/>
          <w:u w:val="single"/>
        </w:rPr>
      </w:pPr>
      <w:r>
        <w:rPr>
          <w:rFonts w:ascii="Times New Roman" w:hAnsi="Times New Roman" w:cs="Times New Roman"/>
          <w:sz w:val="24"/>
          <w:szCs w:val="24"/>
          <w:u w:val="single"/>
        </w:rPr>
        <w:tab/>
      </w:r>
      <w:r w:rsidR="00880F42">
        <w:rPr>
          <w:rFonts w:ascii="Times New Roman" w:hAnsi="Times New Roman" w:cs="Times New Roman"/>
          <w:sz w:val="24"/>
          <w:szCs w:val="24"/>
          <w:u w:val="single"/>
        </w:rPr>
        <w:tab/>
      </w:r>
      <w:r>
        <w:rPr>
          <w:rFonts w:ascii="Times New Roman" w:hAnsi="Times New Roman" w:cs="Times New Roman"/>
          <w:sz w:val="24"/>
          <w:szCs w:val="24"/>
          <w:u w:val="single"/>
        </w:rPr>
        <w:t xml:space="preserve">1         2         3         4         5         6         7         8   </w:t>
      </w:r>
      <w:r w:rsidR="00880F42">
        <w:rPr>
          <w:rFonts w:ascii="Times New Roman" w:hAnsi="Times New Roman" w:cs="Times New Roman"/>
          <w:sz w:val="24"/>
          <w:szCs w:val="24"/>
          <w:u w:val="single"/>
        </w:rPr>
        <w:t xml:space="preserve">      9         10         11</w:t>
      </w:r>
      <w:r w:rsidR="00880F42">
        <w:rPr>
          <w:rFonts w:ascii="Times New Roman" w:hAnsi="Times New Roman" w:cs="Times New Roman"/>
          <w:sz w:val="24"/>
          <w:szCs w:val="24"/>
          <w:u w:val="single"/>
        </w:rPr>
        <w:tab/>
      </w:r>
      <w:r w:rsidR="00880F42" w:rsidRPr="00880F42">
        <w:rPr>
          <w:rFonts w:ascii="Times New Roman" w:hAnsi="Times New Roman" w:cs="Times New Roman"/>
          <w:sz w:val="24"/>
          <w:szCs w:val="24"/>
        </w:rPr>
        <w:tab/>
      </w:r>
    </w:p>
    <w:p w14:paraId="212820EC" w14:textId="3634449A" w:rsidR="000A6941" w:rsidRPr="000A6941" w:rsidRDefault="00A23203" w:rsidP="00880F4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1B83BDA7" w14:textId="56CF436D" w:rsidR="000A6941" w:rsidRPr="00A23203" w:rsidRDefault="00A23203" w:rsidP="00E97826">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GRCS</w:t>
      </w:r>
      <w:r w:rsidRPr="00A23203">
        <w:rPr>
          <w:rFonts w:ascii="Times New Roman" w:hAnsi="Times New Roman" w:cs="Times New Roman"/>
          <w:sz w:val="24"/>
          <w:szCs w:val="24"/>
        </w:rPr>
        <w:t xml:space="preserve"> </w:t>
      </w:r>
      <w:r w:rsidR="004E4EF8">
        <w:rPr>
          <w:rFonts w:ascii="Times New Roman" w:hAnsi="Times New Roman" w:cs="Times New Roman"/>
          <w:sz w:val="24"/>
          <w:szCs w:val="24"/>
        </w:rPr>
        <w:t xml:space="preserve">      ---     .83**   .89**   .80**  </w:t>
      </w:r>
      <w:r w:rsidR="00A87B98">
        <w:rPr>
          <w:rFonts w:ascii="Times New Roman" w:hAnsi="Times New Roman" w:cs="Times New Roman"/>
          <w:sz w:val="24"/>
          <w:szCs w:val="24"/>
        </w:rPr>
        <w:t>.72**  .37**  .20     .27</w:t>
      </w:r>
      <w:r w:rsidR="006D3752">
        <w:rPr>
          <w:rFonts w:ascii="Times New Roman" w:hAnsi="Times New Roman" w:cs="Times New Roman"/>
          <w:sz w:val="24"/>
          <w:szCs w:val="24"/>
        </w:rPr>
        <w:t>*  .37</w:t>
      </w:r>
      <w:r w:rsidR="004E4EF8">
        <w:rPr>
          <w:rFonts w:ascii="Times New Roman" w:hAnsi="Times New Roman" w:cs="Times New Roman"/>
          <w:sz w:val="24"/>
          <w:szCs w:val="24"/>
        </w:rPr>
        <w:t xml:space="preserve">**   </w:t>
      </w:r>
      <w:r w:rsidR="007B2F60">
        <w:rPr>
          <w:rFonts w:ascii="Times New Roman" w:hAnsi="Times New Roman" w:cs="Times New Roman"/>
          <w:sz w:val="24"/>
          <w:szCs w:val="24"/>
        </w:rPr>
        <w:t xml:space="preserve">  </w:t>
      </w:r>
      <w:r w:rsidR="004E4EF8">
        <w:rPr>
          <w:rFonts w:ascii="Times New Roman" w:hAnsi="Times New Roman" w:cs="Times New Roman"/>
          <w:sz w:val="24"/>
          <w:szCs w:val="24"/>
        </w:rPr>
        <w:t>.07       .26</w:t>
      </w:r>
    </w:p>
    <w:p w14:paraId="280F60D3" w14:textId="77777777" w:rsidR="0007192A" w:rsidRPr="0007192A" w:rsidRDefault="00A23203" w:rsidP="0007192A">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SPC</w:t>
      </w:r>
      <w:r w:rsidR="004E4EF8">
        <w:rPr>
          <w:rFonts w:ascii="Times New Roman" w:hAnsi="Times New Roman" w:cs="Times New Roman"/>
          <w:sz w:val="24"/>
          <w:szCs w:val="24"/>
        </w:rPr>
        <w:t xml:space="preserve">      </w:t>
      </w:r>
      <w:r w:rsidR="00800D62">
        <w:rPr>
          <w:rFonts w:ascii="Times New Roman" w:hAnsi="Times New Roman" w:cs="Times New Roman"/>
          <w:sz w:val="24"/>
          <w:szCs w:val="24"/>
        </w:rPr>
        <w:t xml:space="preserve">              </w:t>
      </w:r>
      <w:r w:rsidR="0007192A">
        <w:rPr>
          <w:rFonts w:ascii="Times New Roman" w:hAnsi="Times New Roman" w:cs="Times New Roman"/>
          <w:sz w:val="24"/>
          <w:szCs w:val="24"/>
        </w:rPr>
        <w:t>----      .61** .</w:t>
      </w:r>
      <w:r w:rsidR="004E4EF8">
        <w:rPr>
          <w:rFonts w:ascii="Times New Roman" w:hAnsi="Times New Roman" w:cs="Times New Roman"/>
          <w:sz w:val="24"/>
          <w:szCs w:val="24"/>
        </w:rPr>
        <w:t>45**   .62*</w:t>
      </w:r>
      <w:r w:rsidR="0007192A">
        <w:rPr>
          <w:rFonts w:ascii="Times New Roman" w:hAnsi="Times New Roman" w:cs="Times New Roman"/>
          <w:sz w:val="24"/>
          <w:szCs w:val="24"/>
        </w:rPr>
        <w:t>* .</w:t>
      </w:r>
      <w:r w:rsidR="004E4EF8">
        <w:rPr>
          <w:rFonts w:ascii="Times New Roman" w:hAnsi="Times New Roman" w:cs="Times New Roman"/>
          <w:sz w:val="24"/>
          <w:szCs w:val="24"/>
        </w:rPr>
        <w:t>34</w:t>
      </w:r>
      <w:r w:rsidR="0007192A">
        <w:rPr>
          <w:rFonts w:ascii="Times New Roman" w:hAnsi="Times New Roman" w:cs="Times New Roman"/>
          <w:sz w:val="24"/>
          <w:szCs w:val="24"/>
        </w:rPr>
        <w:t>*      .24     .40**  .36**   .08       .27*</w:t>
      </w:r>
    </w:p>
    <w:p w14:paraId="7102381F" w14:textId="77777777" w:rsidR="00A23203" w:rsidRDefault="00A23203" w:rsidP="00E97826">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RE</w:t>
      </w:r>
      <w:r w:rsidR="0007192A">
        <w:rPr>
          <w:rFonts w:ascii="Times New Roman" w:hAnsi="Times New Roman" w:cs="Times New Roman"/>
          <w:sz w:val="24"/>
          <w:szCs w:val="24"/>
        </w:rPr>
        <w:t xml:space="preserve">                                 </w:t>
      </w:r>
      <w:r w:rsidR="00800D62">
        <w:rPr>
          <w:rFonts w:ascii="Times New Roman" w:hAnsi="Times New Roman" w:cs="Times New Roman"/>
          <w:sz w:val="24"/>
          <w:szCs w:val="24"/>
        </w:rPr>
        <w:t xml:space="preserve"> ----    </w:t>
      </w:r>
      <w:r w:rsidR="0007192A">
        <w:rPr>
          <w:rFonts w:ascii="Times New Roman" w:hAnsi="Times New Roman" w:cs="Times New Roman"/>
          <w:sz w:val="24"/>
          <w:szCs w:val="24"/>
        </w:rPr>
        <w:t>.75**   .49**  .30*     .22</w:t>
      </w:r>
      <w:r w:rsidR="0007192A">
        <w:rPr>
          <w:rFonts w:ascii="Times New Roman" w:hAnsi="Times New Roman" w:cs="Times New Roman"/>
          <w:sz w:val="24"/>
          <w:szCs w:val="24"/>
        </w:rPr>
        <w:tab/>
        <w:t xml:space="preserve">    .13     </w:t>
      </w:r>
      <w:r w:rsidR="00800D62">
        <w:rPr>
          <w:rFonts w:ascii="Times New Roman" w:hAnsi="Times New Roman" w:cs="Times New Roman"/>
          <w:sz w:val="24"/>
          <w:szCs w:val="24"/>
        </w:rPr>
        <w:t xml:space="preserve"> .33*   </w:t>
      </w:r>
      <w:r w:rsidR="0007192A">
        <w:rPr>
          <w:rFonts w:ascii="Times New Roman" w:hAnsi="Times New Roman" w:cs="Times New Roman"/>
          <w:sz w:val="24"/>
          <w:szCs w:val="24"/>
        </w:rPr>
        <w:t xml:space="preserve">-.06      </w:t>
      </w:r>
      <w:r w:rsidR="00800D62">
        <w:rPr>
          <w:rFonts w:ascii="Times New Roman" w:hAnsi="Times New Roman" w:cs="Times New Roman"/>
          <w:sz w:val="24"/>
          <w:szCs w:val="24"/>
        </w:rPr>
        <w:t xml:space="preserve"> </w:t>
      </w:r>
      <w:r w:rsidR="0007192A">
        <w:rPr>
          <w:rFonts w:ascii="Times New Roman" w:hAnsi="Times New Roman" w:cs="Times New Roman"/>
          <w:sz w:val="24"/>
          <w:szCs w:val="24"/>
        </w:rPr>
        <w:t>.29*</w:t>
      </w:r>
    </w:p>
    <w:p w14:paraId="7D2FE350" w14:textId="77777777" w:rsidR="00A23203" w:rsidRPr="00A23203" w:rsidRDefault="00A23203" w:rsidP="00E97826">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sidRPr="00A23203">
        <w:rPr>
          <w:rFonts w:ascii="Times New Roman" w:hAnsi="Times New Roman" w:cs="Times New Roman"/>
          <w:sz w:val="24"/>
          <w:szCs w:val="24"/>
        </w:rPr>
        <w:t>R</w:t>
      </w:r>
      <w:r>
        <w:rPr>
          <w:rFonts w:ascii="Times New Roman" w:hAnsi="Times New Roman" w:cs="Times New Roman"/>
          <w:sz w:val="24"/>
          <w:szCs w:val="24"/>
        </w:rPr>
        <w:t>ABBM</w:t>
      </w:r>
      <w:r w:rsidR="0007192A">
        <w:rPr>
          <w:rFonts w:ascii="Times New Roman" w:hAnsi="Times New Roman" w:cs="Times New Roman"/>
          <w:sz w:val="24"/>
          <w:szCs w:val="24"/>
        </w:rPr>
        <w:t xml:space="preserve">                                </w:t>
      </w:r>
      <w:r w:rsidR="00023080">
        <w:rPr>
          <w:rFonts w:ascii="Times New Roman" w:hAnsi="Times New Roman" w:cs="Times New Roman"/>
          <w:sz w:val="24"/>
          <w:szCs w:val="24"/>
        </w:rPr>
        <w:t xml:space="preserve">  ----       .41** .20       .14</w:t>
      </w:r>
      <w:r w:rsidR="0007192A">
        <w:rPr>
          <w:rFonts w:ascii="Times New Roman" w:hAnsi="Times New Roman" w:cs="Times New Roman"/>
          <w:sz w:val="24"/>
          <w:szCs w:val="24"/>
        </w:rPr>
        <w:t xml:space="preserve">    </w:t>
      </w:r>
      <w:r w:rsidR="00023080">
        <w:rPr>
          <w:rFonts w:ascii="Times New Roman" w:hAnsi="Times New Roman" w:cs="Times New Roman"/>
          <w:sz w:val="24"/>
          <w:szCs w:val="24"/>
        </w:rPr>
        <w:t xml:space="preserve">  .01     </w:t>
      </w:r>
      <w:r w:rsidR="00800D62">
        <w:rPr>
          <w:rFonts w:ascii="Times New Roman" w:hAnsi="Times New Roman" w:cs="Times New Roman"/>
          <w:sz w:val="24"/>
          <w:szCs w:val="24"/>
        </w:rPr>
        <w:t xml:space="preserve"> </w:t>
      </w:r>
      <w:r w:rsidR="00023080">
        <w:rPr>
          <w:rFonts w:ascii="Times New Roman" w:hAnsi="Times New Roman" w:cs="Times New Roman"/>
          <w:sz w:val="24"/>
          <w:szCs w:val="24"/>
        </w:rPr>
        <w:t>.25</w:t>
      </w:r>
      <w:r w:rsidR="00800D62">
        <w:rPr>
          <w:rFonts w:ascii="Times New Roman" w:hAnsi="Times New Roman" w:cs="Times New Roman"/>
          <w:sz w:val="24"/>
          <w:szCs w:val="24"/>
        </w:rPr>
        <w:t xml:space="preserve">       </w:t>
      </w:r>
      <w:r w:rsidR="0007192A">
        <w:rPr>
          <w:rFonts w:ascii="Times New Roman" w:hAnsi="Times New Roman" w:cs="Times New Roman"/>
          <w:sz w:val="24"/>
          <w:szCs w:val="24"/>
        </w:rPr>
        <w:t>.</w:t>
      </w:r>
      <w:r w:rsidR="00023080">
        <w:rPr>
          <w:rFonts w:ascii="Times New Roman" w:hAnsi="Times New Roman" w:cs="Times New Roman"/>
          <w:sz w:val="24"/>
          <w:szCs w:val="24"/>
        </w:rPr>
        <w:t xml:space="preserve">07      </w:t>
      </w:r>
      <w:r w:rsidR="00800D62">
        <w:rPr>
          <w:rFonts w:ascii="Times New Roman" w:hAnsi="Times New Roman" w:cs="Times New Roman"/>
          <w:sz w:val="24"/>
          <w:szCs w:val="24"/>
        </w:rPr>
        <w:t xml:space="preserve"> </w:t>
      </w:r>
      <w:r w:rsidR="00023080">
        <w:rPr>
          <w:rFonts w:ascii="Times New Roman" w:hAnsi="Times New Roman" w:cs="Times New Roman"/>
          <w:sz w:val="24"/>
          <w:szCs w:val="24"/>
        </w:rPr>
        <w:t>.09</w:t>
      </w:r>
    </w:p>
    <w:p w14:paraId="31305D30" w14:textId="77777777" w:rsidR="00E97826" w:rsidRDefault="00A23203" w:rsidP="00E97826">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CBWFR</w:t>
      </w:r>
      <w:r w:rsidRPr="00A23203">
        <w:rPr>
          <w:rFonts w:ascii="Times New Roman" w:hAnsi="Times New Roman" w:cs="Times New Roman"/>
          <w:sz w:val="24"/>
          <w:szCs w:val="24"/>
        </w:rPr>
        <w:t xml:space="preserve"> </w:t>
      </w:r>
      <w:r w:rsidR="00023080">
        <w:rPr>
          <w:rFonts w:ascii="Times New Roman" w:hAnsi="Times New Roman" w:cs="Times New Roman"/>
          <w:sz w:val="24"/>
          <w:szCs w:val="24"/>
        </w:rPr>
        <w:t xml:space="preserve">                                              ----    </w:t>
      </w:r>
      <w:r w:rsidR="00800D62">
        <w:rPr>
          <w:rFonts w:ascii="Times New Roman" w:hAnsi="Times New Roman" w:cs="Times New Roman"/>
          <w:sz w:val="24"/>
          <w:szCs w:val="24"/>
        </w:rPr>
        <w:t xml:space="preserve">.40**   .12      .39**  .27*     .21       .17       </w:t>
      </w:r>
    </w:p>
    <w:p w14:paraId="2773CE49" w14:textId="77777777" w:rsidR="00E97826" w:rsidRDefault="006D3752" w:rsidP="00E97826">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SD</w:t>
      </w:r>
      <w:r w:rsidR="00800D62">
        <w:rPr>
          <w:rFonts w:ascii="Times New Roman" w:hAnsi="Times New Roman" w:cs="Times New Roman"/>
          <w:sz w:val="24"/>
          <w:szCs w:val="24"/>
        </w:rPr>
        <w:t xml:space="preserve">                                                                 ----      .34**   .56**  .30*     .16       .42**</w:t>
      </w:r>
    </w:p>
    <w:p w14:paraId="20BD83D0" w14:textId="77777777" w:rsidR="00E97826" w:rsidRDefault="00E97826" w:rsidP="00E97826">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Denial</w:t>
      </w:r>
      <w:r w:rsidR="006D3752">
        <w:rPr>
          <w:rFonts w:ascii="Times New Roman" w:hAnsi="Times New Roman" w:cs="Times New Roman"/>
          <w:sz w:val="24"/>
          <w:szCs w:val="24"/>
        </w:rPr>
        <w:t xml:space="preserve">                                                                       ----</w:t>
      </w:r>
      <w:r>
        <w:rPr>
          <w:rFonts w:ascii="Times New Roman" w:hAnsi="Times New Roman" w:cs="Times New Roman"/>
          <w:sz w:val="24"/>
          <w:szCs w:val="24"/>
        </w:rPr>
        <w:t xml:space="preserve"> </w:t>
      </w:r>
      <w:r w:rsidR="006D3752">
        <w:rPr>
          <w:rFonts w:ascii="Times New Roman" w:hAnsi="Times New Roman" w:cs="Times New Roman"/>
          <w:sz w:val="24"/>
          <w:szCs w:val="24"/>
        </w:rPr>
        <w:t xml:space="preserve">     .22      .41**   .11       .38**</w:t>
      </w:r>
    </w:p>
    <w:p w14:paraId="21768C5E" w14:textId="77777777" w:rsidR="00E97826" w:rsidRDefault="006D3752" w:rsidP="00E97826">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Substance Abuse                                                                </w:t>
      </w:r>
      <w:r w:rsidR="008A21F3">
        <w:rPr>
          <w:rFonts w:ascii="Times New Roman" w:hAnsi="Times New Roman" w:cs="Times New Roman"/>
          <w:sz w:val="24"/>
          <w:szCs w:val="24"/>
        </w:rPr>
        <w:t xml:space="preserve"> ----      .23</w:t>
      </w:r>
      <w:r>
        <w:rPr>
          <w:rFonts w:ascii="Times New Roman" w:hAnsi="Times New Roman" w:cs="Times New Roman"/>
          <w:sz w:val="24"/>
          <w:szCs w:val="24"/>
        </w:rPr>
        <w:t xml:space="preserve">       .</w:t>
      </w:r>
      <w:r w:rsidR="008A21F3">
        <w:rPr>
          <w:rFonts w:ascii="Times New Roman" w:hAnsi="Times New Roman" w:cs="Times New Roman"/>
          <w:sz w:val="24"/>
          <w:szCs w:val="24"/>
        </w:rPr>
        <w:t>21       .40**</w:t>
      </w:r>
      <w:r>
        <w:rPr>
          <w:rFonts w:ascii="Times New Roman" w:hAnsi="Times New Roman" w:cs="Times New Roman"/>
          <w:sz w:val="24"/>
          <w:szCs w:val="24"/>
        </w:rPr>
        <w:t xml:space="preserve">                                     </w:t>
      </w:r>
    </w:p>
    <w:p w14:paraId="5BF3C8C4" w14:textId="77777777" w:rsidR="006D3752" w:rsidRDefault="006D3752" w:rsidP="00E97826">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Disengagement</w:t>
      </w:r>
      <w:r w:rsidR="008A21F3">
        <w:rPr>
          <w:rFonts w:ascii="Times New Roman" w:hAnsi="Times New Roman" w:cs="Times New Roman"/>
          <w:sz w:val="24"/>
          <w:szCs w:val="24"/>
        </w:rPr>
        <w:t xml:space="preserve">                                                                              ----        .01      .33*</w:t>
      </w:r>
    </w:p>
    <w:p w14:paraId="3269E025" w14:textId="77777777" w:rsidR="00E97826" w:rsidRDefault="00E97826" w:rsidP="00E97826">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Venting</w:t>
      </w:r>
      <w:r w:rsidR="00D71F39">
        <w:rPr>
          <w:rFonts w:ascii="Times New Roman" w:hAnsi="Times New Roman" w:cs="Times New Roman"/>
          <w:sz w:val="24"/>
          <w:szCs w:val="24"/>
        </w:rPr>
        <w:t xml:space="preserve">                                                                                                       ----      .13</w:t>
      </w:r>
    </w:p>
    <w:p w14:paraId="22C8B639" w14:textId="77777777" w:rsidR="009E4E27" w:rsidRPr="00880F42" w:rsidRDefault="00E97826" w:rsidP="005514D0">
      <w:pPr>
        <w:pStyle w:val="ListParagraph"/>
        <w:numPr>
          <w:ilvl w:val="0"/>
          <w:numId w:val="5"/>
        </w:num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00880F42">
        <w:rPr>
          <w:rFonts w:ascii="Times New Roman" w:hAnsi="Times New Roman" w:cs="Times New Roman"/>
          <w:sz w:val="24"/>
          <w:szCs w:val="24"/>
        </w:rPr>
        <w:t>Self-blame</w:t>
      </w:r>
      <w:r w:rsidR="00D71F39" w:rsidRPr="00880F42">
        <w:rPr>
          <w:rFonts w:ascii="Times New Roman" w:hAnsi="Times New Roman" w:cs="Times New Roman"/>
          <w:sz w:val="24"/>
          <w:szCs w:val="24"/>
        </w:rPr>
        <w:t xml:space="preserve">                                                                                                              ----</w:t>
      </w:r>
    </w:p>
    <w:p w14:paraId="090366D4" w14:textId="77777777" w:rsidR="005514D0" w:rsidRDefault="005514D0" w:rsidP="005514D0">
      <w:pPr>
        <w:autoSpaceDE w:val="0"/>
        <w:autoSpaceDN w:val="0"/>
        <w:adjustRightInd w:val="0"/>
        <w:spacing w:after="0" w:line="240" w:lineRule="auto"/>
        <w:ind w:left="720"/>
        <w:rPr>
          <w:rFonts w:ascii="Times New Roman" w:hAnsi="Times New Roman" w:cs="Times New Roman"/>
          <w:sz w:val="24"/>
          <w:szCs w:val="24"/>
        </w:rPr>
      </w:pPr>
    </w:p>
    <w:p w14:paraId="628C7661" w14:textId="2348F34A" w:rsidR="005514D0" w:rsidRPr="005514D0" w:rsidRDefault="005514D0" w:rsidP="005514D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 xml:space="preserve">SD = Self distraction, * </w:t>
      </w:r>
      <w:r>
        <w:rPr>
          <w:rFonts w:ascii="Times New Roman" w:hAnsi="Times New Roman" w:cs="Times New Roman"/>
          <w:i/>
          <w:sz w:val="24"/>
          <w:szCs w:val="24"/>
        </w:rPr>
        <w:t xml:space="preserve">p </w:t>
      </w:r>
      <w:r w:rsidR="00553BE8">
        <w:rPr>
          <w:rFonts w:ascii="Times New Roman" w:hAnsi="Times New Roman" w:cs="Times New Roman"/>
          <w:sz w:val="24"/>
          <w:szCs w:val="24"/>
          <w:u w:val="single"/>
        </w:rPr>
        <w:t xml:space="preserve">&lt; </w:t>
      </w:r>
      <w:r w:rsidR="00553BE8">
        <w:rPr>
          <w:rFonts w:ascii="Times New Roman" w:hAnsi="Times New Roman" w:cs="Times New Roman"/>
          <w:sz w:val="24"/>
          <w:szCs w:val="24"/>
        </w:rPr>
        <w:t>.</w:t>
      </w:r>
      <w:r>
        <w:rPr>
          <w:rFonts w:ascii="Times New Roman" w:hAnsi="Times New Roman" w:cs="Times New Roman"/>
          <w:sz w:val="24"/>
          <w:szCs w:val="24"/>
        </w:rPr>
        <w:t xml:space="preserve">05.  ** </w:t>
      </w:r>
      <w:r>
        <w:rPr>
          <w:rFonts w:ascii="Times New Roman" w:hAnsi="Times New Roman" w:cs="Times New Roman"/>
          <w:i/>
          <w:sz w:val="24"/>
          <w:szCs w:val="24"/>
        </w:rPr>
        <w:t xml:space="preserve">p </w:t>
      </w:r>
      <w:r>
        <w:rPr>
          <w:rFonts w:ascii="Times New Roman" w:hAnsi="Times New Roman" w:cs="Times New Roman"/>
          <w:sz w:val="24"/>
          <w:szCs w:val="24"/>
          <w:u w:val="single"/>
        </w:rPr>
        <w:t>&lt;</w:t>
      </w:r>
      <w:r>
        <w:rPr>
          <w:rFonts w:ascii="Times New Roman" w:hAnsi="Times New Roman" w:cs="Times New Roman"/>
          <w:sz w:val="24"/>
          <w:szCs w:val="24"/>
        </w:rPr>
        <w:t xml:space="preserve"> .001</w:t>
      </w:r>
    </w:p>
    <w:p w14:paraId="41A65D40" w14:textId="77777777" w:rsidR="005514D0" w:rsidRPr="005514D0" w:rsidRDefault="005514D0" w:rsidP="005514D0">
      <w:pPr>
        <w:autoSpaceDE w:val="0"/>
        <w:autoSpaceDN w:val="0"/>
        <w:adjustRightInd w:val="0"/>
        <w:spacing w:after="0" w:line="240" w:lineRule="auto"/>
        <w:rPr>
          <w:rFonts w:ascii="Times New Roman" w:hAnsi="Times New Roman" w:cs="Times New Roman"/>
          <w:sz w:val="24"/>
          <w:szCs w:val="24"/>
        </w:rPr>
      </w:pPr>
    </w:p>
    <w:p w14:paraId="26543D50" w14:textId="77777777" w:rsidR="00A23203" w:rsidRPr="000A6941" w:rsidRDefault="00A23203" w:rsidP="00E97826">
      <w:pPr>
        <w:autoSpaceDE w:val="0"/>
        <w:autoSpaceDN w:val="0"/>
        <w:adjustRightInd w:val="0"/>
        <w:spacing w:after="0" w:line="480" w:lineRule="auto"/>
        <w:ind w:firstLine="720"/>
        <w:contextualSpacing/>
        <w:rPr>
          <w:rFonts w:ascii="Times New Roman" w:hAnsi="Times New Roman" w:cs="Times New Roman"/>
          <w:sz w:val="24"/>
          <w:szCs w:val="24"/>
        </w:rPr>
      </w:pPr>
    </w:p>
    <w:p w14:paraId="08C0F078" w14:textId="77777777" w:rsidR="000A6941" w:rsidRDefault="000A6941" w:rsidP="000A6941">
      <w:pPr>
        <w:autoSpaceDE w:val="0"/>
        <w:autoSpaceDN w:val="0"/>
        <w:adjustRightInd w:val="0"/>
        <w:spacing w:after="0" w:line="480" w:lineRule="auto"/>
        <w:rPr>
          <w:rFonts w:ascii="Times New Roman" w:hAnsi="Times New Roman" w:cs="Times New Roman"/>
          <w:sz w:val="24"/>
          <w:szCs w:val="24"/>
        </w:rPr>
      </w:pPr>
    </w:p>
    <w:p w14:paraId="0161A307" w14:textId="77777777" w:rsidR="00C731C5" w:rsidRDefault="00C731C5" w:rsidP="00C86063">
      <w:pPr>
        <w:autoSpaceDE w:val="0"/>
        <w:autoSpaceDN w:val="0"/>
        <w:adjustRightInd w:val="0"/>
        <w:spacing w:after="0" w:line="480" w:lineRule="auto"/>
        <w:ind w:firstLine="720"/>
        <w:rPr>
          <w:rFonts w:ascii="Times New Roman" w:hAnsi="Times New Roman" w:cs="Times New Roman"/>
          <w:b/>
          <w:sz w:val="24"/>
          <w:szCs w:val="24"/>
        </w:rPr>
      </w:pPr>
    </w:p>
    <w:p w14:paraId="19B80508" w14:textId="77777777" w:rsidR="00C731C5" w:rsidRDefault="00C731C5" w:rsidP="00C86063">
      <w:pPr>
        <w:autoSpaceDE w:val="0"/>
        <w:autoSpaceDN w:val="0"/>
        <w:adjustRightInd w:val="0"/>
        <w:spacing w:after="0" w:line="480" w:lineRule="auto"/>
        <w:ind w:firstLine="720"/>
        <w:rPr>
          <w:rFonts w:ascii="Times New Roman" w:hAnsi="Times New Roman" w:cs="Times New Roman"/>
          <w:b/>
          <w:sz w:val="24"/>
          <w:szCs w:val="24"/>
        </w:rPr>
      </w:pPr>
    </w:p>
    <w:p w14:paraId="336B1467" w14:textId="7C4BFB59" w:rsidR="00FF4387" w:rsidRDefault="00E7403D" w:rsidP="00C86063">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Hypothesis 3</w:t>
      </w:r>
      <w:r w:rsidR="002E1C08">
        <w:rPr>
          <w:rFonts w:ascii="Times New Roman" w:hAnsi="Times New Roman" w:cs="Times New Roman"/>
          <w:b/>
          <w:sz w:val="24"/>
          <w:szCs w:val="24"/>
        </w:rPr>
        <w:t>: LEO</w:t>
      </w:r>
      <w:r w:rsidR="00FF4387">
        <w:rPr>
          <w:rFonts w:ascii="Times New Roman" w:hAnsi="Times New Roman" w:cs="Times New Roman"/>
          <w:b/>
          <w:sz w:val="24"/>
          <w:szCs w:val="24"/>
        </w:rPr>
        <w:t xml:space="preserve">s with higher gender role conflict scores will experience increased burnout.  </w:t>
      </w:r>
    </w:p>
    <w:p w14:paraId="61DB296A" w14:textId="1E8DFC49" w:rsidR="00B80434" w:rsidRDefault="000A425A" w:rsidP="00CF34A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order to determine how gender role conflict effected burnout out</w:t>
      </w:r>
      <w:r w:rsidR="001E5821">
        <w:rPr>
          <w:rFonts w:ascii="Times New Roman" w:hAnsi="Times New Roman" w:cs="Times New Roman"/>
          <w:sz w:val="24"/>
          <w:szCs w:val="24"/>
        </w:rPr>
        <w:t>,</w:t>
      </w:r>
      <w:r>
        <w:rPr>
          <w:rFonts w:ascii="Times New Roman" w:hAnsi="Times New Roman" w:cs="Times New Roman"/>
          <w:sz w:val="24"/>
          <w:szCs w:val="24"/>
        </w:rPr>
        <w:t xml:space="preserve"> the researcher used a</w:t>
      </w:r>
      <w:r w:rsidR="002372BC">
        <w:rPr>
          <w:rFonts w:ascii="Times New Roman" w:hAnsi="Times New Roman" w:cs="Times New Roman"/>
          <w:sz w:val="24"/>
          <w:szCs w:val="24"/>
        </w:rPr>
        <w:t xml:space="preserve"> two- tailed</w:t>
      </w:r>
      <w:r>
        <w:rPr>
          <w:rFonts w:ascii="Times New Roman" w:hAnsi="Times New Roman" w:cs="Times New Roman"/>
          <w:sz w:val="24"/>
          <w:szCs w:val="24"/>
        </w:rPr>
        <w:t xml:space="preserve"> Pearson correlation </w:t>
      </w:r>
      <w:r w:rsidR="008B1D1B" w:rsidRPr="008B1D1B">
        <w:rPr>
          <w:rFonts w:ascii="Times New Roman" w:hAnsi="Times New Roman" w:cs="Times New Roman"/>
          <w:sz w:val="24"/>
          <w:szCs w:val="24"/>
        </w:rPr>
        <w:t>to examine the relatio</w:t>
      </w:r>
      <w:r w:rsidR="008B1D1B">
        <w:rPr>
          <w:rFonts w:ascii="Times New Roman" w:hAnsi="Times New Roman" w:cs="Times New Roman"/>
          <w:sz w:val="24"/>
          <w:szCs w:val="24"/>
        </w:rPr>
        <w:t>nship betwe</w:t>
      </w:r>
      <w:r>
        <w:rPr>
          <w:rFonts w:ascii="Times New Roman" w:hAnsi="Times New Roman" w:cs="Times New Roman"/>
          <w:sz w:val="24"/>
          <w:szCs w:val="24"/>
        </w:rPr>
        <w:t>en over</w:t>
      </w:r>
      <w:r w:rsidR="001E5821">
        <w:rPr>
          <w:rFonts w:ascii="Times New Roman" w:hAnsi="Times New Roman" w:cs="Times New Roman"/>
          <w:sz w:val="24"/>
          <w:szCs w:val="24"/>
        </w:rPr>
        <w:t>all</w:t>
      </w:r>
      <w:r>
        <w:rPr>
          <w:rFonts w:ascii="Times New Roman" w:hAnsi="Times New Roman" w:cs="Times New Roman"/>
          <w:sz w:val="24"/>
          <w:szCs w:val="24"/>
        </w:rPr>
        <w:t xml:space="preserve"> GRC scores, the four GRC subscale scores</w:t>
      </w:r>
      <w:r w:rsidR="00D205FD">
        <w:rPr>
          <w:rFonts w:ascii="Times New Roman" w:hAnsi="Times New Roman" w:cs="Times New Roman"/>
          <w:sz w:val="24"/>
          <w:szCs w:val="24"/>
        </w:rPr>
        <w:t xml:space="preserve"> and</w:t>
      </w:r>
      <w:r>
        <w:rPr>
          <w:rFonts w:ascii="Times New Roman" w:hAnsi="Times New Roman" w:cs="Times New Roman"/>
          <w:sz w:val="24"/>
          <w:szCs w:val="24"/>
        </w:rPr>
        <w:t xml:space="preserve"> burnout. The Copenhagen Burnout Inventory</w:t>
      </w:r>
      <w:r w:rsidR="00B80434">
        <w:rPr>
          <w:rFonts w:ascii="Times New Roman" w:hAnsi="Times New Roman" w:cs="Times New Roman"/>
          <w:sz w:val="24"/>
          <w:szCs w:val="24"/>
        </w:rPr>
        <w:t xml:space="preserve"> (CBI)</w:t>
      </w:r>
      <w:r>
        <w:rPr>
          <w:rFonts w:ascii="Times New Roman" w:hAnsi="Times New Roman" w:cs="Times New Roman"/>
          <w:sz w:val="24"/>
          <w:szCs w:val="24"/>
        </w:rPr>
        <w:t xml:space="preserve"> has an overall score, but is also broken down into personal burnout, work burnout and client burnout. For the purpose of providing additional descriptive da</w:t>
      </w:r>
      <w:r w:rsidR="00FF4387">
        <w:rPr>
          <w:rFonts w:ascii="Times New Roman" w:hAnsi="Times New Roman" w:cs="Times New Roman"/>
          <w:sz w:val="24"/>
          <w:szCs w:val="24"/>
        </w:rPr>
        <w:t xml:space="preserve">ta, the three subscales were </w:t>
      </w:r>
      <w:r>
        <w:rPr>
          <w:rFonts w:ascii="Times New Roman" w:hAnsi="Times New Roman" w:cs="Times New Roman"/>
          <w:sz w:val="24"/>
          <w:szCs w:val="24"/>
        </w:rPr>
        <w:t>compared to the four subscales of the GRC.</w:t>
      </w:r>
      <w:r w:rsidR="002372BC">
        <w:rPr>
          <w:rFonts w:ascii="Times New Roman" w:hAnsi="Times New Roman" w:cs="Times New Roman"/>
          <w:sz w:val="24"/>
          <w:szCs w:val="24"/>
        </w:rPr>
        <w:t xml:space="preserve">  I</w:t>
      </w:r>
      <w:r w:rsidR="00B80434">
        <w:rPr>
          <w:rFonts w:ascii="Times New Roman" w:hAnsi="Times New Roman" w:cs="Times New Roman"/>
          <w:sz w:val="24"/>
          <w:szCs w:val="24"/>
        </w:rPr>
        <w:t xml:space="preserve">t is important to note that </w:t>
      </w:r>
      <w:r w:rsidR="002F0770">
        <w:rPr>
          <w:rFonts w:ascii="Times New Roman" w:hAnsi="Times New Roman" w:cs="Times New Roman"/>
          <w:sz w:val="24"/>
          <w:szCs w:val="24"/>
        </w:rPr>
        <w:t xml:space="preserve">CBI </w:t>
      </w:r>
      <w:r w:rsidR="00553BE8">
        <w:rPr>
          <w:rFonts w:ascii="Times New Roman" w:hAnsi="Times New Roman" w:cs="Times New Roman"/>
          <w:sz w:val="24"/>
          <w:szCs w:val="24"/>
        </w:rPr>
        <w:t>utilizes a</w:t>
      </w:r>
      <w:r w:rsidR="002372BC">
        <w:rPr>
          <w:rFonts w:ascii="Times New Roman" w:hAnsi="Times New Roman" w:cs="Times New Roman"/>
          <w:sz w:val="24"/>
          <w:szCs w:val="24"/>
        </w:rPr>
        <w:t xml:space="preserve"> reverse –score Likert scale. </w:t>
      </w:r>
      <w:r w:rsidR="00B80434">
        <w:rPr>
          <w:rFonts w:ascii="Times New Roman" w:hAnsi="Times New Roman" w:cs="Times New Roman"/>
          <w:sz w:val="24"/>
          <w:szCs w:val="24"/>
        </w:rPr>
        <w:t xml:space="preserve"> When the total GRC </w:t>
      </w:r>
      <w:r w:rsidR="002F0770">
        <w:rPr>
          <w:rFonts w:ascii="Times New Roman" w:hAnsi="Times New Roman" w:cs="Times New Roman"/>
          <w:sz w:val="24"/>
          <w:szCs w:val="24"/>
        </w:rPr>
        <w:t>score was</w:t>
      </w:r>
      <w:r w:rsidR="00B80434">
        <w:rPr>
          <w:rFonts w:ascii="Times New Roman" w:hAnsi="Times New Roman" w:cs="Times New Roman"/>
          <w:sz w:val="24"/>
          <w:szCs w:val="24"/>
        </w:rPr>
        <w:t xml:space="preserve"> compared to the total burnout score, r</w:t>
      </w:r>
      <w:r w:rsidR="008B1D1B">
        <w:rPr>
          <w:rFonts w:ascii="Times New Roman" w:hAnsi="Times New Roman" w:cs="Times New Roman"/>
          <w:sz w:val="24"/>
          <w:szCs w:val="24"/>
        </w:rPr>
        <w:t xml:space="preserve">esults indicate </w:t>
      </w:r>
      <w:r w:rsidR="00D205FD">
        <w:rPr>
          <w:rFonts w:ascii="Times New Roman" w:hAnsi="Times New Roman" w:cs="Times New Roman"/>
          <w:sz w:val="24"/>
          <w:szCs w:val="24"/>
        </w:rPr>
        <w:t xml:space="preserve">that </w:t>
      </w:r>
      <w:r w:rsidR="00B80434">
        <w:rPr>
          <w:rFonts w:ascii="Times New Roman" w:hAnsi="Times New Roman" w:cs="Times New Roman"/>
          <w:sz w:val="24"/>
          <w:szCs w:val="24"/>
        </w:rPr>
        <w:t xml:space="preserve">they were </w:t>
      </w:r>
      <w:r w:rsidR="008B1D1B" w:rsidRPr="008B1D1B">
        <w:rPr>
          <w:rFonts w:ascii="Times New Roman" w:hAnsi="Times New Roman" w:cs="Times New Roman"/>
          <w:sz w:val="24"/>
          <w:szCs w:val="24"/>
        </w:rPr>
        <w:t>signific</w:t>
      </w:r>
      <w:r w:rsidR="00B80434">
        <w:rPr>
          <w:rFonts w:ascii="Times New Roman" w:hAnsi="Times New Roman" w:cs="Times New Roman"/>
          <w:sz w:val="24"/>
          <w:szCs w:val="24"/>
        </w:rPr>
        <w:t xml:space="preserve">antly </w:t>
      </w:r>
      <w:r w:rsidR="00553BE8">
        <w:rPr>
          <w:rFonts w:ascii="Times New Roman" w:hAnsi="Times New Roman" w:cs="Times New Roman"/>
          <w:sz w:val="24"/>
          <w:szCs w:val="24"/>
        </w:rPr>
        <w:t>correlated,</w:t>
      </w:r>
      <w:r w:rsidR="008B1D1B">
        <w:rPr>
          <w:rFonts w:ascii="Times New Roman" w:hAnsi="Times New Roman" w:cs="Times New Roman"/>
          <w:sz w:val="24"/>
          <w:szCs w:val="24"/>
        </w:rPr>
        <w:t xml:space="preserve"> </w:t>
      </w:r>
      <w:r w:rsidR="008B1D1B" w:rsidRPr="00A30ABC">
        <w:rPr>
          <w:rFonts w:ascii="Times New Roman" w:hAnsi="Times New Roman" w:cs="Times New Roman"/>
          <w:i/>
          <w:sz w:val="24"/>
          <w:szCs w:val="24"/>
        </w:rPr>
        <w:t xml:space="preserve">r </w:t>
      </w:r>
      <w:r w:rsidR="008B1D1B">
        <w:rPr>
          <w:rFonts w:ascii="Times New Roman" w:hAnsi="Times New Roman" w:cs="Times New Roman"/>
          <w:sz w:val="24"/>
          <w:szCs w:val="24"/>
        </w:rPr>
        <w:t>= -</w:t>
      </w:r>
      <w:r w:rsidR="008B1D1B" w:rsidRPr="008B1D1B">
        <w:rPr>
          <w:rFonts w:ascii="Times New Roman" w:hAnsi="Times New Roman" w:cs="Times New Roman"/>
          <w:sz w:val="24"/>
          <w:szCs w:val="24"/>
        </w:rPr>
        <w:t xml:space="preserve">.37, </w:t>
      </w:r>
      <w:r w:rsidR="008B1D1B" w:rsidRPr="00A30ABC">
        <w:rPr>
          <w:rFonts w:ascii="Times New Roman" w:hAnsi="Times New Roman" w:cs="Times New Roman"/>
          <w:i/>
          <w:sz w:val="24"/>
          <w:szCs w:val="24"/>
        </w:rPr>
        <w:t>n</w:t>
      </w:r>
      <w:r w:rsidR="00A30ABC">
        <w:rPr>
          <w:rFonts w:ascii="Times New Roman" w:hAnsi="Times New Roman" w:cs="Times New Roman"/>
          <w:i/>
          <w:sz w:val="24"/>
          <w:szCs w:val="24"/>
        </w:rPr>
        <w:t xml:space="preserve"> </w:t>
      </w:r>
      <w:r w:rsidR="008B1D1B" w:rsidRPr="008B1D1B">
        <w:rPr>
          <w:rFonts w:ascii="Times New Roman" w:hAnsi="Times New Roman" w:cs="Times New Roman"/>
          <w:sz w:val="24"/>
          <w:szCs w:val="24"/>
        </w:rPr>
        <w:t>=5</w:t>
      </w:r>
      <w:r w:rsidR="002372BC">
        <w:rPr>
          <w:rFonts w:ascii="Times New Roman" w:hAnsi="Times New Roman" w:cs="Times New Roman"/>
          <w:sz w:val="24"/>
          <w:szCs w:val="24"/>
        </w:rPr>
        <w:t xml:space="preserve">3, </w:t>
      </w:r>
      <w:r w:rsidR="002372BC" w:rsidRPr="00A30ABC">
        <w:rPr>
          <w:rFonts w:ascii="Times New Roman" w:hAnsi="Times New Roman" w:cs="Times New Roman"/>
          <w:i/>
          <w:sz w:val="24"/>
          <w:szCs w:val="24"/>
        </w:rPr>
        <w:t xml:space="preserve">p </w:t>
      </w:r>
      <w:r w:rsidR="002372BC">
        <w:rPr>
          <w:rFonts w:ascii="Times New Roman" w:hAnsi="Times New Roman" w:cs="Times New Roman"/>
          <w:sz w:val="24"/>
          <w:szCs w:val="24"/>
        </w:rPr>
        <w:t>= .007</w:t>
      </w:r>
      <w:r w:rsidR="00E61CF9">
        <w:rPr>
          <w:rFonts w:ascii="Times New Roman" w:hAnsi="Times New Roman" w:cs="Times New Roman"/>
          <w:sz w:val="24"/>
          <w:szCs w:val="24"/>
        </w:rPr>
        <w:t>,</w:t>
      </w:r>
      <w:r w:rsidR="00E61CF9" w:rsidRPr="00E61CF9">
        <w:t xml:space="preserve"> </w:t>
      </w:r>
      <w:r w:rsidR="00E61CF9" w:rsidRPr="00E61CF9">
        <w:rPr>
          <w:rFonts w:ascii="Times New Roman" w:hAnsi="Times New Roman" w:cs="Times New Roman"/>
          <w:i/>
          <w:sz w:val="24"/>
          <w:szCs w:val="24"/>
        </w:rPr>
        <w:t>r²</w:t>
      </w:r>
      <w:r w:rsidR="00E61CF9" w:rsidRPr="00E61CF9">
        <w:rPr>
          <w:rFonts w:ascii="Times New Roman" w:hAnsi="Times New Roman" w:cs="Times New Roman"/>
          <w:sz w:val="24"/>
          <w:szCs w:val="24"/>
        </w:rPr>
        <w:t xml:space="preserve"> </w:t>
      </w:r>
      <w:r w:rsidR="00E61CF9">
        <w:rPr>
          <w:rFonts w:ascii="Times New Roman" w:hAnsi="Times New Roman" w:cs="Times New Roman"/>
          <w:sz w:val="24"/>
          <w:szCs w:val="24"/>
        </w:rPr>
        <w:t>= .</w:t>
      </w:r>
      <w:r w:rsidR="00541931">
        <w:rPr>
          <w:rFonts w:ascii="Times New Roman" w:hAnsi="Times New Roman" w:cs="Times New Roman"/>
          <w:sz w:val="24"/>
          <w:szCs w:val="24"/>
        </w:rPr>
        <w:t>14.</w:t>
      </w:r>
    </w:p>
    <w:p w14:paraId="2FD0BD26" w14:textId="56660529" w:rsidR="009D3D9C" w:rsidRDefault="00B80434" w:rsidP="00CF34A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the relationship between overall GRC score was compared to personal burnout, results indicated a significant positive correlation, </w:t>
      </w:r>
      <w:r w:rsidRPr="00A30ABC">
        <w:rPr>
          <w:rFonts w:ascii="Times New Roman" w:hAnsi="Times New Roman" w:cs="Times New Roman"/>
          <w:i/>
          <w:sz w:val="24"/>
          <w:szCs w:val="24"/>
        </w:rPr>
        <w:t>r</w:t>
      </w:r>
      <w:r>
        <w:rPr>
          <w:rFonts w:ascii="Times New Roman" w:hAnsi="Times New Roman" w:cs="Times New Roman"/>
          <w:sz w:val="24"/>
          <w:szCs w:val="24"/>
        </w:rPr>
        <w:t xml:space="preserve"> = -.40, </w:t>
      </w:r>
      <w:r w:rsidRPr="00A30ABC">
        <w:rPr>
          <w:rFonts w:ascii="Times New Roman" w:hAnsi="Times New Roman" w:cs="Times New Roman"/>
          <w:i/>
          <w:sz w:val="24"/>
          <w:szCs w:val="24"/>
        </w:rPr>
        <w:t>n</w:t>
      </w:r>
      <w:r>
        <w:rPr>
          <w:rFonts w:ascii="Times New Roman" w:hAnsi="Times New Roman" w:cs="Times New Roman"/>
          <w:sz w:val="24"/>
          <w:szCs w:val="24"/>
        </w:rPr>
        <w:t xml:space="preserve"> = 53, </w:t>
      </w:r>
      <w:r w:rsidRPr="00A30ABC">
        <w:rPr>
          <w:rFonts w:ascii="Times New Roman" w:hAnsi="Times New Roman" w:cs="Times New Roman"/>
          <w:i/>
          <w:sz w:val="24"/>
          <w:szCs w:val="24"/>
        </w:rPr>
        <w:t>p</w:t>
      </w:r>
      <w:r>
        <w:rPr>
          <w:rFonts w:ascii="Times New Roman" w:hAnsi="Times New Roman" w:cs="Times New Roman"/>
          <w:sz w:val="24"/>
          <w:szCs w:val="24"/>
        </w:rPr>
        <w:t xml:space="preserve"> = 0.002</w:t>
      </w:r>
      <w:r w:rsidR="00E61CF9">
        <w:rPr>
          <w:rFonts w:ascii="Times New Roman" w:hAnsi="Times New Roman" w:cs="Times New Roman"/>
          <w:sz w:val="24"/>
          <w:szCs w:val="24"/>
        </w:rPr>
        <w:t>,</w:t>
      </w:r>
      <w:r w:rsidR="00E61CF9" w:rsidRPr="00E61CF9">
        <w:t xml:space="preserve"> </w:t>
      </w:r>
      <w:r w:rsidR="00E61CF9" w:rsidRPr="006448AE">
        <w:rPr>
          <w:rFonts w:ascii="Times New Roman" w:hAnsi="Times New Roman" w:cs="Times New Roman"/>
          <w:i/>
          <w:sz w:val="24"/>
          <w:szCs w:val="24"/>
        </w:rPr>
        <w:t>r²</w:t>
      </w:r>
      <w:r w:rsidR="00E61CF9">
        <w:rPr>
          <w:rFonts w:ascii="Times New Roman" w:hAnsi="Times New Roman" w:cs="Times New Roman"/>
          <w:sz w:val="24"/>
          <w:szCs w:val="24"/>
        </w:rPr>
        <w:t xml:space="preserve"> = .</w:t>
      </w:r>
      <w:r w:rsidR="00541931">
        <w:rPr>
          <w:rFonts w:ascii="Times New Roman" w:hAnsi="Times New Roman" w:cs="Times New Roman"/>
          <w:sz w:val="24"/>
          <w:szCs w:val="24"/>
        </w:rPr>
        <w:t xml:space="preserve">16. </w:t>
      </w:r>
      <w:r>
        <w:rPr>
          <w:rFonts w:ascii="Times New Roman" w:hAnsi="Times New Roman" w:cs="Times New Roman"/>
          <w:sz w:val="24"/>
          <w:szCs w:val="24"/>
        </w:rPr>
        <w:t xml:space="preserve">Overall those who experienced increased GRC also experienced an increase in personal burnout.  In regards to personal burnout and </w:t>
      </w:r>
      <w:r w:rsidR="008C5ED6">
        <w:rPr>
          <w:rFonts w:ascii="Times New Roman" w:hAnsi="Times New Roman" w:cs="Times New Roman"/>
          <w:sz w:val="24"/>
          <w:szCs w:val="24"/>
        </w:rPr>
        <w:t xml:space="preserve">the success power and competition subscale (SPC), results indicated a significant correlation, </w:t>
      </w:r>
      <w:r w:rsidR="008C5ED6" w:rsidRPr="00A30ABC">
        <w:rPr>
          <w:rFonts w:ascii="Times New Roman" w:hAnsi="Times New Roman" w:cs="Times New Roman"/>
          <w:i/>
          <w:sz w:val="24"/>
          <w:szCs w:val="24"/>
        </w:rPr>
        <w:t xml:space="preserve">r </w:t>
      </w:r>
      <w:r w:rsidR="008C5ED6">
        <w:rPr>
          <w:rFonts w:ascii="Times New Roman" w:hAnsi="Times New Roman" w:cs="Times New Roman"/>
          <w:sz w:val="24"/>
          <w:szCs w:val="24"/>
        </w:rPr>
        <w:t xml:space="preserve">= -.36, </w:t>
      </w:r>
      <w:r w:rsidR="008C5ED6" w:rsidRPr="00A30ABC">
        <w:rPr>
          <w:rFonts w:ascii="Times New Roman" w:hAnsi="Times New Roman" w:cs="Times New Roman"/>
          <w:i/>
          <w:sz w:val="24"/>
          <w:szCs w:val="24"/>
        </w:rPr>
        <w:t>n</w:t>
      </w:r>
      <w:r w:rsidR="008C5ED6">
        <w:rPr>
          <w:rFonts w:ascii="Times New Roman" w:hAnsi="Times New Roman" w:cs="Times New Roman"/>
          <w:sz w:val="24"/>
          <w:szCs w:val="24"/>
        </w:rPr>
        <w:t xml:space="preserve"> = 53, p = 0.008</w:t>
      </w:r>
      <w:r w:rsidR="00E61CF9">
        <w:rPr>
          <w:rFonts w:ascii="Times New Roman" w:hAnsi="Times New Roman" w:cs="Times New Roman"/>
          <w:sz w:val="24"/>
          <w:szCs w:val="24"/>
        </w:rPr>
        <w:t xml:space="preserve">, </w:t>
      </w:r>
      <w:r w:rsidR="00E61CF9" w:rsidRPr="00E61CF9">
        <w:rPr>
          <w:rFonts w:ascii="Times New Roman" w:hAnsi="Times New Roman" w:cs="Times New Roman"/>
          <w:i/>
          <w:sz w:val="24"/>
          <w:szCs w:val="24"/>
        </w:rPr>
        <w:t>r²</w:t>
      </w:r>
      <w:r w:rsidR="00E61CF9">
        <w:rPr>
          <w:rFonts w:ascii="Times New Roman" w:hAnsi="Times New Roman" w:cs="Times New Roman"/>
          <w:sz w:val="24"/>
          <w:szCs w:val="24"/>
        </w:rPr>
        <w:t xml:space="preserve"> = .13</w:t>
      </w:r>
      <w:r w:rsidR="008C5ED6">
        <w:rPr>
          <w:rFonts w:ascii="Times New Roman" w:hAnsi="Times New Roman" w:cs="Times New Roman"/>
          <w:sz w:val="24"/>
          <w:szCs w:val="24"/>
        </w:rPr>
        <w:t xml:space="preserve">. </w:t>
      </w:r>
      <w:r w:rsidR="007E68E0">
        <w:rPr>
          <w:rFonts w:ascii="Times New Roman" w:hAnsi="Times New Roman" w:cs="Times New Roman"/>
          <w:sz w:val="24"/>
          <w:szCs w:val="24"/>
        </w:rPr>
        <w:t>Similarly, p</w:t>
      </w:r>
      <w:r w:rsidR="008C5ED6">
        <w:rPr>
          <w:rFonts w:ascii="Times New Roman" w:hAnsi="Times New Roman" w:cs="Times New Roman"/>
          <w:sz w:val="24"/>
          <w:szCs w:val="24"/>
        </w:rPr>
        <w:t xml:space="preserve">ersonal burnout was shown to be correlated with increased restrictive emotion (RE), </w:t>
      </w:r>
      <w:r w:rsidR="008C5ED6" w:rsidRPr="00A30ABC">
        <w:rPr>
          <w:rFonts w:ascii="Times New Roman" w:hAnsi="Times New Roman" w:cs="Times New Roman"/>
          <w:i/>
          <w:sz w:val="24"/>
          <w:szCs w:val="24"/>
        </w:rPr>
        <w:t>r</w:t>
      </w:r>
      <w:r w:rsidR="008C5ED6">
        <w:rPr>
          <w:rFonts w:ascii="Times New Roman" w:hAnsi="Times New Roman" w:cs="Times New Roman"/>
          <w:sz w:val="24"/>
          <w:szCs w:val="24"/>
        </w:rPr>
        <w:t xml:space="preserve"> = -.28, </w:t>
      </w:r>
      <w:r w:rsidR="008C5ED6" w:rsidRPr="00A30ABC">
        <w:rPr>
          <w:rFonts w:ascii="Times New Roman" w:hAnsi="Times New Roman" w:cs="Times New Roman"/>
          <w:i/>
          <w:sz w:val="24"/>
          <w:szCs w:val="24"/>
        </w:rPr>
        <w:t>n</w:t>
      </w:r>
      <w:r w:rsidR="008C5ED6">
        <w:rPr>
          <w:rFonts w:ascii="Times New Roman" w:hAnsi="Times New Roman" w:cs="Times New Roman"/>
          <w:sz w:val="24"/>
          <w:szCs w:val="24"/>
        </w:rPr>
        <w:t xml:space="preserve"> = 53, </w:t>
      </w:r>
      <w:r w:rsidR="008C5ED6" w:rsidRPr="00A30ABC">
        <w:rPr>
          <w:rFonts w:ascii="Times New Roman" w:hAnsi="Times New Roman" w:cs="Times New Roman"/>
          <w:i/>
          <w:sz w:val="24"/>
          <w:szCs w:val="24"/>
        </w:rPr>
        <w:t>p</w:t>
      </w:r>
      <w:r w:rsidR="008C5ED6">
        <w:rPr>
          <w:rFonts w:ascii="Times New Roman" w:hAnsi="Times New Roman" w:cs="Times New Roman"/>
          <w:sz w:val="24"/>
          <w:szCs w:val="24"/>
        </w:rPr>
        <w:t xml:space="preserve"> = 0.038</w:t>
      </w:r>
      <w:r w:rsidR="00E61CF9">
        <w:rPr>
          <w:rFonts w:ascii="Times New Roman" w:hAnsi="Times New Roman" w:cs="Times New Roman"/>
          <w:sz w:val="24"/>
          <w:szCs w:val="24"/>
        </w:rPr>
        <w:t>,</w:t>
      </w:r>
      <w:r w:rsidR="00E61CF9" w:rsidRPr="00E61CF9">
        <w:t xml:space="preserve"> </w:t>
      </w:r>
      <w:r w:rsidR="00E61CF9" w:rsidRPr="00E61CF9">
        <w:rPr>
          <w:rFonts w:ascii="Times New Roman" w:hAnsi="Times New Roman" w:cs="Times New Roman"/>
          <w:i/>
          <w:sz w:val="24"/>
          <w:szCs w:val="24"/>
        </w:rPr>
        <w:t>r²</w:t>
      </w:r>
      <w:r w:rsidR="00E61CF9" w:rsidRPr="00E61CF9">
        <w:rPr>
          <w:rFonts w:ascii="Times New Roman" w:hAnsi="Times New Roman" w:cs="Times New Roman"/>
          <w:sz w:val="24"/>
          <w:szCs w:val="24"/>
        </w:rPr>
        <w:t xml:space="preserve"> </w:t>
      </w:r>
      <w:r w:rsidR="00E61CF9">
        <w:rPr>
          <w:rFonts w:ascii="Times New Roman" w:hAnsi="Times New Roman" w:cs="Times New Roman"/>
          <w:sz w:val="24"/>
          <w:szCs w:val="24"/>
        </w:rPr>
        <w:t>= .08</w:t>
      </w:r>
      <w:r w:rsidR="008C5ED6">
        <w:rPr>
          <w:rFonts w:ascii="Times New Roman" w:hAnsi="Times New Roman" w:cs="Times New Roman"/>
          <w:sz w:val="24"/>
          <w:szCs w:val="24"/>
        </w:rPr>
        <w:t xml:space="preserve">.  When personal burnout was compared to restrictive affectionate behavior between men (RABBM), no significant correlation was found. </w:t>
      </w:r>
      <w:r w:rsidR="009D3D9C">
        <w:rPr>
          <w:rFonts w:ascii="Times New Roman" w:hAnsi="Times New Roman" w:cs="Times New Roman"/>
          <w:sz w:val="24"/>
          <w:szCs w:val="24"/>
        </w:rPr>
        <w:t>The last subscale of GRC, conflict between work family relations (CBWFR) had a significant correlation to personal burnout</w:t>
      </w:r>
      <w:r w:rsidR="002F0770">
        <w:rPr>
          <w:rFonts w:ascii="Times New Roman" w:hAnsi="Times New Roman" w:cs="Times New Roman"/>
          <w:sz w:val="24"/>
          <w:szCs w:val="24"/>
        </w:rPr>
        <w:t xml:space="preserve">, </w:t>
      </w:r>
      <w:r w:rsidR="002F0770" w:rsidRPr="006448AE">
        <w:rPr>
          <w:rFonts w:ascii="Times New Roman" w:hAnsi="Times New Roman" w:cs="Times New Roman"/>
          <w:i/>
          <w:sz w:val="24"/>
          <w:szCs w:val="24"/>
        </w:rPr>
        <w:t>r</w:t>
      </w:r>
      <w:r w:rsidR="009D3D9C" w:rsidRPr="006448AE">
        <w:rPr>
          <w:rFonts w:ascii="Times New Roman" w:hAnsi="Times New Roman" w:cs="Times New Roman"/>
          <w:i/>
          <w:sz w:val="24"/>
          <w:szCs w:val="24"/>
        </w:rPr>
        <w:t xml:space="preserve"> </w:t>
      </w:r>
      <w:r w:rsidR="009D3D9C">
        <w:rPr>
          <w:rFonts w:ascii="Times New Roman" w:hAnsi="Times New Roman" w:cs="Times New Roman"/>
          <w:sz w:val="24"/>
          <w:szCs w:val="24"/>
        </w:rPr>
        <w:t xml:space="preserve">= -.57, </w:t>
      </w:r>
      <w:r w:rsidR="009D3D9C" w:rsidRPr="00A30ABC">
        <w:rPr>
          <w:rFonts w:ascii="Times New Roman" w:hAnsi="Times New Roman" w:cs="Times New Roman"/>
          <w:i/>
          <w:sz w:val="24"/>
          <w:szCs w:val="24"/>
        </w:rPr>
        <w:t>n</w:t>
      </w:r>
      <w:r w:rsidR="009D3D9C">
        <w:rPr>
          <w:rFonts w:ascii="Times New Roman" w:hAnsi="Times New Roman" w:cs="Times New Roman"/>
          <w:sz w:val="24"/>
          <w:szCs w:val="24"/>
        </w:rPr>
        <w:t xml:space="preserve"> = 53, </w:t>
      </w:r>
      <w:r w:rsidR="009D3D9C" w:rsidRPr="00A30ABC">
        <w:rPr>
          <w:rFonts w:ascii="Times New Roman" w:hAnsi="Times New Roman" w:cs="Times New Roman"/>
          <w:i/>
          <w:sz w:val="24"/>
          <w:szCs w:val="24"/>
        </w:rPr>
        <w:t>p</w:t>
      </w:r>
      <w:r w:rsidR="009D3D9C">
        <w:rPr>
          <w:rFonts w:ascii="Times New Roman" w:hAnsi="Times New Roman" w:cs="Times New Roman"/>
          <w:sz w:val="24"/>
          <w:szCs w:val="24"/>
        </w:rPr>
        <w:t xml:space="preserve"> = 0.000</w:t>
      </w:r>
      <w:r w:rsidR="00E61CF9">
        <w:rPr>
          <w:rFonts w:ascii="Times New Roman" w:hAnsi="Times New Roman" w:cs="Times New Roman"/>
          <w:sz w:val="24"/>
          <w:szCs w:val="24"/>
        </w:rPr>
        <w:t xml:space="preserve">, </w:t>
      </w:r>
      <w:r w:rsidR="00E61CF9" w:rsidRPr="00E61CF9">
        <w:rPr>
          <w:rFonts w:ascii="Times New Roman" w:hAnsi="Times New Roman" w:cs="Times New Roman"/>
          <w:i/>
          <w:sz w:val="24"/>
          <w:szCs w:val="24"/>
        </w:rPr>
        <w:t>r²</w:t>
      </w:r>
      <w:r w:rsidR="00E61CF9" w:rsidRPr="00E61CF9">
        <w:rPr>
          <w:rFonts w:ascii="Times New Roman" w:hAnsi="Times New Roman" w:cs="Times New Roman"/>
          <w:sz w:val="24"/>
          <w:szCs w:val="24"/>
        </w:rPr>
        <w:t xml:space="preserve"> </w:t>
      </w:r>
      <w:r w:rsidR="00541931">
        <w:rPr>
          <w:rFonts w:ascii="Times New Roman" w:hAnsi="Times New Roman" w:cs="Times New Roman"/>
          <w:sz w:val="24"/>
          <w:szCs w:val="24"/>
        </w:rPr>
        <w:t xml:space="preserve">= .32 </w:t>
      </w:r>
      <w:r w:rsidR="00A167E7">
        <w:rPr>
          <w:rFonts w:ascii="Times New Roman" w:hAnsi="Times New Roman" w:cs="Times New Roman"/>
          <w:sz w:val="24"/>
          <w:szCs w:val="24"/>
        </w:rPr>
        <w:t>(</w:t>
      </w:r>
      <w:r w:rsidR="00C731C5">
        <w:rPr>
          <w:rFonts w:ascii="Times New Roman" w:hAnsi="Times New Roman" w:cs="Times New Roman"/>
          <w:sz w:val="24"/>
          <w:szCs w:val="24"/>
        </w:rPr>
        <w:t>Table 3</w:t>
      </w:r>
      <w:r w:rsidR="009D3D9C">
        <w:rPr>
          <w:rFonts w:ascii="Times New Roman" w:hAnsi="Times New Roman" w:cs="Times New Roman"/>
          <w:sz w:val="24"/>
          <w:szCs w:val="24"/>
        </w:rPr>
        <w:t xml:space="preserve">). </w:t>
      </w:r>
    </w:p>
    <w:p w14:paraId="75F51505" w14:textId="75BC5D0F" w:rsidR="001D6A9E" w:rsidRDefault="001D6A9E" w:rsidP="00CF34A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9D6863">
        <w:rPr>
          <w:rFonts w:ascii="Times New Roman" w:hAnsi="Times New Roman" w:cs="Times New Roman"/>
          <w:sz w:val="24"/>
          <w:szCs w:val="24"/>
        </w:rPr>
        <w:t>Work burnout was the nex</w:t>
      </w:r>
      <w:r w:rsidR="00FF4387">
        <w:rPr>
          <w:rFonts w:ascii="Times New Roman" w:hAnsi="Times New Roman" w:cs="Times New Roman"/>
          <w:sz w:val="24"/>
          <w:szCs w:val="24"/>
        </w:rPr>
        <w:t>t subscale that was correlated with</w:t>
      </w:r>
      <w:r w:rsidR="00101631">
        <w:rPr>
          <w:rFonts w:ascii="Times New Roman" w:hAnsi="Times New Roman" w:cs="Times New Roman"/>
          <w:sz w:val="24"/>
          <w:szCs w:val="24"/>
        </w:rPr>
        <w:t xml:space="preserve"> overall</w:t>
      </w:r>
      <w:r w:rsidR="009D6863">
        <w:rPr>
          <w:rFonts w:ascii="Times New Roman" w:hAnsi="Times New Roman" w:cs="Times New Roman"/>
          <w:sz w:val="24"/>
          <w:szCs w:val="24"/>
        </w:rPr>
        <w:t xml:space="preserve"> GRC score and the four GRC subscales. When the relationship between work burnout and overall GRC</w:t>
      </w:r>
      <w:r w:rsidR="00101631">
        <w:rPr>
          <w:rFonts w:ascii="Times New Roman" w:hAnsi="Times New Roman" w:cs="Times New Roman"/>
          <w:sz w:val="24"/>
          <w:szCs w:val="24"/>
        </w:rPr>
        <w:t xml:space="preserve"> was </w:t>
      </w:r>
      <w:r w:rsidR="00101631">
        <w:rPr>
          <w:rFonts w:ascii="Times New Roman" w:hAnsi="Times New Roman" w:cs="Times New Roman"/>
          <w:sz w:val="24"/>
          <w:szCs w:val="24"/>
        </w:rPr>
        <w:lastRenderedPageBreak/>
        <w:t>examined</w:t>
      </w:r>
      <w:r w:rsidR="009D6863">
        <w:rPr>
          <w:rFonts w:ascii="Times New Roman" w:hAnsi="Times New Roman" w:cs="Times New Roman"/>
          <w:sz w:val="24"/>
          <w:szCs w:val="24"/>
        </w:rPr>
        <w:t xml:space="preserve"> a significant correlation</w:t>
      </w:r>
      <w:r w:rsidR="00FF4387">
        <w:rPr>
          <w:rFonts w:ascii="Times New Roman" w:hAnsi="Times New Roman" w:cs="Times New Roman"/>
          <w:sz w:val="24"/>
          <w:szCs w:val="24"/>
        </w:rPr>
        <w:t xml:space="preserve"> was </w:t>
      </w:r>
      <w:r w:rsidR="00552CBA">
        <w:rPr>
          <w:rFonts w:ascii="Times New Roman" w:hAnsi="Times New Roman" w:cs="Times New Roman"/>
          <w:sz w:val="24"/>
          <w:szCs w:val="24"/>
        </w:rPr>
        <w:t>found,</w:t>
      </w:r>
      <w:r w:rsidR="009D6863" w:rsidRPr="00A30ABC">
        <w:rPr>
          <w:rFonts w:ascii="Times New Roman" w:hAnsi="Times New Roman" w:cs="Times New Roman"/>
          <w:i/>
          <w:sz w:val="24"/>
          <w:szCs w:val="24"/>
        </w:rPr>
        <w:t xml:space="preserve"> r</w:t>
      </w:r>
      <w:r w:rsidR="009D6863">
        <w:rPr>
          <w:rFonts w:ascii="Times New Roman" w:hAnsi="Times New Roman" w:cs="Times New Roman"/>
          <w:sz w:val="24"/>
          <w:szCs w:val="24"/>
        </w:rPr>
        <w:t xml:space="preserve"> = -.35, </w:t>
      </w:r>
      <w:r w:rsidR="009D6863" w:rsidRPr="00A30ABC">
        <w:rPr>
          <w:rFonts w:ascii="Times New Roman" w:hAnsi="Times New Roman" w:cs="Times New Roman"/>
          <w:i/>
          <w:sz w:val="24"/>
          <w:szCs w:val="24"/>
        </w:rPr>
        <w:t>n</w:t>
      </w:r>
      <w:r w:rsidR="009D6863">
        <w:rPr>
          <w:rFonts w:ascii="Times New Roman" w:hAnsi="Times New Roman" w:cs="Times New Roman"/>
          <w:sz w:val="24"/>
          <w:szCs w:val="24"/>
        </w:rPr>
        <w:t xml:space="preserve"> = 53, </w:t>
      </w:r>
      <w:r w:rsidR="009D6863" w:rsidRPr="00A30ABC">
        <w:rPr>
          <w:rFonts w:ascii="Times New Roman" w:hAnsi="Times New Roman" w:cs="Times New Roman"/>
          <w:i/>
          <w:sz w:val="24"/>
          <w:szCs w:val="24"/>
        </w:rPr>
        <w:t>p</w:t>
      </w:r>
      <w:r w:rsidR="009D6863">
        <w:rPr>
          <w:rFonts w:ascii="Times New Roman" w:hAnsi="Times New Roman" w:cs="Times New Roman"/>
          <w:sz w:val="24"/>
          <w:szCs w:val="24"/>
        </w:rPr>
        <w:t xml:space="preserve"> = 0.010</w:t>
      </w:r>
      <w:r w:rsidR="00334978">
        <w:rPr>
          <w:rFonts w:ascii="Times New Roman" w:hAnsi="Times New Roman" w:cs="Times New Roman"/>
          <w:sz w:val="24"/>
          <w:szCs w:val="24"/>
        </w:rPr>
        <w:t xml:space="preserve">, </w:t>
      </w:r>
      <w:r w:rsidR="00334978" w:rsidRPr="00334978">
        <w:rPr>
          <w:rFonts w:ascii="Times New Roman" w:hAnsi="Times New Roman" w:cs="Times New Roman"/>
          <w:i/>
          <w:sz w:val="24"/>
          <w:szCs w:val="24"/>
        </w:rPr>
        <w:t>r²</w:t>
      </w:r>
      <w:r w:rsidR="00334978">
        <w:rPr>
          <w:rFonts w:ascii="Times New Roman" w:hAnsi="Times New Roman" w:cs="Times New Roman"/>
          <w:sz w:val="24"/>
          <w:szCs w:val="24"/>
        </w:rPr>
        <w:t xml:space="preserve"> = .12</w:t>
      </w:r>
      <w:r w:rsidR="009D6863">
        <w:rPr>
          <w:rFonts w:ascii="Times New Roman" w:hAnsi="Times New Roman" w:cs="Times New Roman"/>
          <w:sz w:val="24"/>
          <w:szCs w:val="24"/>
        </w:rPr>
        <w:t xml:space="preserve">. </w:t>
      </w:r>
      <w:r w:rsidR="00DE5A76">
        <w:rPr>
          <w:rFonts w:ascii="Times New Roman" w:hAnsi="Times New Roman" w:cs="Times New Roman"/>
          <w:sz w:val="24"/>
          <w:szCs w:val="24"/>
        </w:rPr>
        <w:t xml:space="preserve">The relationship between work burnout and SPC were also found to be correlated, </w:t>
      </w:r>
      <w:r w:rsidR="00DE5A76" w:rsidRPr="00A30ABC">
        <w:rPr>
          <w:rFonts w:ascii="Times New Roman" w:hAnsi="Times New Roman" w:cs="Times New Roman"/>
          <w:i/>
          <w:sz w:val="24"/>
          <w:szCs w:val="24"/>
        </w:rPr>
        <w:t>r</w:t>
      </w:r>
      <w:r w:rsidR="00DE5A76">
        <w:rPr>
          <w:rFonts w:ascii="Times New Roman" w:hAnsi="Times New Roman" w:cs="Times New Roman"/>
          <w:sz w:val="24"/>
          <w:szCs w:val="24"/>
        </w:rPr>
        <w:t xml:space="preserve"> = -.30, </w:t>
      </w:r>
      <w:r w:rsidR="00DE5A76" w:rsidRPr="00A30ABC">
        <w:rPr>
          <w:rFonts w:ascii="Times New Roman" w:hAnsi="Times New Roman" w:cs="Times New Roman"/>
          <w:i/>
          <w:sz w:val="24"/>
          <w:szCs w:val="24"/>
        </w:rPr>
        <w:t xml:space="preserve">n </w:t>
      </w:r>
      <w:r w:rsidR="00DE5A76">
        <w:rPr>
          <w:rFonts w:ascii="Times New Roman" w:hAnsi="Times New Roman" w:cs="Times New Roman"/>
          <w:sz w:val="24"/>
          <w:szCs w:val="24"/>
        </w:rPr>
        <w:t xml:space="preserve">= 53, </w:t>
      </w:r>
      <w:r w:rsidR="00DE5A76" w:rsidRPr="006448AE">
        <w:rPr>
          <w:rFonts w:ascii="Times New Roman" w:hAnsi="Times New Roman" w:cs="Times New Roman"/>
          <w:i/>
          <w:sz w:val="24"/>
          <w:szCs w:val="24"/>
        </w:rPr>
        <w:t>p</w:t>
      </w:r>
      <w:r w:rsidR="00DE5A76">
        <w:rPr>
          <w:rFonts w:ascii="Times New Roman" w:hAnsi="Times New Roman" w:cs="Times New Roman"/>
          <w:sz w:val="24"/>
          <w:szCs w:val="24"/>
        </w:rPr>
        <w:t xml:space="preserve"> = 0.027</w:t>
      </w:r>
      <w:r w:rsidR="00334978">
        <w:rPr>
          <w:rFonts w:ascii="Times New Roman" w:hAnsi="Times New Roman" w:cs="Times New Roman"/>
          <w:sz w:val="24"/>
          <w:szCs w:val="24"/>
        </w:rPr>
        <w:t>,</w:t>
      </w:r>
      <w:r w:rsidR="00334978" w:rsidRPr="00334978">
        <w:t xml:space="preserve"> </w:t>
      </w:r>
      <w:r w:rsidR="00334978" w:rsidRPr="00334978">
        <w:rPr>
          <w:rFonts w:ascii="Times New Roman" w:hAnsi="Times New Roman" w:cs="Times New Roman"/>
          <w:i/>
          <w:sz w:val="24"/>
          <w:szCs w:val="24"/>
        </w:rPr>
        <w:t>r²</w:t>
      </w:r>
      <w:r w:rsidR="00334978" w:rsidRPr="00334978">
        <w:rPr>
          <w:rFonts w:ascii="Times New Roman" w:hAnsi="Times New Roman" w:cs="Times New Roman"/>
          <w:sz w:val="24"/>
          <w:szCs w:val="24"/>
        </w:rPr>
        <w:t xml:space="preserve"> </w:t>
      </w:r>
      <w:r w:rsidR="00334978">
        <w:rPr>
          <w:rFonts w:ascii="Times New Roman" w:hAnsi="Times New Roman" w:cs="Times New Roman"/>
          <w:sz w:val="24"/>
          <w:szCs w:val="24"/>
        </w:rPr>
        <w:t xml:space="preserve"> = .09</w:t>
      </w:r>
      <w:r w:rsidR="00DE5A76">
        <w:rPr>
          <w:rFonts w:ascii="Times New Roman" w:hAnsi="Times New Roman" w:cs="Times New Roman"/>
          <w:sz w:val="24"/>
          <w:szCs w:val="24"/>
        </w:rPr>
        <w:t xml:space="preserve">.  When work burnout was compared to RE and RABBM, no significant correlations were found.  The comparison between work burnout and CBWFR </w:t>
      </w:r>
      <w:r w:rsidR="00FF4387">
        <w:rPr>
          <w:rFonts w:ascii="Times New Roman" w:hAnsi="Times New Roman" w:cs="Times New Roman"/>
          <w:sz w:val="24"/>
          <w:szCs w:val="24"/>
        </w:rPr>
        <w:t xml:space="preserve">was found to have the </w:t>
      </w:r>
      <w:r w:rsidR="002716D5">
        <w:rPr>
          <w:rFonts w:ascii="Times New Roman" w:hAnsi="Times New Roman" w:cs="Times New Roman"/>
          <w:sz w:val="24"/>
          <w:szCs w:val="24"/>
        </w:rPr>
        <w:t>strongest</w:t>
      </w:r>
      <w:r w:rsidR="00DE5A76">
        <w:rPr>
          <w:rFonts w:ascii="Times New Roman" w:hAnsi="Times New Roman" w:cs="Times New Roman"/>
          <w:sz w:val="24"/>
          <w:szCs w:val="24"/>
        </w:rPr>
        <w:t xml:space="preserve"> correlation, </w:t>
      </w:r>
      <w:r w:rsidR="00DE5A76" w:rsidRPr="00A30ABC">
        <w:rPr>
          <w:rFonts w:ascii="Times New Roman" w:hAnsi="Times New Roman" w:cs="Times New Roman"/>
          <w:i/>
          <w:sz w:val="24"/>
          <w:szCs w:val="24"/>
        </w:rPr>
        <w:t>r</w:t>
      </w:r>
      <w:r w:rsidR="00DE5A76">
        <w:rPr>
          <w:rFonts w:ascii="Times New Roman" w:hAnsi="Times New Roman" w:cs="Times New Roman"/>
          <w:sz w:val="24"/>
          <w:szCs w:val="24"/>
        </w:rPr>
        <w:t xml:space="preserve"> = -.51, </w:t>
      </w:r>
      <w:r w:rsidR="00DE5A76" w:rsidRPr="00A30ABC">
        <w:rPr>
          <w:rFonts w:ascii="Times New Roman" w:hAnsi="Times New Roman" w:cs="Times New Roman"/>
          <w:i/>
          <w:sz w:val="24"/>
          <w:szCs w:val="24"/>
        </w:rPr>
        <w:t>n</w:t>
      </w:r>
      <w:r w:rsidR="00DE5A76">
        <w:rPr>
          <w:rFonts w:ascii="Times New Roman" w:hAnsi="Times New Roman" w:cs="Times New Roman"/>
          <w:sz w:val="24"/>
          <w:szCs w:val="24"/>
        </w:rPr>
        <w:t xml:space="preserve"> = 53, </w:t>
      </w:r>
      <w:r w:rsidR="00DE5A76" w:rsidRPr="00A30ABC">
        <w:rPr>
          <w:rFonts w:ascii="Times New Roman" w:hAnsi="Times New Roman" w:cs="Times New Roman"/>
          <w:i/>
          <w:sz w:val="24"/>
          <w:szCs w:val="24"/>
        </w:rPr>
        <w:t xml:space="preserve">p </w:t>
      </w:r>
      <w:r w:rsidR="00334978">
        <w:rPr>
          <w:rFonts w:ascii="Times New Roman" w:hAnsi="Times New Roman" w:cs="Times New Roman"/>
          <w:sz w:val="24"/>
          <w:szCs w:val="24"/>
        </w:rPr>
        <w:t>= 0.000,</w:t>
      </w:r>
      <w:r w:rsidR="00334978" w:rsidRPr="00334978">
        <w:t xml:space="preserve"> </w:t>
      </w:r>
      <w:r w:rsidR="00334978" w:rsidRPr="00334978">
        <w:rPr>
          <w:rFonts w:ascii="Times New Roman" w:hAnsi="Times New Roman" w:cs="Times New Roman"/>
          <w:i/>
          <w:sz w:val="24"/>
          <w:szCs w:val="24"/>
        </w:rPr>
        <w:t>r²</w:t>
      </w:r>
      <w:r w:rsidR="00334978" w:rsidRPr="00334978">
        <w:rPr>
          <w:rFonts w:ascii="Times New Roman" w:hAnsi="Times New Roman" w:cs="Times New Roman"/>
          <w:sz w:val="24"/>
          <w:szCs w:val="24"/>
        </w:rPr>
        <w:t xml:space="preserve"> </w:t>
      </w:r>
      <w:r w:rsidR="00334978">
        <w:rPr>
          <w:rFonts w:ascii="Times New Roman" w:hAnsi="Times New Roman" w:cs="Times New Roman"/>
          <w:sz w:val="24"/>
          <w:szCs w:val="24"/>
        </w:rPr>
        <w:t xml:space="preserve">= .26. </w:t>
      </w:r>
      <w:r w:rsidR="00DE5A76">
        <w:rPr>
          <w:rFonts w:ascii="Times New Roman" w:hAnsi="Times New Roman" w:cs="Times New Roman"/>
          <w:sz w:val="24"/>
          <w:szCs w:val="24"/>
        </w:rPr>
        <w:t xml:space="preserve"> Much like personal burnout and CBWFR, these results indicate that officers who have higher scores on the CBWFR scale experience higher levels of work </w:t>
      </w:r>
      <w:r w:rsidR="00BA04D6">
        <w:rPr>
          <w:rFonts w:ascii="Times New Roman" w:hAnsi="Times New Roman" w:cs="Times New Roman"/>
          <w:sz w:val="24"/>
          <w:szCs w:val="24"/>
        </w:rPr>
        <w:t xml:space="preserve">related burnout </w:t>
      </w:r>
      <w:r w:rsidR="00A167E7">
        <w:rPr>
          <w:rFonts w:ascii="Times New Roman" w:hAnsi="Times New Roman" w:cs="Times New Roman"/>
          <w:sz w:val="24"/>
          <w:szCs w:val="24"/>
        </w:rPr>
        <w:t>(</w:t>
      </w:r>
      <w:r w:rsidR="00CF45A1">
        <w:rPr>
          <w:rFonts w:ascii="Times New Roman" w:hAnsi="Times New Roman" w:cs="Times New Roman"/>
          <w:sz w:val="24"/>
          <w:szCs w:val="24"/>
        </w:rPr>
        <w:t>Ta</w:t>
      </w:r>
      <w:r w:rsidR="00C731C5">
        <w:rPr>
          <w:rFonts w:ascii="Times New Roman" w:hAnsi="Times New Roman" w:cs="Times New Roman"/>
          <w:sz w:val="24"/>
          <w:szCs w:val="24"/>
        </w:rPr>
        <w:t>ble 3</w:t>
      </w:r>
      <w:r w:rsidR="00BA04D6">
        <w:rPr>
          <w:rFonts w:ascii="Times New Roman" w:hAnsi="Times New Roman" w:cs="Times New Roman"/>
          <w:sz w:val="24"/>
          <w:szCs w:val="24"/>
        </w:rPr>
        <w:t xml:space="preserve">). </w:t>
      </w:r>
    </w:p>
    <w:p w14:paraId="56346630" w14:textId="1F37528B" w:rsidR="00BA04D6" w:rsidRDefault="00C731C5" w:rsidP="00CF34A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W</w:t>
      </w:r>
      <w:r w:rsidR="00BA04D6">
        <w:rPr>
          <w:rFonts w:ascii="Times New Roman" w:hAnsi="Times New Roman" w:cs="Times New Roman"/>
          <w:sz w:val="24"/>
          <w:szCs w:val="24"/>
        </w:rPr>
        <w:t>hen client burnout was compared to total GRC and the four GRC subscales, no significant correlations wer</w:t>
      </w:r>
      <w:r w:rsidR="00A167E7">
        <w:rPr>
          <w:rFonts w:ascii="Times New Roman" w:hAnsi="Times New Roman" w:cs="Times New Roman"/>
          <w:sz w:val="24"/>
          <w:szCs w:val="24"/>
        </w:rPr>
        <w:t>e found (</w:t>
      </w:r>
      <w:r>
        <w:rPr>
          <w:rFonts w:ascii="Times New Roman" w:hAnsi="Times New Roman" w:cs="Times New Roman"/>
          <w:sz w:val="24"/>
          <w:szCs w:val="24"/>
        </w:rPr>
        <w:t>Table 3</w:t>
      </w:r>
      <w:r w:rsidR="003D572F">
        <w:rPr>
          <w:rFonts w:ascii="Times New Roman" w:hAnsi="Times New Roman" w:cs="Times New Roman"/>
          <w:sz w:val="24"/>
          <w:szCs w:val="24"/>
        </w:rPr>
        <w:t xml:space="preserve">). </w:t>
      </w:r>
    </w:p>
    <w:p w14:paraId="33412591" w14:textId="77777777" w:rsidR="000E1D62" w:rsidRDefault="000E1D62" w:rsidP="007E7978">
      <w:pPr>
        <w:autoSpaceDE w:val="0"/>
        <w:autoSpaceDN w:val="0"/>
        <w:adjustRightInd w:val="0"/>
        <w:spacing w:after="0" w:line="240" w:lineRule="auto"/>
        <w:contextualSpacing/>
        <w:rPr>
          <w:rFonts w:ascii="Times New Roman" w:hAnsi="Times New Roman" w:cs="Times New Roman"/>
          <w:sz w:val="24"/>
          <w:szCs w:val="24"/>
        </w:rPr>
      </w:pPr>
    </w:p>
    <w:p w14:paraId="67020FFB"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552BFFFA"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1407F3F6"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1026EB8D"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40274921"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3E2D46B6"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69FE9825"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671FB016"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45B3245E"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048704F7"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4AD630E7"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161ED81A"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38550A2E"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31744B0C"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556FD803"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3EBEBDF6"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368A5C29"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74FE69E8"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5F31E164"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17A099C3" w14:textId="77777777" w:rsidR="00FF4387" w:rsidRDefault="00FF4387" w:rsidP="007E7978">
      <w:pPr>
        <w:autoSpaceDE w:val="0"/>
        <w:autoSpaceDN w:val="0"/>
        <w:adjustRightInd w:val="0"/>
        <w:spacing w:after="0" w:line="240" w:lineRule="auto"/>
        <w:contextualSpacing/>
        <w:rPr>
          <w:rFonts w:ascii="Times New Roman" w:hAnsi="Times New Roman" w:cs="Times New Roman"/>
          <w:sz w:val="24"/>
          <w:szCs w:val="24"/>
        </w:rPr>
      </w:pPr>
    </w:p>
    <w:p w14:paraId="25CFA6B5" w14:textId="77777777" w:rsidR="007E4C84" w:rsidRDefault="007E4C84" w:rsidP="007E7978">
      <w:pPr>
        <w:autoSpaceDE w:val="0"/>
        <w:autoSpaceDN w:val="0"/>
        <w:adjustRightInd w:val="0"/>
        <w:spacing w:after="0" w:line="240" w:lineRule="auto"/>
        <w:contextualSpacing/>
        <w:rPr>
          <w:rFonts w:ascii="Times New Roman" w:hAnsi="Times New Roman" w:cs="Times New Roman"/>
          <w:sz w:val="24"/>
          <w:szCs w:val="24"/>
        </w:rPr>
      </w:pPr>
    </w:p>
    <w:p w14:paraId="2A3B46D8" w14:textId="77777777" w:rsidR="007E4C84" w:rsidRDefault="007E4C84" w:rsidP="007E7978">
      <w:pPr>
        <w:autoSpaceDE w:val="0"/>
        <w:autoSpaceDN w:val="0"/>
        <w:adjustRightInd w:val="0"/>
        <w:spacing w:after="0" w:line="240" w:lineRule="auto"/>
        <w:contextualSpacing/>
        <w:rPr>
          <w:rFonts w:ascii="Times New Roman" w:hAnsi="Times New Roman" w:cs="Times New Roman"/>
          <w:sz w:val="24"/>
          <w:szCs w:val="24"/>
        </w:rPr>
      </w:pPr>
    </w:p>
    <w:p w14:paraId="3F19A52F" w14:textId="77777777" w:rsidR="007E4C84" w:rsidRDefault="007E4C84" w:rsidP="007E7978">
      <w:pPr>
        <w:autoSpaceDE w:val="0"/>
        <w:autoSpaceDN w:val="0"/>
        <w:adjustRightInd w:val="0"/>
        <w:spacing w:after="0" w:line="240" w:lineRule="auto"/>
        <w:contextualSpacing/>
        <w:rPr>
          <w:rFonts w:ascii="Times New Roman" w:hAnsi="Times New Roman" w:cs="Times New Roman"/>
          <w:sz w:val="24"/>
          <w:szCs w:val="24"/>
        </w:rPr>
      </w:pPr>
    </w:p>
    <w:p w14:paraId="55E2D84F" w14:textId="77777777" w:rsidR="007E4C84" w:rsidRDefault="007E4C84" w:rsidP="007E7978">
      <w:pPr>
        <w:autoSpaceDE w:val="0"/>
        <w:autoSpaceDN w:val="0"/>
        <w:adjustRightInd w:val="0"/>
        <w:spacing w:after="0" w:line="240" w:lineRule="auto"/>
        <w:contextualSpacing/>
        <w:rPr>
          <w:rFonts w:ascii="Times New Roman" w:hAnsi="Times New Roman" w:cs="Times New Roman"/>
          <w:sz w:val="24"/>
          <w:szCs w:val="24"/>
        </w:rPr>
      </w:pPr>
    </w:p>
    <w:p w14:paraId="654AF541" w14:textId="43804905" w:rsidR="007E7978" w:rsidRDefault="00C731C5" w:rsidP="007E7978">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Table 3</w:t>
      </w:r>
    </w:p>
    <w:p w14:paraId="6965CA18" w14:textId="77777777" w:rsidR="00C23654" w:rsidRDefault="00C23654" w:rsidP="007E7978">
      <w:pPr>
        <w:autoSpaceDE w:val="0"/>
        <w:autoSpaceDN w:val="0"/>
        <w:adjustRightInd w:val="0"/>
        <w:spacing w:after="0" w:line="240" w:lineRule="auto"/>
        <w:contextualSpacing/>
        <w:rPr>
          <w:rFonts w:ascii="Times New Roman" w:hAnsi="Times New Roman" w:cs="Times New Roman"/>
          <w:sz w:val="24"/>
          <w:szCs w:val="24"/>
          <w:u w:val="single"/>
        </w:rPr>
      </w:pPr>
    </w:p>
    <w:p w14:paraId="7A913F8A" w14:textId="77777777" w:rsidR="007E4C84" w:rsidRPr="00BD2450" w:rsidRDefault="007E7978" w:rsidP="007E7978">
      <w:pPr>
        <w:autoSpaceDE w:val="0"/>
        <w:autoSpaceDN w:val="0"/>
        <w:adjustRightInd w:val="0"/>
        <w:spacing w:after="0" w:line="240" w:lineRule="auto"/>
        <w:contextualSpacing/>
        <w:rPr>
          <w:rFonts w:ascii="Times New Roman" w:hAnsi="Times New Roman" w:cs="Times New Roman"/>
          <w:i/>
          <w:sz w:val="24"/>
          <w:szCs w:val="24"/>
        </w:rPr>
      </w:pPr>
      <w:r w:rsidRPr="00BD2450">
        <w:rPr>
          <w:rFonts w:ascii="Times New Roman" w:hAnsi="Times New Roman" w:cs="Times New Roman"/>
          <w:i/>
          <w:sz w:val="24"/>
          <w:szCs w:val="24"/>
        </w:rPr>
        <w:t>Gender Role Conflict and Burnout</w:t>
      </w:r>
    </w:p>
    <w:p w14:paraId="07AFA6B1" w14:textId="313F801A" w:rsidR="007E7978" w:rsidRPr="007E4C84" w:rsidRDefault="007E7978" w:rsidP="007E7978">
      <w:pPr>
        <w:autoSpaceDE w:val="0"/>
        <w:autoSpaceDN w:val="0"/>
        <w:adjustRightInd w:val="0"/>
        <w:spacing w:after="0" w:line="240" w:lineRule="auto"/>
        <w:contextualSpacing/>
        <w:rPr>
          <w:rFonts w:ascii="Times New Roman" w:hAnsi="Times New Roman" w:cs="Times New Roman"/>
          <w:i/>
          <w:sz w:val="24"/>
          <w:szCs w:val="24"/>
        </w:rPr>
      </w:pPr>
      <w:r w:rsidRPr="007E4C84">
        <w:rPr>
          <w:rFonts w:ascii="Times New Roman" w:hAnsi="Times New Roman" w:cs="Times New Roman"/>
          <w:i/>
          <w:sz w:val="24"/>
          <w:szCs w:val="24"/>
        </w:rPr>
        <w:tab/>
      </w:r>
      <w:r w:rsidRPr="007E4C84">
        <w:rPr>
          <w:rFonts w:ascii="Times New Roman" w:hAnsi="Times New Roman" w:cs="Times New Roman"/>
          <w:i/>
          <w:sz w:val="24"/>
          <w:szCs w:val="24"/>
        </w:rPr>
        <w:tab/>
      </w:r>
      <w:r w:rsidRPr="007E4C84">
        <w:rPr>
          <w:rFonts w:ascii="Times New Roman" w:hAnsi="Times New Roman" w:cs="Times New Roman"/>
          <w:i/>
          <w:sz w:val="24"/>
          <w:szCs w:val="24"/>
        </w:rPr>
        <w:tab/>
      </w:r>
      <w:r w:rsidRPr="007E4C84">
        <w:rPr>
          <w:rFonts w:ascii="Times New Roman" w:hAnsi="Times New Roman" w:cs="Times New Roman"/>
          <w:i/>
          <w:sz w:val="24"/>
          <w:szCs w:val="24"/>
        </w:rPr>
        <w:tab/>
      </w:r>
      <w:r w:rsidRPr="007E4C84">
        <w:rPr>
          <w:rFonts w:ascii="Times New Roman" w:hAnsi="Times New Roman" w:cs="Times New Roman"/>
          <w:i/>
          <w:sz w:val="24"/>
          <w:szCs w:val="24"/>
        </w:rPr>
        <w:tab/>
      </w:r>
      <w:r w:rsidRPr="007E4C84">
        <w:rPr>
          <w:rFonts w:ascii="Times New Roman" w:hAnsi="Times New Roman" w:cs="Times New Roman"/>
          <w:i/>
          <w:sz w:val="24"/>
          <w:szCs w:val="24"/>
        </w:rPr>
        <w:tab/>
      </w:r>
      <w:r w:rsidRPr="007E4C84">
        <w:rPr>
          <w:rFonts w:ascii="Times New Roman" w:hAnsi="Times New Roman" w:cs="Times New Roman"/>
          <w:i/>
          <w:sz w:val="24"/>
          <w:szCs w:val="24"/>
        </w:rPr>
        <w:tab/>
      </w:r>
      <w:r w:rsidRPr="007E4C84">
        <w:rPr>
          <w:rFonts w:ascii="Times New Roman" w:hAnsi="Times New Roman" w:cs="Times New Roman"/>
          <w:i/>
          <w:sz w:val="24"/>
          <w:szCs w:val="24"/>
        </w:rPr>
        <w:tab/>
      </w:r>
      <w:r w:rsidRPr="007E4C84">
        <w:rPr>
          <w:rFonts w:ascii="Times New Roman" w:hAnsi="Times New Roman" w:cs="Times New Roman"/>
          <w:i/>
          <w:sz w:val="24"/>
          <w:szCs w:val="24"/>
        </w:rPr>
        <w:tab/>
      </w:r>
    </w:p>
    <w:p w14:paraId="6C223FBB" w14:textId="77777777" w:rsidR="007E4C84" w:rsidRDefault="007E7978" w:rsidP="007E7978">
      <w:pPr>
        <w:autoSpaceDE w:val="0"/>
        <w:autoSpaceDN w:val="0"/>
        <w:adjustRightInd w:val="0"/>
        <w:spacing w:after="0" w:line="48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Variable</w:t>
      </w:r>
      <w:r>
        <w:rPr>
          <w:rFonts w:ascii="Times New Roman" w:hAnsi="Times New Roman" w:cs="Times New Roman"/>
          <w:sz w:val="24"/>
          <w:szCs w:val="24"/>
          <w:u w:val="single"/>
        </w:rPr>
        <w:tab/>
        <w:t xml:space="preserve">   </w:t>
      </w:r>
      <w:r w:rsidR="00E95B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1       </w:t>
      </w:r>
      <w:r w:rsidR="00E95B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2       </w:t>
      </w:r>
      <w:r w:rsidR="00E95B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3       </w:t>
      </w:r>
      <w:r w:rsidR="00E95B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4       </w:t>
      </w:r>
      <w:r w:rsidR="00E95B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5      </w:t>
      </w:r>
      <w:r w:rsidR="00E95B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E95B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6       </w:t>
      </w:r>
      <w:r w:rsidR="00E95B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7       </w:t>
      </w:r>
      <w:r w:rsidR="00E95B32">
        <w:rPr>
          <w:rFonts w:ascii="Times New Roman" w:hAnsi="Times New Roman" w:cs="Times New Roman"/>
          <w:sz w:val="24"/>
          <w:szCs w:val="24"/>
          <w:u w:val="single"/>
        </w:rPr>
        <w:t xml:space="preserve">       </w:t>
      </w:r>
      <w:r>
        <w:rPr>
          <w:rFonts w:ascii="Times New Roman" w:hAnsi="Times New Roman" w:cs="Times New Roman"/>
          <w:sz w:val="24"/>
          <w:szCs w:val="24"/>
          <w:u w:val="single"/>
        </w:rPr>
        <w:t>8</w:t>
      </w:r>
      <w:r w:rsidR="00E95B32">
        <w:rPr>
          <w:rFonts w:ascii="Times New Roman" w:hAnsi="Times New Roman" w:cs="Times New Roman"/>
          <w:sz w:val="24"/>
          <w:szCs w:val="24"/>
          <w:u w:val="single"/>
        </w:rPr>
        <w:tab/>
      </w:r>
    </w:p>
    <w:p w14:paraId="789A933D" w14:textId="68C5CA4D" w:rsidR="007E7978" w:rsidRPr="007E4C84" w:rsidRDefault="00E95B32" w:rsidP="007E7978">
      <w:pPr>
        <w:autoSpaceDE w:val="0"/>
        <w:autoSpaceDN w:val="0"/>
        <w:adjustRightInd w:val="0"/>
        <w:spacing w:after="0" w:line="480" w:lineRule="auto"/>
        <w:contextualSpacing/>
        <w:rPr>
          <w:rFonts w:ascii="Times New Roman" w:hAnsi="Times New Roman" w:cs="Times New Roman"/>
          <w:sz w:val="24"/>
          <w:szCs w:val="24"/>
          <w:u w:val="single"/>
        </w:rPr>
      </w:pPr>
      <w:r w:rsidRPr="007E4C84">
        <w:rPr>
          <w:rFonts w:ascii="Times New Roman" w:hAnsi="Times New Roman" w:cs="Times New Roman"/>
          <w:sz w:val="24"/>
          <w:szCs w:val="24"/>
        </w:rPr>
        <w:tab/>
      </w:r>
    </w:p>
    <w:p w14:paraId="5D0F7B2D" w14:textId="77777777" w:rsidR="007E7978" w:rsidRDefault="007E7978" w:rsidP="007E7978">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GRC</w:t>
      </w:r>
      <w:r w:rsidR="00E95B32">
        <w:rPr>
          <w:rFonts w:ascii="Times New Roman" w:hAnsi="Times New Roman" w:cs="Times New Roman"/>
          <w:sz w:val="24"/>
          <w:szCs w:val="24"/>
        </w:rPr>
        <w:t xml:space="preserve">         ---       .82**    .89**    .80**     .72**    -.40**       -.35**      -.11</w:t>
      </w:r>
    </w:p>
    <w:p w14:paraId="35F55C78" w14:textId="77777777" w:rsidR="007E7978" w:rsidRDefault="007E7978" w:rsidP="007E7978">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SPC</w:t>
      </w:r>
      <w:r w:rsidR="00E95B32">
        <w:rPr>
          <w:rFonts w:ascii="Times New Roman" w:hAnsi="Times New Roman" w:cs="Times New Roman"/>
          <w:sz w:val="24"/>
          <w:szCs w:val="24"/>
        </w:rPr>
        <w:t xml:space="preserve">                      ---        .61**    .44**     .61**     -.36**      -.30*        -.01      </w:t>
      </w:r>
    </w:p>
    <w:p w14:paraId="20E92962" w14:textId="128929CB" w:rsidR="007E7978" w:rsidRDefault="007E7978" w:rsidP="007E7978">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RE</w:t>
      </w:r>
      <w:r w:rsidR="00E95B32">
        <w:rPr>
          <w:rFonts w:ascii="Times New Roman" w:hAnsi="Times New Roman" w:cs="Times New Roman"/>
          <w:sz w:val="24"/>
          <w:szCs w:val="24"/>
        </w:rPr>
        <w:t xml:space="preserve">                                     </w:t>
      </w:r>
      <w:r w:rsidR="00FF4387">
        <w:rPr>
          <w:rFonts w:ascii="Times New Roman" w:hAnsi="Times New Roman" w:cs="Times New Roman"/>
          <w:sz w:val="24"/>
          <w:szCs w:val="24"/>
        </w:rPr>
        <w:t>---         ...</w:t>
      </w:r>
      <w:r w:rsidR="00E95B32">
        <w:rPr>
          <w:rFonts w:ascii="Times New Roman" w:hAnsi="Times New Roman" w:cs="Times New Roman"/>
          <w:sz w:val="24"/>
          <w:szCs w:val="24"/>
        </w:rPr>
        <w:t>74**    .48**     -.</w:t>
      </w:r>
      <w:r w:rsidR="007E4C84">
        <w:rPr>
          <w:rFonts w:ascii="Times New Roman" w:hAnsi="Times New Roman" w:cs="Times New Roman"/>
          <w:sz w:val="24"/>
          <w:szCs w:val="24"/>
        </w:rPr>
        <w:t xml:space="preserve">28*        -.18*      </w:t>
      </w:r>
      <w:r w:rsidR="000E1D62">
        <w:rPr>
          <w:rFonts w:ascii="Times New Roman" w:hAnsi="Times New Roman" w:cs="Times New Roman"/>
          <w:sz w:val="24"/>
          <w:szCs w:val="24"/>
        </w:rPr>
        <w:t>-.08</w:t>
      </w:r>
    </w:p>
    <w:p w14:paraId="2BE55A83" w14:textId="77777777" w:rsidR="007E7978" w:rsidRDefault="007E7978" w:rsidP="007E7978">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RABBM</w:t>
      </w:r>
      <w:r w:rsidR="000E1D62">
        <w:rPr>
          <w:rFonts w:ascii="Times New Roman" w:hAnsi="Times New Roman" w:cs="Times New Roman"/>
          <w:sz w:val="24"/>
          <w:szCs w:val="24"/>
        </w:rPr>
        <w:t xml:space="preserve">                                          ---        .41**     -.190        -.24          -.18                                    </w:t>
      </w:r>
    </w:p>
    <w:p w14:paraId="18CE1920" w14:textId="77777777" w:rsidR="007E7978" w:rsidRDefault="007E7978" w:rsidP="007E7978">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CBWFR</w:t>
      </w:r>
      <w:r w:rsidR="000E1D62">
        <w:rPr>
          <w:rFonts w:ascii="Times New Roman" w:hAnsi="Times New Roman" w:cs="Times New Roman"/>
          <w:sz w:val="24"/>
          <w:szCs w:val="24"/>
        </w:rPr>
        <w:t xml:space="preserve">                                                        ---         -.57**      -.51**     -.11</w:t>
      </w:r>
    </w:p>
    <w:p w14:paraId="35A6A9AE" w14:textId="77777777" w:rsidR="007E7978" w:rsidRDefault="007E7978" w:rsidP="007E7978">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Personal</w:t>
      </w:r>
      <w:r w:rsidR="000E1D62">
        <w:rPr>
          <w:rFonts w:ascii="Times New Roman" w:hAnsi="Times New Roman" w:cs="Times New Roman"/>
          <w:sz w:val="24"/>
          <w:szCs w:val="24"/>
        </w:rPr>
        <w:t xml:space="preserve">                                                                        ---           .61**       .25    </w:t>
      </w:r>
    </w:p>
    <w:p w14:paraId="55C855DF" w14:textId="77777777" w:rsidR="007E7978" w:rsidRDefault="007E7978" w:rsidP="007E7978">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Work</w:t>
      </w:r>
      <w:r w:rsidR="000E1D62">
        <w:rPr>
          <w:rFonts w:ascii="Times New Roman" w:hAnsi="Times New Roman" w:cs="Times New Roman"/>
          <w:sz w:val="24"/>
          <w:szCs w:val="24"/>
        </w:rPr>
        <w:t xml:space="preserve">                                                                                             ---           .39**</w:t>
      </w:r>
      <w:r>
        <w:rPr>
          <w:rFonts w:ascii="Times New Roman" w:hAnsi="Times New Roman" w:cs="Times New Roman"/>
          <w:sz w:val="24"/>
          <w:szCs w:val="24"/>
        </w:rPr>
        <w:t xml:space="preserve"> </w:t>
      </w:r>
    </w:p>
    <w:p w14:paraId="019327CE" w14:textId="77777777" w:rsidR="007E7978" w:rsidRDefault="007E7978" w:rsidP="00573F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Client</w:t>
      </w:r>
      <w:r w:rsidR="000E1D62">
        <w:rPr>
          <w:rFonts w:ascii="Times New Roman" w:hAnsi="Times New Roman" w:cs="Times New Roman"/>
          <w:sz w:val="24"/>
          <w:szCs w:val="24"/>
        </w:rPr>
        <w:t xml:space="preserve">                                                                                                             ---</w:t>
      </w:r>
    </w:p>
    <w:p w14:paraId="056AAA82" w14:textId="77777777" w:rsidR="00573F37" w:rsidRDefault="00573F37" w:rsidP="00573F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81BF832" w14:textId="77777777" w:rsidR="00A02EE7" w:rsidRDefault="00A02EE7" w:rsidP="00573F37">
      <w:pPr>
        <w:autoSpaceDE w:val="0"/>
        <w:autoSpaceDN w:val="0"/>
        <w:adjustRightInd w:val="0"/>
        <w:spacing w:after="0" w:line="240" w:lineRule="auto"/>
        <w:rPr>
          <w:rFonts w:ascii="Times New Roman" w:hAnsi="Times New Roman" w:cs="Times New Roman"/>
          <w:sz w:val="24"/>
          <w:szCs w:val="24"/>
        </w:rPr>
      </w:pPr>
    </w:p>
    <w:p w14:paraId="140D79A1" w14:textId="1DC1D5C8" w:rsidR="00A02EE7" w:rsidRPr="00A02EE7" w:rsidRDefault="00A02EE7" w:rsidP="00573F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Note:</w:t>
      </w:r>
      <w:r w:rsidRPr="00A02EE7">
        <w:t xml:space="preserve"> </w:t>
      </w:r>
      <w:r w:rsidRPr="00A02EE7">
        <w:rPr>
          <w:rFonts w:ascii="Times New Roman" w:hAnsi="Times New Roman" w:cs="Times New Roman"/>
          <w:i/>
          <w:sz w:val="24"/>
          <w:szCs w:val="24"/>
        </w:rPr>
        <w:t xml:space="preserve">* p </w:t>
      </w:r>
      <w:r w:rsidR="002F0770" w:rsidRPr="00A02EE7">
        <w:rPr>
          <w:rFonts w:ascii="Times New Roman" w:hAnsi="Times New Roman" w:cs="Times New Roman"/>
          <w:i/>
          <w:sz w:val="24"/>
          <w:szCs w:val="24"/>
        </w:rPr>
        <w:t>&lt; .</w:t>
      </w:r>
      <w:r w:rsidRPr="00A02EE7">
        <w:rPr>
          <w:rFonts w:ascii="Times New Roman" w:hAnsi="Times New Roman" w:cs="Times New Roman"/>
          <w:i/>
          <w:sz w:val="24"/>
          <w:szCs w:val="24"/>
        </w:rPr>
        <w:t>05.  ** p &lt; .001</w:t>
      </w:r>
      <w:r>
        <w:rPr>
          <w:rFonts w:ascii="Times New Roman" w:hAnsi="Times New Roman" w:cs="Times New Roman"/>
          <w:i/>
          <w:sz w:val="24"/>
          <w:szCs w:val="24"/>
        </w:rPr>
        <w:t xml:space="preserve">. </w:t>
      </w:r>
    </w:p>
    <w:p w14:paraId="63FFD972" w14:textId="77777777" w:rsidR="00B80434" w:rsidRDefault="00B80434" w:rsidP="00573F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945E0F3" w14:textId="77777777" w:rsidR="00B80434" w:rsidRPr="002372BC" w:rsidRDefault="00B80434" w:rsidP="00CF34A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38D3B1C1" w14:textId="77777777" w:rsidR="00292026" w:rsidRDefault="00292026" w:rsidP="00F3518E">
      <w:pPr>
        <w:autoSpaceDE w:val="0"/>
        <w:autoSpaceDN w:val="0"/>
        <w:adjustRightInd w:val="0"/>
        <w:spacing w:after="0" w:line="480" w:lineRule="auto"/>
        <w:ind w:firstLine="720"/>
        <w:rPr>
          <w:rFonts w:ascii="Times New Roman" w:hAnsi="Times New Roman" w:cs="Times New Roman"/>
          <w:sz w:val="24"/>
          <w:szCs w:val="24"/>
        </w:rPr>
      </w:pPr>
    </w:p>
    <w:p w14:paraId="2C570D09" w14:textId="77777777" w:rsidR="00D42B34" w:rsidRDefault="00D42B34" w:rsidP="00F3518E">
      <w:pPr>
        <w:autoSpaceDE w:val="0"/>
        <w:autoSpaceDN w:val="0"/>
        <w:adjustRightInd w:val="0"/>
        <w:spacing w:after="0" w:line="480" w:lineRule="auto"/>
        <w:rPr>
          <w:rFonts w:ascii="Times New Roman" w:hAnsi="Times New Roman" w:cs="Times New Roman"/>
          <w:sz w:val="24"/>
          <w:szCs w:val="24"/>
        </w:rPr>
      </w:pPr>
    </w:p>
    <w:p w14:paraId="229BD688" w14:textId="77777777" w:rsidR="001D6A9E" w:rsidRDefault="001D6A9E" w:rsidP="001969AA">
      <w:pPr>
        <w:autoSpaceDE w:val="0"/>
        <w:autoSpaceDN w:val="0"/>
        <w:adjustRightInd w:val="0"/>
        <w:spacing w:after="0" w:line="480" w:lineRule="auto"/>
        <w:jc w:val="center"/>
        <w:rPr>
          <w:rFonts w:ascii="Times New Roman" w:hAnsi="Times New Roman" w:cs="Times New Roman"/>
          <w:b/>
          <w:sz w:val="24"/>
          <w:szCs w:val="24"/>
        </w:rPr>
      </w:pPr>
    </w:p>
    <w:p w14:paraId="4F81E517" w14:textId="77777777" w:rsidR="001D6A9E" w:rsidRDefault="001D6A9E" w:rsidP="001969AA">
      <w:pPr>
        <w:autoSpaceDE w:val="0"/>
        <w:autoSpaceDN w:val="0"/>
        <w:adjustRightInd w:val="0"/>
        <w:spacing w:after="0" w:line="480" w:lineRule="auto"/>
        <w:jc w:val="center"/>
        <w:rPr>
          <w:rFonts w:ascii="Times New Roman" w:hAnsi="Times New Roman" w:cs="Times New Roman"/>
          <w:b/>
          <w:sz w:val="24"/>
          <w:szCs w:val="24"/>
        </w:rPr>
      </w:pPr>
    </w:p>
    <w:p w14:paraId="453E7A59" w14:textId="77777777" w:rsidR="007E7978" w:rsidRDefault="007E7978" w:rsidP="001969AA">
      <w:pPr>
        <w:autoSpaceDE w:val="0"/>
        <w:autoSpaceDN w:val="0"/>
        <w:adjustRightInd w:val="0"/>
        <w:spacing w:after="0" w:line="480" w:lineRule="auto"/>
        <w:jc w:val="center"/>
        <w:rPr>
          <w:rFonts w:ascii="Times New Roman" w:hAnsi="Times New Roman" w:cs="Times New Roman"/>
          <w:b/>
          <w:sz w:val="24"/>
          <w:szCs w:val="24"/>
        </w:rPr>
      </w:pPr>
    </w:p>
    <w:p w14:paraId="0E14DE32" w14:textId="77777777" w:rsidR="00A30ABC" w:rsidRDefault="00A30ABC" w:rsidP="00E671FA">
      <w:pPr>
        <w:autoSpaceDE w:val="0"/>
        <w:autoSpaceDN w:val="0"/>
        <w:adjustRightInd w:val="0"/>
        <w:spacing w:after="0" w:line="480" w:lineRule="auto"/>
        <w:jc w:val="center"/>
        <w:rPr>
          <w:rFonts w:ascii="Times New Roman" w:hAnsi="Times New Roman" w:cs="Times New Roman"/>
          <w:b/>
          <w:sz w:val="24"/>
          <w:szCs w:val="24"/>
        </w:rPr>
      </w:pPr>
    </w:p>
    <w:p w14:paraId="519CCCA0" w14:textId="77777777" w:rsidR="00A30ABC" w:rsidRDefault="00A30ABC" w:rsidP="00E671FA">
      <w:pPr>
        <w:autoSpaceDE w:val="0"/>
        <w:autoSpaceDN w:val="0"/>
        <w:adjustRightInd w:val="0"/>
        <w:spacing w:after="0" w:line="480" w:lineRule="auto"/>
        <w:jc w:val="center"/>
        <w:rPr>
          <w:rFonts w:ascii="Times New Roman" w:hAnsi="Times New Roman" w:cs="Times New Roman"/>
          <w:b/>
          <w:sz w:val="24"/>
          <w:szCs w:val="24"/>
        </w:rPr>
      </w:pPr>
    </w:p>
    <w:p w14:paraId="07379EEB" w14:textId="77777777" w:rsidR="00FF4387" w:rsidRDefault="00FF4387" w:rsidP="003F6857">
      <w:pPr>
        <w:autoSpaceDE w:val="0"/>
        <w:autoSpaceDN w:val="0"/>
        <w:adjustRightInd w:val="0"/>
        <w:spacing w:after="0" w:line="480" w:lineRule="auto"/>
        <w:jc w:val="center"/>
        <w:rPr>
          <w:rFonts w:ascii="Times New Roman" w:hAnsi="Times New Roman" w:cs="Times New Roman"/>
          <w:b/>
          <w:sz w:val="24"/>
          <w:szCs w:val="24"/>
        </w:rPr>
      </w:pPr>
    </w:p>
    <w:p w14:paraId="7BD83F03" w14:textId="77777777" w:rsidR="00FF4387" w:rsidRDefault="00FF4387" w:rsidP="003F6857">
      <w:pPr>
        <w:autoSpaceDE w:val="0"/>
        <w:autoSpaceDN w:val="0"/>
        <w:adjustRightInd w:val="0"/>
        <w:spacing w:after="0" w:line="480" w:lineRule="auto"/>
        <w:jc w:val="center"/>
        <w:rPr>
          <w:rFonts w:ascii="Times New Roman" w:hAnsi="Times New Roman" w:cs="Times New Roman"/>
          <w:b/>
          <w:sz w:val="24"/>
          <w:szCs w:val="24"/>
        </w:rPr>
      </w:pPr>
    </w:p>
    <w:p w14:paraId="31F64549" w14:textId="77777777" w:rsidR="00FF4387" w:rsidRDefault="00FF4387" w:rsidP="003F6857">
      <w:pPr>
        <w:autoSpaceDE w:val="0"/>
        <w:autoSpaceDN w:val="0"/>
        <w:adjustRightInd w:val="0"/>
        <w:spacing w:after="0" w:line="480" w:lineRule="auto"/>
        <w:jc w:val="center"/>
        <w:rPr>
          <w:rFonts w:ascii="Times New Roman" w:hAnsi="Times New Roman" w:cs="Times New Roman"/>
          <w:b/>
          <w:sz w:val="24"/>
          <w:szCs w:val="24"/>
        </w:rPr>
      </w:pPr>
    </w:p>
    <w:p w14:paraId="4FCCCA46" w14:textId="77777777" w:rsidR="00FF4387" w:rsidRDefault="00FF4387" w:rsidP="003F6857">
      <w:pPr>
        <w:autoSpaceDE w:val="0"/>
        <w:autoSpaceDN w:val="0"/>
        <w:adjustRightInd w:val="0"/>
        <w:spacing w:after="0" w:line="480" w:lineRule="auto"/>
        <w:jc w:val="center"/>
        <w:rPr>
          <w:rFonts w:ascii="Times New Roman" w:hAnsi="Times New Roman" w:cs="Times New Roman"/>
          <w:b/>
          <w:sz w:val="24"/>
          <w:szCs w:val="24"/>
        </w:rPr>
      </w:pPr>
    </w:p>
    <w:p w14:paraId="0239D116" w14:textId="77777777" w:rsidR="00ED2FE5" w:rsidRDefault="00ED2FE5" w:rsidP="003F6857">
      <w:pPr>
        <w:autoSpaceDE w:val="0"/>
        <w:autoSpaceDN w:val="0"/>
        <w:adjustRightInd w:val="0"/>
        <w:spacing w:after="0" w:line="480" w:lineRule="auto"/>
        <w:jc w:val="center"/>
        <w:rPr>
          <w:rFonts w:ascii="Times New Roman" w:hAnsi="Times New Roman" w:cs="Times New Roman"/>
          <w:b/>
          <w:sz w:val="24"/>
          <w:szCs w:val="24"/>
        </w:rPr>
      </w:pPr>
    </w:p>
    <w:p w14:paraId="7F16EECA" w14:textId="77777777" w:rsidR="00ED2FE5" w:rsidRDefault="00ED2FE5" w:rsidP="003F6857">
      <w:pPr>
        <w:autoSpaceDE w:val="0"/>
        <w:autoSpaceDN w:val="0"/>
        <w:adjustRightInd w:val="0"/>
        <w:spacing w:after="0" w:line="480" w:lineRule="auto"/>
        <w:jc w:val="center"/>
        <w:rPr>
          <w:rFonts w:ascii="Times New Roman" w:hAnsi="Times New Roman" w:cs="Times New Roman"/>
          <w:b/>
          <w:sz w:val="24"/>
          <w:szCs w:val="24"/>
        </w:rPr>
      </w:pPr>
    </w:p>
    <w:p w14:paraId="2DD3A543" w14:textId="77777777" w:rsidR="00ED2FE5" w:rsidRDefault="00ED2FE5" w:rsidP="003F6857">
      <w:pPr>
        <w:autoSpaceDE w:val="0"/>
        <w:autoSpaceDN w:val="0"/>
        <w:adjustRightInd w:val="0"/>
        <w:spacing w:after="0" w:line="480" w:lineRule="auto"/>
        <w:jc w:val="center"/>
        <w:rPr>
          <w:rFonts w:ascii="Times New Roman" w:hAnsi="Times New Roman" w:cs="Times New Roman"/>
          <w:b/>
          <w:sz w:val="24"/>
          <w:szCs w:val="24"/>
        </w:rPr>
      </w:pPr>
    </w:p>
    <w:p w14:paraId="2B77B8B5" w14:textId="77777777" w:rsidR="00ED2FE5" w:rsidRDefault="00ED2FE5" w:rsidP="003F6857">
      <w:pPr>
        <w:autoSpaceDE w:val="0"/>
        <w:autoSpaceDN w:val="0"/>
        <w:adjustRightInd w:val="0"/>
        <w:spacing w:after="0" w:line="480" w:lineRule="auto"/>
        <w:jc w:val="center"/>
        <w:rPr>
          <w:rFonts w:ascii="Times New Roman" w:hAnsi="Times New Roman" w:cs="Times New Roman"/>
          <w:b/>
          <w:sz w:val="24"/>
          <w:szCs w:val="24"/>
        </w:rPr>
      </w:pPr>
    </w:p>
    <w:p w14:paraId="08E87DC1" w14:textId="34DA7731" w:rsidR="00CF45A1" w:rsidRDefault="0003040C" w:rsidP="003F6857">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5: Discussion</w:t>
      </w:r>
    </w:p>
    <w:p w14:paraId="5A2D0B49" w14:textId="77777777" w:rsidR="00CC05FF" w:rsidRDefault="00CC05FF" w:rsidP="00E671FA">
      <w:pPr>
        <w:autoSpaceDE w:val="0"/>
        <w:autoSpaceDN w:val="0"/>
        <w:adjustRightInd w:val="0"/>
        <w:spacing w:after="0" w:line="480" w:lineRule="auto"/>
        <w:jc w:val="center"/>
        <w:rPr>
          <w:rFonts w:ascii="Times New Roman" w:hAnsi="Times New Roman" w:cs="Times New Roman"/>
          <w:b/>
          <w:sz w:val="24"/>
          <w:szCs w:val="24"/>
        </w:rPr>
      </w:pPr>
    </w:p>
    <w:p w14:paraId="0D16D5E0" w14:textId="77777777" w:rsidR="00CC05FF" w:rsidRDefault="00CC05FF" w:rsidP="00E671FA">
      <w:pPr>
        <w:autoSpaceDE w:val="0"/>
        <w:autoSpaceDN w:val="0"/>
        <w:adjustRightInd w:val="0"/>
        <w:spacing w:after="0" w:line="480" w:lineRule="auto"/>
        <w:jc w:val="center"/>
        <w:rPr>
          <w:rFonts w:ascii="Times New Roman" w:hAnsi="Times New Roman" w:cs="Times New Roman"/>
          <w:b/>
          <w:sz w:val="24"/>
          <w:szCs w:val="24"/>
        </w:rPr>
      </w:pPr>
    </w:p>
    <w:p w14:paraId="4017AA7F" w14:textId="77777777" w:rsidR="00CC05FF" w:rsidRDefault="00CC05FF" w:rsidP="00E671FA">
      <w:pPr>
        <w:autoSpaceDE w:val="0"/>
        <w:autoSpaceDN w:val="0"/>
        <w:adjustRightInd w:val="0"/>
        <w:spacing w:after="0" w:line="480" w:lineRule="auto"/>
        <w:jc w:val="center"/>
        <w:rPr>
          <w:rFonts w:ascii="Times New Roman" w:hAnsi="Times New Roman" w:cs="Times New Roman"/>
          <w:b/>
          <w:sz w:val="24"/>
          <w:szCs w:val="24"/>
        </w:rPr>
      </w:pPr>
    </w:p>
    <w:p w14:paraId="66F4A5D9" w14:textId="77777777" w:rsidR="00CC05FF" w:rsidRDefault="00CC05FF" w:rsidP="00E671FA">
      <w:pPr>
        <w:autoSpaceDE w:val="0"/>
        <w:autoSpaceDN w:val="0"/>
        <w:adjustRightInd w:val="0"/>
        <w:spacing w:after="0" w:line="480" w:lineRule="auto"/>
        <w:jc w:val="center"/>
        <w:rPr>
          <w:rFonts w:ascii="Times New Roman" w:hAnsi="Times New Roman" w:cs="Times New Roman"/>
          <w:b/>
          <w:sz w:val="24"/>
          <w:szCs w:val="24"/>
        </w:rPr>
      </w:pPr>
    </w:p>
    <w:p w14:paraId="528B5C42" w14:textId="77777777" w:rsidR="00CC05FF" w:rsidRDefault="00CC05FF" w:rsidP="00E671FA">
      <w:pPr>
        <w:autoSpaceDE w:val="0"/>
        <w:autoSpaceDN w:val="0"/>
        <w:adjustRightInd w:val="0"/>
        <w:spacing w:after="0" w:line="480" w:lineRule="auto"/>
        <w:jc w:val="center"/>
        <w:rPr>
          <w:rFonts w:ascii="Times New Roman" w:hAnsi="Times New Roman" w:cs="Times New Roman"/>
          <w:b/>
          <w:sz w:val="24"/>
          <w:szCs w:val="24"/>
        </w:rPr>
      </w:pPr>
    </w:p>
    <w:p w14:paraId="475F356E" w14:textId="77777777" w:rsidR="00CC05FF" w:rsidRDefault="00CC05FF" w:rsidP="00E671FA">
      <w:pPr>
        <w:autoSpaceDE w:val="0"/>
        <w:autoSpaceDN w:val="0"/>
        <w:adjustRightInd w:val="0"/>
        <w:spacing w:after="0" w:line="480" w:lineRule="auto"/>
        <w:jc w:val="center"/>
        <w:rPr>
          <w:rFonts w:ascii="Times New Roman" w:hAnsi="Times New Roman" w:cs="Times New Roman"/>
          <w:b/>
          <w:sz w:val="24"/>
          <w:szCs w:val="24"/>
        </w:rPr>
      </w:pPr>
    </w:p>
    <w:p w14:paraId="3C1B5B2F" w14:textId="77777777" w:rsidR="0003040C" w:rsidRDefault="0003040C" w:rsidP="00E671FA">
      <w:pPr>
        <w:autoSpaceDE w:val="0"/>
        <w:autoSpaceDN w:val="0"/>
        <w:adjustRightInd w:val="0"/>
        <w:spacing w:after="0" w:line="480" w:lineRule="auto"/>
        <w:jc w:val="center"/>
        <w:rPr>
          <w:rFonts w:ascii="Times New Roman" w:hAnsi="Times New Roman" w:cs="Times New Roman"/>
          <w:b/>
          <w:sz w:val="24"/>
          <w:szCs w:val="24"/>
        </w:rPr>
      </w:pPr>
    </w:p>
    <w:p w14:paraId="0085DF63" w14:textId="77777777" w:rsidR="0003040C" w:rsidRDefault="0003040C" w:rsidP="00E671FA">
      <w:pPr>
        <w:autoSpaceDE w:val="0"/>
        <w:autoSpaceDN w:val="0"/>
        <w:adjustRightInd w:val="0"/>
        <w:spacing w:after="0" w:line="480" w:lineRule="auto"/>
        <w:jc w:val="center"/>
        <w:rPr>
          <w:rFonts w:ascii="Times New Roman" w:hAnsi="Times New Roman" w:cs="Times New Roman"/>
          <w:b/>
          <w:sz w:val="24"/>
          <w:szCs w:val="24"/>
        </w:rPr>
      </w:pPr>
    </w:p>
    <w:p w14:paraId="3E8F4483" w14:textId="77777777" w:rsidR="00ED2FE5" w:rsidRDefault="00ED2FE5" w:rsidP="003F6857">
      <w:pPr>
        <w:autoSpaceDE w:val="0"/>
        <w:autoSpaceDN w:val="0"/>
        <w:adjustRightInd w:val="0"/>
        <w:spacing w:after="0" w:line="480" w:lineRule="auto"/>
        <w:jc w:val="center"/>
        <w:rPr>
          <w:rFonts w:ascii="Times New Roman" w:hAnsi="Times New Roman" w:cs="Times New Roman"/>
          <w:b/>
          <w:sz w:val="24"/>
          <w:szCs w:val="24"/>
        </w:rPr>
      </w:pPr>
    </w:p>
    <w:p w14:paraId="194425EA" w14:textId="77777777" w:rsidR="00ED2FE5" w:rsidRDefault="00ED2FE5" w:rsidP="003F6857">
      <w:pPr>
        <w:autoSpaceDE w:val="0"/>
        <w:autoSpaceDN w:val="0"/>
        <w:adjustRightInd w:val="0"/>
        <w:spacing w:after="0" w:line="480" w:lineRule="auto"/>
        <w:jc w:val="center"/>
        <w:rPr>
          <w:rFonts w:ascii="Times New Roman" w:hAnsi="Times New Roman" w:cs="Times New Roman"/>
          <w:b/>
          <w:sz w:val="24"/>
          <w:szCs w:val="24"/>
        </w:rPr>
      </w:pPr>
    </w:p>
    <w:p w14:paraId="666F510E" w14:textId="77777777" w:rsidR="00ED2FE5" w:rsidRDefault="00ED2FE5" w:rsidP="003F6857">
      <w:pPr>
        <w:autoSpaceDE w:val="0"/>
        <w:autoSpaceDN w:val="0"/>
        <w:adjustRightInd w:val="0"/>
        <w:spacing w:after="0" w:line="480" w:lineRule="auto"/>
        <w:jc w:val="center"/>
        <w:rPr>
          <w:rFonts w:ascii="Times New Roman" w:hAnsi="Times New Roman" w:cs="Times New Roman"/>
          <w:b/>
          <w:sz w:val="24"/>
          <w:szCs w:val="24"/>
        </w:rPr>
      </w:pPr>
    </w:p>
    <w:p w14:paraId="24DECD14" w14:textId="77777777" w:rsidR="00C36CB4" w:rsidRDefault="00C36CB4" w:rsidP="003F6857">
      <w:pPr>
        <w:autoSpaceDE w:val="0"/>
        <w:autoSpaceDN w:val="0"/>
        <w:adjustRightInd w:val="0"/>
        <w:spacing w:after="0" w:line="480" w:lineRule="auto"/>
        <w:jc w:val="center"/>
        <w:rPr>
          <w:rFonts w:ascii="Times New Roman" w:hAnsi="Times New Roman" w:cs="Times New Roman"/>
          <w:b/>
          <w:sz w:val="24"/>
          <w:szCs w:val="24"/>
        </w:rPr>
      </w:pPr>
    </w:p>
    <w:p w14:paraId="126E3004" w14:textId="77777777" w:rsidR="00C36CB4" w:rsidRDefault="00C36CB4" w:rsidP="003F6857">
      <w:pPr>
        <w:autoSpaceDE w:val="0"/>
        <w:autoSpaceDN w:val="0"/>
        <w:adjustRightInd w:val="0"/>
        <w:spacing w:after="0" w:line="480" w:lineRule="auto"/>
        <w:jc w:val="center"/>
        <w:rPr>
          <w:rFonts w:ascii="Times New Roman" w:hAnsi="Times New Roman" w:cs="Times New Roman"/>
          <w:b/>
          <w:sz w:val="24"/>
          <w:szCs w:val="24"/>
        </w:rPr>
      </w:pPr>
    </w:p>
    <w:p w14:paraId="2A91948E" w14:textId="77777777" w:rsidR="001969AA" w:rsidRDefault="006B1008" w:rsidP="006C4C38">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Discussion</w:t>
      </w:r>
    </w:p>
    <w:p w14:paraId="2DFCCC07" w14:textId="1C99AB4C" w:rsidR="00C43ED5" w:rsidRDefault="00282364"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purpose of this research was to explore </w:t>
      </w:r>
      <w:r w:rsidR="0003040C">
        <w:rPr>
          <w:rFonts w:ascii="Times New Roman" w:hAnsi="Times New Roman" w:cs="Times New Roman"/>
          <w:sz w:val="24"/>
          <w:szCs w:val="24"/>
        </w:rPr>
        <w:t>the relationships</w:t>
      </w:r>
      <w:r>
        <w:rPr>
          <w:rFonts w:ascii="Times New Roman" w:hAnsi="Times New Roman" w:cs="Times New Roman"/>
          <w:sz w:val="24"/>
          <w:szCs w:val="24"/>
        </w:rPr>
        <w:t xml:space="preserve"> between gender role conflict, coping and burnout</w:t>
      </w:r>
      <w:r w:rsidR="00667B12">
        <w:rPr>
          <w:rFonts w:ascii="Times New Roman" w:hAnsi="Times New Roman" w:cs="Times New Roman"/>
          <w:sz w:val="24"/>
          <w:szCs w:val="24"/>
        </w:rPr>
        <w:t>,</w:t>
      </w:r>
      <w:r>
        <w:rPr>
          <w:rFonts w:ascii="Times New Roman" w:hAnsi="Times New Roman" w:cs="Times New Roman"/>
          <w:sz w:val="24"/>
          <w:szCs w:val="24"/>
        </w:rPr>
        <w:t xml:space="preserve"> as well as bo</w:t>
      </w:r>
      <w:r w:rsidR="00292026">
        <w:rPr>
          <w:rFonts w:ascii="Times New Roman" w:hAnsi="Times New Roman" w:cs="Times New Roman"/>
          <w:sz w:val="24"/>
          <w:szCs w:val="24"/>
        </w:rPr>
        <w:t xml:space="preserve">th rank and years served in the police </w:t>
      </w:r>
      <w:r>
        <w:rPr>
          <w:rFonts w:ascii="Times New Roman" w:hAnsi="Times New Roman" w:cs="Times New Roman"/>
          <w:sz w:val="24"/>
          <w:szCs w:val="24"/>
        </w:rPr>
        <w:t>department</w:t>
      </w:r>
      <w:r w:rsidR="00667B12">
        <w:rPr>
          <w:rFonts w:ascii="Times New Roman" w:hAnsi="Times New Roman" w:cs="Times New Roman"/>
          <w:sz w:val="24"/>
          <w:szCs w:val="24"/>
        </w:rPr>
        <w:t xml:space="preserve"> in relation to GRC</w:t>
      </w:r>
      <w:r>
        <w:rPr>
          <w:rFonts w:ascii="Times New Roman" w:hAnsi="Times New Roman" w:cs="Times New Roman"/>
          <w:sz w:val="24"/>
          <w:szCs w:val="24"/>
        </w:rPr>
        <w:t xml:space="preserve">. </w:t>
      </w:r>
      <w:r w:rsidR="00396AA5">
        <w:rPr>
          <w:rFonts w:ascii="Times New Roman" w:hAnsi="Times New Roman" w:cs="Times New Roman"/>
          <w:sz w:val="24"/>
          <w:szCs w:val="24"/>
        </w:rPr>
        <w:t>The discussion of the present study will address the results and findings regar</w:t>
      </w:r>
      <w:r w:rsidR="00667B12">
        <w:rPr>
          <w:rFonts w:ascii="Times New Roman" w:hAnsi="Times New Roman" w:cs="Times New Roman"/>
          <w:sz w:val="24"/>
          <w:szCs w:val="24"/>
        </w:rPr>
        <w:t xml:space="preserve">ding the researched hypotheses, and limitations, implications and directions for future research. </w:t>
      </w:r>
    </w:p>
    <w:p w14:paraId="562BE41C" w14:textId="13301982" w:rsidR="00396AA5" w:rsidRDefault="00396AA5"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AE46CB">
        <w:rPr>
          <w:rFonts w:ascii="Times New Roman" w:hAnsi="Times New Roman" w:cs="Times New Roman"/>
          <w:sz w:val="24"/>
          <w:szCs w:val="24"/>
        </w:rPr>
        <w:t xml:space="preserve">The first hypothesis predicted that years served within the department would influence GRC. </w:t>
      </w:r>
      <w:r>
        <w:rPr>
          <w:rFonts w:ascii="Times New Roman" w:hAnsi="Times New Roman" w:cs="Times New Roman"/>
          <w:sz w:val="24"/>
          <w:szCs w:val="24"/>
        </w:rPr>
        <w:t xml:space="preserve">There is very little research that examines how years served on a police department may have an effect on GRC. Based on the idea that </w:t>
      </w:r>
      <w:r w:rsidRPr="00396AA5">
        <w:rPr>
          <w:rFonts w:ascii="Times New Roman" w:hAnsi="Times New Roman" w:cs="Times New Roman"/>
          <w:sz w:val="24"/>
          <w:szCs w:val="24"/>
        </w:rPr>
        <w:t>norms and r</w:t>
      </w:r>
      <w:r w:rsidR="00964571">
        <w:rPr>
          <w:rFonts w:ascii="Times New Roman" w:hAnsi="Times New Roman" w:cs="Times New Roman"/>
          <w:sz w:val="24"/>
          <w:szCs w:val="24"/>
        </w:rPr>
        <w:t>oles upheld in a law enforcement career influence a male LEO’s</w:t>
      </w:r>
      <w:r w:rsidRPr="00396AA5">
        <w:rPr>
          <w:rFonts w:ascii="Times New Roman" w:hAnsi="Times New Roman" w:cs="Times New Roman"/>
          <w:sz w:val="24"/>
          <w:szCs w:val="24"/>
        </w:rPr>
        <w:t xml:space="preserve"> likelihood of ex</w:t>
      </w:r>
      <w:r>
        <w:rPr>
          <w:rFonts w:ascii="Times New Roman" w:hAnsi="Times New Roman" w:cs="Times New Roman"/>
          <w:sz w:val="24"/>
          <w:szCs w:val="24"/>
        </w:rPr>
        <w:t>periencing gender role conflict, and that o</w:t>
      </w:r>
      <w:r w:rsidRPr="00396AA5">
        <w:rPr>
          <w:rFonts w:ascii="Times New Roman" w:hAnsi="Times New Roman" w:cs="Times New Roman"/>
          <w:sz w:val="24"/>
          <w:szCs w:val="24"/>
        </w:rPr>
        <w:t>vertime, their position in law enforcement may influence the likelihood of experiencing G</w:t>
      </w:r>
      <w:r>
        <w:rPr>
          <w:rFonts w:ascii="Times New Roman" w:hAnsi="Times New Roman" w:cs="Times New Roman"/>
          <w:sz w:val="24"/>
          <w:szCs w:val="24"/>
        </w:rPr>
        <w:t xml:space="preserve">RC, the current study wanted to examine whether or not GRC would increase as years in law enforcement increased. The results from this hypothesis were not supported. </w:t>
      </w:r>
      <w:r w:rsidR="00CD7144">
        <w:rPr>
          <w:rFonts w:ascii="Times New Roman" w:hAnsi="Times New Roman" w:cs="Times New Roman"/>
          <w:sz w:val="24"/>
          <w:szCs w:val="24"/>
        </w:rPr>
        <w:t xml:space="preserve">However, sample size for this study was small, and may not </w:t>
      </w:r>
      <w:r w:rsidR="00FA1237">
        <w:rPr>
          <w:rFonts w:ascii="Times New Roman" w:hAnsi="Times New Roman" w:cs="Times New Roman"/>
          <w:sz w:val="24"/>
          <w:szCs w:val="24"/>
        </w:rPr>
        <w:t>be a reflection of how years served in a department influence</w:t>
      </w:r>
      <w:r w:rsidR="00964571">
        <w:rPr>
          <w:rFonts w:ascii="Times New Roman" w:hAnsi="Times New Roman" w:cs="Times New Roman"/>
          <w:sz w:val="24"/>
          <w:szCs w:val="24"/>
        </w:rPr>
        <w:t>s a male LEO’</w:t>
      </w:r>
      <w:r w:rsidR="00FA1237">
        <w:rPr>
          <w:rFonts w:ascii="Times New Roman" w:hAnsi="Times New Roman" w:cs="Times New Roman"/>
          <w:sz w:val="24"/>
          <w:szCs w:val="24"/>
        </w:rPr>
        <w:t xml:space="preserve">s susceptibility to increased GRC. </w:t>
      </w:r>
    </w:p>
    <w:p w14:paraId="58FF2E32" w14:textId="6F39F0B0" w:rsidR="005B7936" w:rsidRDefault="005B7936"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The second hypo</w:t>
      </w:r>
      <w:r w:rsidR="00964571">
        <w:rPr>
          <w:rFonts w:ascii="Times New Roman" w:hAnsi="Times New Roman" w:cs="Times New Roman"/>
          <w:sz w:val="24"/>
          <w:szCs w:val="24"/>
        </w:rPr>
        <w:t>thesis predicted that an LEO</w:t>
      </w:r>
      <w:r>
        <w:rPr>
          <w:rFonts w:ascii="Times New Roman" w:hAnsi="Times New Roman" w:cs="Times New Roman"/>
          <w:sz w:val="24"/>
          <w:szCs w:val="24"/>
        </w:rPr>
        <w:t>’s rank within the d</w:t>
      </w:r>
      <w:r w:rsidR="00964571">
        <w:rPr>
          <w:rFonts w:ascii="Times New Roman" w:hAnsi="Times New Roman" w:cs="Times New Roman"/>
          <w:sz w:val="24"/>
          <w:szCs w:val="24"/>
        </w:rPr>
        <w:t xml:space="preserve">epartment would influence GRC. </w:t>
      </w:r>
      <w:r>
        <w:rPr>
          <w:rFonts w:ascii="Times New Roman" w:hAnsi="Times New Roman" w:cs="Times New Roman"/>
          <w:sz w:val="24"/>
          <w:szCs w:val="24"/>
        </w:rPr>
        <w:t>There is little resear</w:t>
      </w:r>
      <w:r w:rsidR="00964571">
        <w:rPr>
          <w:rFonts w:ascii="Times New Roman" w:hAnsi="Times New Roman" w:cs="Times New Roman"/>
          <w:sz w:val="24"/>
          <w:szCs w:val="24"/>
        </w:rPr>
        <w:t>ch that examines how a LEO’s</w:t>
      </w:r>
      <w:r>
        <w:rPr>
          <w:rFonts w:ascii="Times New Roman" w:hAnsi="Times New Roman" w:cs="Times New Roman"/>
          <w:sz w:val="24"/>
          <w:szCs w:val="24"/>
        </w:rPr>
        <w:t xml:space="preserve"> rank i</w:t>
      </w:r>
      <w:r w:rsidR="00DA75C3">
        <w:rPr>
          <w:rFonts w:ascii="Times New Roman" w:hAnsi="Times New Roman" w:cs="Times New Roman"/>
          <w:sz w:val="24"/>
          <w:szCs w:val="24"/>
        </w:rPr>
        <w:t>nfluences variable</w:t>
      </w:r>
      <w:r w:rsidR="00C86063">
        <w:rPr>
          <w:rFonts w:ascii="Times New Roman" w:hAnsi="Times New Roman" w:cs="Times New Roman"/>
          <w:sz w:val="24"/>
          <w:szCs w:val="24"/>
        </w:rPr>
        <w:t>s</w:t>
      </w:r>
      <w:r w:rsidR="00DA75C3">
        <w:rPr>
          <w:rFonts w:ascii="Times New Roman" w:hAnsi="Times New Roman" w:cs="Times New Roman"/>
          <w:sz w:val="24"/>
          <w:szCs w:val="24"/>
        </w:rPr>
        <w:t xml:space="preserve"> such as GRC, burnout,</w:t>
      </w:r>
      <w:r w:rsidR="00C86063">
        <w:rPr>
          <w:rFonts w:ascii="Times New Roman" w:hAnsi="Times New Roman" w:cs="Times New Roman"/>
          <w:sz w:val="24"/>
          <w:szCs w:val="24"/>
        </w:rPr>
        <w:t xml:space="preserve"> coping or occupational stress. Therefore, the current study sought</w:t>
      </w:r>
      <w:r w:rsidR="001610ED">
        <w:rPr>
          <w:rFonts w:ascii="Times New Roman" w:hAnsi="Times New Roman" w:cs="Times New Roman"/>
          <w:sz w:val="24"/>
          <w:szCs w:val="24"/>
        </w:rPr>
        <w:t xml:space="preserve"> to examine if there were </w:t>
      </w:r>
      <w:r w:rsidR="00C86063">
        <w:rPr>
          <w:rFonts w:ascii="Times New Roman" w:hAnsi="Times New Roman" w:cs="Times New Roman"/>
          <w:sz w:val="24"/>
          <w:szCs w:val="24"/>
        </w:rPr>
        <w:t>relationship</w:t>
      </w:r>
      <w:r w:rsidR="001610ED">
        <w:rPr>
          <w:rFonts w:ascii="Times New Roman" w:hAnsi="Times New Roman" w:cs="Times New Roman"/>
          <w:sz w:val="24"/>
          <w:szCs w:val="24"/>
        </w:rPr>
        <w:t>s</w:t>
      </w:r>
      <w:r w:rsidR="00C86063">
        <w:rPr>
          <w:rFonts w:ascii="Times New Roman" w:hAnsi="Times New Roman" w:cs="Times New Roman"/>
          <w:sz w:val="24"/>
          <w:szCs w:val="24"/>
        </w:rPr>
        <w:t xml:space="preserve"> between rank</w:t>
      </w:r>
      <w:r w:rsidR="001610ED">
        <w:rPr>
          <w:rFonts w:ascii="Times New Roman" w:hAnsi="Times New Roman" w:cs="Times New Roman"/>
          <w:sz w:val="24"/>
          <w:szCs w:val="24"/>
        </w:rPr>
        <w:t xml:space="preserve"> and higher GRC scores.</w:t>
      </w:r>
      <w:r w:rsidR="00C86063">
        <w:rPr>
          <w:rFonts w:ascii="Times New Roman" w:hAnsi="Times New Roman" w:cs="Times New Roman"/>
          <w:sz w:val="24"/>
          <w:szCs w:val="24"/>
        </w:rPr>
        <w:t xml:space="preserve">  The results from this study were not supported.</w:t>
      </w:r>
    </w:p>
    <w:p w14:paraId="51852732" w14:textId="77777777" w:rsidR="008131EF" w:rsidRDefault="008131EF" w:rsidP="00282364">
      <w:pPr>
        <w:tabs>
          <w:tab w:val="left" w:pos="510"/>
        </w:tabs>
        <w:autoSpaceDE w:val="0"/>
        <w:autoSpaceDN w:val="0"/>
        <w:adjustRightInd w:val="0"/>
        <w:spacing w:after="0" w:line="480" w:lineRule="auto"/>
        <w:rPr>
          <w:rFonts w:ascii="Times New Roman" w:hAnsi="Times New Roman" w:cs="Times New Roman"/>
          <w:b/>
          <w:sz w:val="24"/>
          <w:szCs w:val="24"/>
        </w:rPr>
      </w:pPr>
    </w:p>
    <w:p w14:paraId="58A19B11" w14:textId="77777777" w:rsidR="00472531" w:rsidRDefault="00472531" w:rsidP="00282364">
      <w:pPr>
        <w:tabs>
          <w:tab w:val="left" w:pos="510"/>
        </w:tabs>
        <w:autoSpaceDE w:val="0"/>
        <w:autoSpaceDN w:val="0"/>
        <w:adjustRightInd w:val="0"/>
        <w:spacing w:after="0" w:line="480" w:lineRule="auto"/>
        <w:rPr>
          <w:rFonts w:ascii="Times New Roman" w:hAnsi="Times New Roman" w:cs="Times New Roman"/>
          <w:b/>
          <w:sz w:val="24"/>
          <w:szCs w:val="24"/>
        </w:rPr>
      </w:pPr>
    </w:p>
    <w:p w14:paraId="4AC6C187" w14:textId="77777777" w:rsidR="00472531" w:rsidRDefault="00472531" w:rsidP="00282364">
      <w:pPr>
        <w:tabs>
          <w:tab w:val="left" w:pos="510"/>
        </w:tabs>
        <w:autoSpaceDE w:val="0"/>
        <w:autoSpaceDN w:val="0"/>
        <w:adjustRightInd w:val="0"/>
        <w:spacing w:after="0" w:line="480" w:lineRule="auto"/>
        <w:rPr>
          <w:rFonts w:ascii="Times New Roman" w:hAnsi="Times New Roman" w:cs="Times New Roman"/>
          <w:b/>
          <w:sz w:val="24"/>
          <w:szCs w:val="24"/>
        </w:rPr>
      </w:pPr>
    </w:p>
    <w:p w14:paraId="6CDAEF85" w14:textId="3B9DF309" w:rsidR="00A42BB9" w:rsidRPr="00ED2FE5" w:rsidRDefault="001F5550"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Gender Role Conflict and Coping </w:t>
      </w:r>
    </w:p>
    <w:p w14:paraId="76E447B9" w14:textId="16F10E3C" w:rsidR="002821A2" w:rsidRDefault="001F5550"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AE46CB">
        <w:rPr>
          <w:rFonts w:ascii="Times New Roman" w:hAnsi="Times New Roman" w:cs="Times New Roman"/>
          <w:sz w:val="24"/>
          <w:szCs w:val="24"/>
        </w:rPr>
        <w:t>The second hypothesis predicted that officers with increased GRC scores would also have an increase in maladaptive coping scores.</w:t>
      </w:r>
      <w:r w:rsidR="007635D4">
        <w:rPr>
          <w:rFonts w:ascii="Times New Roman" w:hAnsi="Times New Roman" w:cs="Times New Roman"/>
          <w:sz w:val="24"/>
          <w:szCs w:val="24"/>
        </w:rPr>
        <w:t xml:space="preserve"> </w:t>
      </w:r>
      <w:r w:rsidR="00C31723">
        <w:rPr>
          <w:rFonts w:ascii="Times New Roman" w:hAnsi="Times New Roman" w:cs="Times New Roman"/>
          <w:sz w:val="24"/>
          <w:szCs w:val="24"/>
        </w:rPr>
        <w:t>The results of this study su</w:t>
      </w:r>
      <w:r w:rsidR="004537F1">
        <w:rPr>
          <w:rFonts w:ascii="Times New Roman" w:hAnsi="Times New Roman" w:cs="Times New Roman"/>
          <w:sz w:val="24"/>
          <w:szCs w:val="24"/>
        </w:rPr>
        <w:t xml:space="preserve">pported the hypothesis that those participants with higher GRC scores would have increased maladaptive coping scores.  Further investigation of the data also showed that </w:t>
      </w:r>
      <w:r w:rsidR="00C31723">
        <w:rPr>
          <w:rFonts w:ascii="Times New Roman" w:hAnsi="Times New Roman" w:cs="Times New Roman"/>
          <w:sz w:val="24"/>
          <w:szCs w:val="24"/>
        </w:rPr>
        <w:t>the four aspects of GRC contribute</w:t>
      </w:r>
      <w:r w:rsidR="004537F1">
        <w:rPr>
          <w:rFonts w:ascii="Times New Roman" w:hAnsi="Times New Roman" w:cs="Times New Roman"/>
          <w:sz w:val="24"/>
          <w:szCs w:val="24"/>
        </w:rPr>
        <w:t>d</w:t>
      </w:r>
      <w:r w:rsidR="00C31723">
        <w:rPr>
          <w:rFonts w:ascii="Times New Roman" w:hAnsi="Times New Roman" w:cs="Times New Roman"/>
          <w:sz w:val="24"/>
          <w:szCs w:val="24"/>
        </w:rPr>
        <w:t xml:space="preserve"> to </w:t>
      </w:r>
      <w:r w:rsidR="00202AE7">
        <w:rPr>
          <w:rFonts w:ascii="Times New Roman" w:hAnsi="Times New Roman" w:cs="Times New Roman"/>
          <w:sz w:val="24"/>
          <w:szCs w:val="24"/>
        </w:rPr>
        <w:t>an increase in</w:t>
      </w:r>
      <w:r w:rsidR="004537F1">
        <w:rPr>
          <w:rFonts w:ascii="Times New Roman" w:hAnsi="Times New Roman" w:cs="Times New Roman"/>
          <w:sz w:val="24"/>
          <w:szCs w:val="24"/>
        </w:rPr>
        <w:t xml:space="preserve"> maladaptive coping subscale scores</w:t>
      </w:r>
      <w:r w:rsidR="00C31723">
        <w:rPr>
          <w:rFonts w:ascii="Times New Roman" w:hAnsi="Times New Roman" w:cs="Times New Roman"/>
          <w:sz w:val="24"/>
          <w:szCs w:val="24"/>
        </w:rPr>
        <w:t xml:space="preserve">. </w:t>
      </w:r>
      <w:r w:rsidR="001A2D0B">
        <w:rPr>
          <w:rFonts w:ascii="Times New Roman" w:hAnsi="Times New Roman" w:cs="Times New Roman"/>
          <w:sz w:val="24"/>
          <w:szCs w:val="24"/>
        </w:rPr>
        <w:t>In rega</w:t>
      </w:r>
      <w:r w:rsidR="00553BE8">
        <w:rPr>
          <w:rFonts w:ascii="Times New Roman" w:hAnsi="Times New Roman" w:cs="Times New Roman"/>
          <w:sz w:val="24"/>
          <w:szCs w:val="24"/>
        </w:rPr>
        <w:t>r</w:t>
      </w:r>
      <w:r w:rsidR="001A2D0B">
        <w:rPr>
          <w:rFonts w:ascii="Times New Roman" w:hAnsi="Times New Roman" w:cs="Times New Roman"/>
          <w:sz w:val="24"/>
          <w:szCs w:val="24"/>
        </w:rPr>
        <w:t>ds</w:t>
      </w:r>
      <w:r w:rsidR="006353BD">
        <w:rPr>
          <w:rFonts w:ascii="Times New Roman" w:hAnsi="Times New Roman" w:cs="Times New Roman"/>
          <w:sz w:val="24"/>
          <w:szCs w:val="24"/>
        </w:rPr>
        <w:t xml:space="preserve"> to</w:t>
      </w:r>
      <w:r w:rsidR="004537F1">
        <w:rPr>
          <w:rFonts w:ascii="Times New Roman" w:hAnsi="Times New Roman" w:cs="Times New Roman"/>
          <w:sz w:val="24"/>
          <w:szCs w:val="24"/>
        </w:rPr>
        <w:t xml:space="preserve"> SPC</w:t>
      </w:r>
      <w:r w:rsidR="00E34BBB">
        <w:rPr>
          <w:rFonts w:ascii="Times New Roman" w:hAnsi="Times New Roman" w:cs="Times New Roman"/>
          <w:sz w:val="24"/>
          <w:szCs w:val="24"/>
        </w:rPr>
        <w:t xml:space="preserve">, results showed a correlation between self-distraction, substance use, disengagement and self-blame. </w:t>
      </w:r>
      <w:r w:rsidR="00A92EB4">
        <w:rPr>
          <w:rFonts w:ascii="Times New Roman" w:hAnsi="Times New Roman" w:cs="Times New Roman"/>
          <w:sz w:val="24"/>
          <w:szCs w:val="24"/>
        </w:rPr>
        <w:t>These results may indicate that maladaptive coping behavio</w:t>
      </w:r>
      <w:r w:rsidR="00964571">
        <w:rPr>
          <w:rFonts w:ascii="Times New Roman" w:hAnsi="Times New Roman" w:cs="Times New Roman"/>
          <w:sz w:val="24"/>
          <w:szCs w:val="24"/>
        </w:rPr>
        <w:t>rs are implemented as an LEO</w:t>
      </w:r>
      <w:r w:rsidR="00A92EB4">
        <w:rPr>
          <w:rFonts w:ascii="Times New Roman" w:hAnsi="Times New Roman" w:cs="Times New Roman"/>
          <w:sz w:val="24"/>
          <w:szCs w:val="24"/>
        </w:rPr>
        <w:t xml:space="preserve">’s (with high SPC) way of protecting himself from feelings of </w:t>
      </w:r>
      <w:r w:rsidR="00964571">
        <w:rPr>
          <w:rFonts w:ascii="Times New Roman" w:hAnsi="Times New Roman" w:cs="Times New Roman"/>
          <w:sz w:val="24"/>
          <w:szCs w:val="24"/>
        </w:rPr>
        <w:t>weakness or inferiority. LEO</w:t>
      </w:r>
      <w:r w:rsidR="00A92EB4">
        <w:rPr>
          <w:rFonts w:ascii="Times New Roman" w:hAnsi="Times New Roman" w:cs="Times New Roman"/>
          <w:sz w:val="24"/>
          <w:szCs w:val="24"/>
        </w:rPr>
        <w:t xml:space="preserve">s with higher SPC scores may feel the need to be powerful and </w:t>
      </w:r>
      <w:r w:rsidR="002821A2">
        <w:rPr>
          <w:rFonts w:ascii="Times New Roman" w:hAnsi="Times New Roman" w:cs="Times New Roman"/>
          <w:sz w:val="24"/>
          <w:szCs w:val="24"/>
        </w:rPr>
        <w:t>compete</w:t>
      </w:r>
      <w:r w:rsidR="001010B8">
        <w:rPr>
          <w:rFonts w:ascii="Times New Roman" w:hAnsi="Times New Roman" w:cs="Times New Roman"/>
          <w:sz w:val="24"/>
          <w:szCs w:val="24"/>
        </w:rPr>
        <w:t xml:space="preserve"> with others</w:t>
      </w:r>
      <w:r w:rsidR="00A92EB4">
        <w:rPr>
          <w:rFonts w:ascii="Times New Roman" w:hAnsi="Times New Roman" w:cs="Times New Roman"/>
          <w:sz w:val="24"/>
          <w:szCs w:val="24"/>
        </w:rPr>
        <w:t xml:space="preserve">, and </w:t>
      </w:r>
      <w:r w:rsidR="001010B8">
        <w:rPr>
          <w:rFonts w:ascii="Times New Roman" w:hAnsi="Times New Roman" w:cs="Times New Roman"/>
          <w:sz w:val="24"/>
          <w:szCs w:val="24"/>
        </w:rPr>
        <w:t xml:space="preserve">therefore </w:t>
      </w:r>
      <w:r w:rsidR="00A92EB4">
        <w:rPr>
          <w:rFonts w:ascii="Times New Roman" w:hAnsi="Times New Roman" w:cs="Times New Roman"/>
          <w:sz w:val="24"/>
          <w:szCs w:val="24"/>
        </w:rPr>
        <w:t>by engaging in behaviors such as disengagement and substance use,</w:t>
      </w:r>
      <w:r w:rsidR="00544575">
        <w:rPr>
          <w:rFonts w:ascii="Times New Roman" w:hAnsi="Times New Roman" w:cs="Times New Roman"/>
          <w:sz w:val="24"/>
          <w:szCs w:val="24"/>
        </w:rPr>
        <w:t xml:space="preserve"> they can avoid facing emotions or feelings of weakness.</w:t>
      </w:r>
    </w:p>
    <w:p w14:paraId="45185915" w14:textId="558D8DD1" w:rsidR="002A17CE" w:rsidRDefault="002A17CE"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In regards to RE scores, the results indicated that increased RE scores were significantly correlated with self-distraction, disengagement and se</w:t>
      </w:r>
      <w:r w:rsidR="002F0770">
        <w:rPr>
          <w:rFonts w:ascii="Times New Roman" w:hAnsi="Times New Roman" w:cs="Times New Roman"/>
          <w:sz w:val="24"/>
          <w:szCs w:val="24"/>
        </w:rPr>
        <w:t xml:space="preserve">lf-blame. This correlation is supported by the literature that states </w:t>
      </w:r>
      <w:r w:rsidR="004D21A6">
        <w:rPr>
          <w:rFonts w:ascii="Times New Roman" w:hAnsi="Times New Roman" w:cs="Times New Roman"/>
          <w:sz w:val="24"/>
          <w:szCs w:val="24"/>
        </w:rPr>
        <w:t>increase</w:t>
      </w:r>
      <w:r w:rsidR="00C516D4">
        <w:rPr>
          <w:rFonts w:ascii="Times New Roman" w:hAnsi="Times New Roman" w:cs="Times New Roman"/>
          <w:sz w:val="24"/>
          <w:szCs w:val="24"/>
        </w:rPr>
        <w:t>d</w:t>
      </w:r>
      <w:r w:rsidR="009F42A4">
        <w:rPr>
          <w:rFonts w:ascii="Times New Roman" w:hAnsi="Times New Roman" w:cs="Times New Roman"/>
          <w:sz w:val="24"/>
          <w:szCs w:val="24"/>
        </w:rPr>
        <w:t xml:space="preserve"> </w:t>
      </w:r>
      <w:r>
        <w:rPr>
          <w:rFonts w:ascii="Times New Roman" w:hAnsi="Times New Roman" w:cs="Times New Roman"/>
          <w:sz w:val="24"/>
          <w:szCs w:val="24"/>
        </w:rPr>
        <w:t>RE scores indicate difficulties with expressing emotions. Rather than exploring stressors and emotions, one may disengage and forfeit efforts to address or approach stressful situations</w:t>
      </w:r>
      <w:r w:rsidR="000B389D">
        <w:rPr>
          <w:rFonts w:ascii="Times New Roman" w:hAnsi="Times New Roman" w:cs="Times New Roman"/>
          <w:sz w:val="24"/>
          <w:szCs w:val="24"/>
        </w:rPr>
        <w:t xml:space="preserve"> (Carver et al., 1998)</w:t>
      </w:r>
      <w:r w:rsidR="009F42A4">
        <w:rPr>
          <w:rFonts w:ascii="Times New Roman" w:hAnsi="Times New Roman" w:cs="Times New Roman"/>
          <w:sz w:val="24"/>
          <w:szCs w:val="24"/>
        </w:rPr>
        <w:t xml:space="preserve">. Results from the current study indicate that individuals that struggle with addressing and acknowledging emotions may engage in self- distracting behaviors as </w:t>
      </w:r>
      <w:r w:rsidR="00F4550E">
        <w:rPr>
          <w:rFonts w:ascii="Times New Roman" w:hAnsi="Times New Roman" w:cs="Times New Roman"/>
          <w:sz w:val="24"/>
          <w:szCs w:val="24"/>
        </w:rPr>
        <w:t xml:space="preserve">a </w:t>
      </w:r>
      <w:r w:rsidR="009F42A4">
        <w:rPr>
          <w:rFonts w:ascii="Times New Roman" w:hAnsi="Times New Roman" w:cs="Times New Roman"/>
          <w:sz w:val="24"/>
          <w:szCs w:val="24"/>
        </w:rPr>
        <w:t>way to take their mind off of a stressor</w:t>
      </w:r>
      <w:r w:rsidR="00F4550E">
        <w:rPr>
          <w:rFonts w:ascii="Times New Roman" w:hAnsi="Times New Roman" w:cs="Times New Roman"/>
          <w:sz w:val="24"/>
          <w:szCs w:val="24"/>
        </w:rPr>
        <w:t xml:space="preserve">. </w:t>
      </w:r>
      <w:r w:rsidR="008D5443">
        <w:rPr>
          <w:rFonts w:ascii="Times New Roman" w:hAnsi="Times New Roman" w:cs="Times New Roman"/>
          <w:sz w:val="24"/>
          <w:szCs w:val="24"/>
        </w:rPr>
        <w:t>Interestingly</w:t>
      </w:r>
      <w:r w:rsidR="006353BD">
        <w:rPr>
          <w:rFonts w:ascii="Times New Roman" w:hAnsi="Times New Roman" w:cs="Times New Roman"/>
          <w:sz w:val="24"/>
          <w:szCs w:val="24"/>
        </w:rPr>
        <w:t>,</w:t>
      </w:r>
      <w:r w:rsidR="008D5443">
        <w:rPr>
          <w:rFonts w:ascii="Times New Roman" w:hAnsi="Times New Roman" w:cs="Times New Roman"/>
          <w:sz w:val="24"/>
          <w:szCs w:val="24"/>
        </w:rPr>
        <w:t xml:space="preserve"> the data showed no significant correlation between substance abuse and increased RE scores, even though use of alcohol and drugs has been identified as a way to disengage (Carver &amp; Connor-Smith, 2009). </w:t>
      </w:r>
      <w:r w:rsidR="002F3B11">
        <w:rPr>
          <w:rFonts w:ascii="Times New Roman" w:hAnsi="Times New Roman" w:cs="Times New Roman"/>
          <w:sz w:val="24"/>
          <w:szCs w:val="24"/>
        </w:rPr>
        <w:t xml:space="preserve"> </w:t>
      </w:r>
      <w:r w:rsidR="002F3B11">
        <w:rPr>
          <w:rFonts w:ascii="Times New Roman" w:hAnsi="Times New Roman" w:cs="Times New Roman"/>
          <w:sz w:val="24"/>
          <w:szCs w:val="24"/>
        </w:rPr>
        <w:lastRenderedPageBreak/>
        <w:t xml:space="preserve">The data showed no significant correlation between RABBM and the maladaptive coping subscales. </w:t>
      </w:r>
    </w:p>
    <w:p w14:paraId="5A99AADD" w14:textId="26A1CF94" w:rsidR="00B67B62" w:rsidRDefault="00B67B62"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results of the study indicated that increased CBWFR scores had a significant correlation with self –distraction, substance abuse and disengagement. </w:t>
      </w:r>
      <w:r w:rsidR="00130BAA">
        <w:rPr>
          <w:rFonts w:ascii="Times New Roman" w:hAnsi="Times New Roman" w:cs="Times New Roman"/>
          <w:sz w:val="24"/>
          <w:szCs w:val="24"/>
        </w:rPr>
        <w:t>The results support the literature stating that</w:t>
      </w:r>
      <w:r w:rsidR="000E24A9">
        <w:rPr>
          <w:rFonts w:ascii="Times New Roman" w:hAnsi="Times New Roman" w:cs="Times New Roman"/>
          <w:sz w:val="24"/>
          <w:szCs w:val="24"/>
        </w:rPr>
        <w:t xml:space="preserve"> despite being off duty, LEO</w:t>
      </w:r>
      <w:r w:rsidR="00130BAA">
        <w:rPr>
          <w:rFonts w:ascii="Times New Roman" w:hAnsi="Times New Roman" w:cs="Times New Roman"/>
          <w:sz w:val="24"/>
          <w:szCs w:val="24"/>
        </w:rPr>
        <w:t xml:space="preserve">s may become emotionally detached at home, and </w:t>
      </w:r>
      <w:r w:rsidR="00130BAA" w:rsidRPr="00130BAA">
        <w:rPr>
          <w:rFonts w:ascii="Times New Roman" w:hAnsi="Times New Roman" w:cs="Times New Roman"/>
          <w:sz w:val="24"/>
          <w:szCs w:val="24"/>
        </w:rPr>
        <w:t>that while they are physically present, psychologically they are absent from their spouse or family (Kirschman, 2000</w:t>
      </w:r>
      <w:r w:rsidR="00130BAA">
        <w:rPr>
          <w:rFonts w:ascii="Times New Roman" w:hAnsi="Times New Roman" w:cs="Times New Roman"/>
          <w:sz w:val="24"/>
          <w:szCs w:val="24"/>
        </w:rPr>
        <w:t xml:space="preserve">; </w:t>
      </w:r>
      <w:r w:rsidR="00130BAA" w:rsidRPr="00130BAA">
        <w:rPr>
          <w:rFonts w:ascii="Times New Roman" w:hAnsi="Times New Roman" w:cs="Times New Roman"/>
          <w:sz w:val="24"/>
          <w:szCs w:val="24"/>
        </w:rPr>
        <w:t>Wester &amp; Lyubelsky, 2005).</w:t>
      </w:r>
      <w:r w:rsidR="00E401FC">
        <w:rPr>
          <w:rFonts w:ascii="Times New Roman" w:hAnsi="Times New Roman" w:cs="Times New Roman"/>
          <w:sz w:val="24"/>
          <w:szCs w:val="24"/>
        </w:rPr>
        <w:t xml:space="preserve"> Pressures of police work may create a preoccupation of job demands causing </w:t>
      </w:r>
      <w:r w:rsidR="000E24A9">
        <w:rPr>
          <w:rFonts w:ascii="Times New Roman" w:hAnsi="Times New Roman" w:cs="Times New Roman"/>
          <w:sz w:val="24"/>
          <w:szCs w:val="24"/>
        </w:rPr>
        <w:t>an interference with the LEO’</w:t>
      </w:r>
      <w:r w:rsidR="00E401FC">
        <w:rPr>
          <w:rFonts w:ascii="Times New Roman" w:hAnsi="Times New Roman" w:cs="Times New Roman"/>
          <w:sz w:val="24"/>
          <w:szCs w:val="24"/>
        </w:rPr>
        <w:t xml:space="preserve">s attempt to meet demands of responsibilities at home. </w:t>
      </w:r>
      <w:r w:rsidR="008A0E5B">
        <w:rPr>
          <w:rFonts w:ascii="Times New Roman" w:hAnsi="Times New Roman" w:cs="Times New Roman"/>
          <w:sz w:val="24"/>
          <w:szCs w:val="24"/>
        </w:rPr>
        <w:t>In a similar vein</w:t>
      </w:r>
      <w:r w:rsidR="006353BD">
        <w:rPr>
          <w:rFonts w:ascii="Times New Roman" w:hAnsi="Times New Roman" w:cs="Times New Roman"/>
          <w:sz w:val="24"/>
          <w:szCs w:val="24"/>
        </w:rPr>
        <w:t>,</w:t>
      </w:r>
      <w:r w:rsidR="008A0E5B">
        <w:rPr>
          <w:rFonts w:ascii="Times New Roman" w:hAnsi="Times New Roman" w:cs="Times New Roman"/>
          <w:sz w:val="24"/>
          <w:szCs w:val="24"/>
        </w:rPr>
        <w:t xml:space="preserve"> Kanter (1977) observed that employees that experience fatigue at work may withdraw from personal cont</w:t>
      </w:r>
      <w:r w:rsidR="000E24A9">
        <w:rPr>
          <w:rFonts w:ascii="Times New Roman" w:hAnsi="Times New Roman" w:cs="Times New Roman"/>
          <w:sz w:val="24"/>
          <w:szCs w:val="24"/>
        </w:rPr>
        <w:t xml:space="preserve">act at home. </w:t>
      </w:r>
      <w:r w:rsidR="000C7E8C">
        <w:rPr>
          <w:rFonts w:ascii="Times New Roman" w:hAnsi="Times New Roman" w:cs="Times New Roman"/>
          <w:sz w:val="24"/>
          <w:szCs w:val="24"/>
        </w:rPr>
        <w:t>Results from this study ma</w:t>
      </w:r>
      <w:r w:rsidR="000E24A9">
        <w:rPr>
          <w:rFonts w:ascii="Times New Roman" w:hAnsi="Times New Roman" w:cs="Times New Roman"/>
          <w:sz w:val="24"/>
          <w:szCs w:val="24"/>
        </w:rPr>
        <w:t>y enforce the idea that LEOs</w:t>
      </w:r>
      <w:r w:rsidR="000C7E8C">
        <w:rPr>
          <w:rFonts w:ascii="Times New Roman" w:hAnsi="Times New Roman" w:cs="Times New Roman"/>
          <w:sz w:val="24"/>
          <w:szCs w:val="24"/>
        </w:rPr>
        <w:t xml:space="preserve"> find themselves caught between two incompatible behavior systems: the emotional restrictiveness enforced while on duty and the openness expected by family members.  </w:t>
      </w:r>
    </w:p>
    <w:p w14:paraId="4E3D464F" w14:textId="2523D5C1" w:rsidR="002F0770" w:rsidRDefault="002F0770"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In regards to substance use</w:t>
      </w:r>
      <w:r w:rsidR="000E24A9">
        <w:rPr>
          <w:rFonts w:ascii="Times New Roman" w:hAnsi="Times New Roman" w:cs="Times New Roman"/>
          <w:sz w:val="24"/>
          <w:szCs w:val="24"/>
        </w:rPr>
        <w:t xml:space="preserve"> and CBWFR</w:t>
      </w:r>
      <w:r w:rsidR="00541931">
        <w:rPr>
          <w:rFonts w:ascii="Times New Roman" w:hAnsi="Times New Roman" w:cs="Times New Roman"/>
          <w:sz w:val="24"/>
          <w:szCs w:val="24"/>
        </w:rPr>
        <w:t>, LEOs</w:t>
      </w:r>
      <w:r w:rsidR="000E24A9">
        <w:rPr>
          <w:rFonts w:ascii="Times New Roman" w:hAnsi="Times New Roman" w:cs="Times New Roman"/>
          <w:sz w:val="24"/>
          <w:szCs w:val="24"/>
        </w:rPr>
        <w:t xml:space="preserve"> </w:t>
      </w:r>
      <w:r w:rsidR="00920569">
        <w:rPr>
          <w:rFonts w:ascii="Times New Roman" w:hAnsi="Times New Roman" w:cs="Times New Roman"/>
          <w:sz w:val="24"/>
          <w:szCs w:val="24"/>
        </w:rPr>
        <w:t xml:space="preserve">with increased scores may believe that the use of alcohol will </w:t>
      </w:r>
      <w:r w:rsidR="00010CC2">
        <w:rPr>
          <w:rFonts w:ascii="Times New Roman" w:hAnsi="Times New Roman" w:cs="Times New Roman"/>
          <w:sz w:val="24"/>
          <w:szCs w:val="24"/>
        </w:rPr>
        <w:t>alleviate</w:t>
      </w:r>
      <w:r w:rsidR="00920569">
        <w:rPr>
          <w:rFonts w:ascii="Times New Roman" w:hAnsi="Times New Roman" w:cs="Times New Roman"/>
          <w:sz w:val="24"/>
          <w:szCs w:val="24"/>
        </w:rPr>
        <w:t xml:space="preserve"> the conflict betwee</w:t>
      </w:r>
      <w:r w:rsidR="00514816">
        <w:rPr>
          <w:rFonts w:ascii="Times New Roman" w:hAnsi="Times New Roman" w:cs="Times New Roman"/>
          <w:sz w:val="24"/>
          <w:szCs w:val="24"/>
        </w:rPr>
        <w:t>n work and family life, thus using</w:t>
      </w:r>
      <w:r w:rsidR="00920569">
        <w:rPr>
          <w:rFonts w:ascii="Times New Roman" w:hAnsi="Times New Roman" w:cs="Times New Roman"/>
          <w:sz w:val="24"/>
          <w:szCs w:val="24"/>
        </w:rPr>
        <w:t xml:space="preserve"> it as a means to cop</w:t>
      </w:r>
      <w:r w:rsidR="00514816">
        <w:rPr>
          <w:rFonts w:ascii="Times New Roman" w:hAnsi="Times New Roman" w:cs="Times New Roman"/>
          <w:sz w:val="24"/>
          <w:szCs w:val="24"/>
        </w:rPr>
        <w:t xml:space="preserve">e with stress brought on by </w:t>
      </w:r>
      <w:r w:rsidR="00920569">
        <w:rPr>
          <w:rFonts w:ascii="Times New Roman" w:hAnsi="Times New Roman" w:cs="Times New Roman"/>
          <w:sz w:val="24"/>
          <w:szCs w:val="24"/>
        </w:rPr>
        <w:t>conflict</w:t>
      </w:r>
      <w:r w:rsidR="00514816">
        <w:rPr>
          <w:rFonts w:ascii="Times New Roman" w:hAnsi="Times New Roman" w:cs="Times New Roman"/>
          <w:sz w:val="24"/>
          <w:szCs w:val="24"/>
        </w:rPr>
        <w:t>s</w:t>
      </w:r>
      <w:r w:rsidR="00920569">
        <w:rPr>
          <w:rFonts w:ascii="Times New Roman" w:hAnsi="Times New Roman" w:cs="Times New Roman"/>
          <w:sz w:val="24"/>
          <w:szCs w:val="24"/>
        </w:rPr>
        <w:t>.</w:t>
      </w:r>
      <w:r>
        <w:rPr>
          <w:rFonts w:ascii="Times New Roman" w:hAnsi="Times New Roman" w:cs="Times New Roman"/>
          <w:sz w:val="24"/>
          <w:szCs w:val="24"/>
        </w:rPr>
        <w:t xml:space="preserve"> Cooper and colleagues (1992)</w:t>
      </w:r>
      <w:r w:rsidR="00D745FD">
        <w:rPr>
          <w:rFonts w:ascii="Times New Roman" w:hAnsi="Times New Roman" w:cs="Times New Roman"/>
          <w:sz w:val="24"/>
          <w:szCs w:val="24"/>
        </w:rPr>
        <w:t xml:space="preserve"> found that negative life events were strongly related to alcohol abuse/use among those that believe alcohol promotes tension reduction. </w:t>
      </w:r>
    </w:p>
    <w:p w14:paraId="37157572" w14:textId="58EF5E98" w:rsidR="009D2A07" w:rsidRDefault="005F40E8" w:rsidP="00282364">
      <w:pPr>
        <w:tabs>
          <w:tab w:val="left" w:pos="510"/>
        </w:tabs>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Burnout and GRC</w:t>
      </w:r>
    </w:p>
    <w:p w14:paraId="1D610EB7" w14:textId="329AA8B9" w:rsidR="009D2A07" w:rsidRDefault="009D2A07"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AE46CB">
        <w:rPr>
          <w:rFonts w:ascii="Times New Roman" w:hAnsi="Times New Roman" w:cs="Times New Roman"/>
          <w:sz w:val="24"/>
          <w:szCs w:val="24"/>
        </w:rPr>
        <w:t xml:space="preserve">The third hypothesis predicted that officers with higher GRC would report higher levels of burnout. </w:t>
      </w:r>
      <w:r>
        <w:rPr>
          <w:rFonts w:ascii="Times New Roman" w:hAnsi="Times New Roman" w:cs="Times New Roman"/>
          <w:sz w:val="24"/>
          <w:szCs w:val="24"/>
        </w:rPr>
        <w:t xml:space="preserve">The results of this study support the hypothesis that increased GRC scores would lead to greater levels of burnout. Furthermore, results indicated that personal burnout and work burnout </w:t>
      </w:r>
      <w:r>
        <w:rPr>
          <w:rFonts w:ascii="Times New Roman" w:hAnsi="Times New Roman" w:cs="Times New Roman"/>
          <w:sz w:val="24"/>
          <w:szCs w:val="24"/>
        </w:rPr>
        <w:lastRenderedPageBreak/>
        <w:t>were correla</w:t>
      </w:r>
      <w:r w:rsidR="003F4637">
        <w:rPr>
          <w:rFonts w:ascii="Times New Roman" w:hAnsi="Times New Roman" w:cs="Times New Roman"/>
          <w:sz w:val="24"/>
          <w:szCs w:val="24"/>
        </w:rPr>
        <w:t>ted with increased GRC subscale scores</w:t>
      </w:r>
      <w:r>
        <w:rPr>
          <w:rFonts w:ascii="Times New Roman" w:hAnsi="Times New Roman" w:cs="Times New Roman"/>
          <w:sz w:val="24"/>
          <w:szCs w:val="24"/>
        </w:rPr>
        <w:t xml:space="preserve">. </w:t>
      </w:r>
      <w:r w:rsidR="005F40E8">
        <w:rPr>
          <w:rFonts w:ascii="Times New Roman" w:hAnsi="Times New Roman" w:cs="Times New Roman"/>
          <w:sz w:val="24"/>
          <w:szCs w:val="24"/>
        </w:rPr>
        <w:t xml:space="preserve">In regards to personal burnout, those who experienced an increase in personal </w:t>
      </w:r>
      <w:r w:rsidR="00F8259D">
        <w:rPr>
          <w:rFonts w:ascii="Times New Roman" w:hAnsi="Times New Roman" w:cs="Times New Roman"/>
          <w:sz w:val="24"/>
          <w:szCs w:val="24"/>
        </w:rPr>
        <w:t>burnout also</w:t>
      </w:r>
      <w:r w:rsidR="005F40E8">
        <w:rPr>
          <w:rFonts w:ascii="Times New Roman" w:hAnsi="Times New Roman" w:cs="Times New Roman"/>
          <w:sz w:val="24"/>
          <w:szCs w:val="24"/>
        </w:rPr>
        <w:t xml:space="preserve"> had higher SPC, RE, and CBWFR scores.</w:t>
      </w:r>
      <w:r w:rsidR="00F8259D">
        <w:rPr>
          <w:rFonts w:ascii="Times New Roman" w:hAnsi="Times New Roman" w:cs="Times New Roman"/>
          <w:sz w:val="24"/>
          <w:szCs w:val="24"/>
        </w:rPr>
        <w:t xml:space="preserve"> </w:t>
      </w:r>
      <w:r w:rsidR="005B55C6">
        <w:rPr>
          <w:rFonts w:ascii="Times New Roman" w:hAnsi="Times New Roman" w:cs="Times New Roman"/>
          <w:sz w:val="24"/>
          <w:szCs w:val="24"/>
        </w:rPr>
        <w:t>Personal burnout was defined by</w:t>
      </w:r>
      <w:r w:rsidR="0018413B">
        <w:rPr>
          <w:rFonts w:ascii="Times New Roman" w:hAnsi="Times New Roman" w:cs="Times New Roman"/>
          <w:sz w:val="24"/>
          <w:szCs w:val="24"/>
        </w:rPr>
        <w:t xml:space="preserve"> Kristensen and colleagues (2005)</w:t>
      </w:r>
      <w:r w:rsidR="005B55C6">
        <w:rPr>
          <w:rFonts w:ascii="Times New Roman" w:hAnsi="Times New Roman" w:cs="Times New Roman"/>
          <w:sz w:val="24"/>
          <w:szCs w:val="24"/>
        </w:rPr>
        <w:t xml:space="preserve"> as “the degree of physical and psychological fatigue and exhaustion experienced by a person” (p.197). </w:t>
      </w:r>
      <w:r w:rsidR="004614CD">
        <w:rPr>
          <w:rFonts w:ascii="Times New Roman" w:hAnsi="Times New Roman" w:cs="Times New Roman"/>
          <w:sz w:val="24"/>
          <w:szCs w:val="24"/>
        </w:rPr>
        <w:t xml:space="preserve">It would seem to make sense that individuals who experience an increase in SPC would also experience physical and psychological fatigue. </w:t>
      </w:r>
      <w:r w:rsidR="00F8259D">
        <w:rPr>
          <w:rFonts w:ascii="Times New Roman" w:hAnsi="Times New Roman" w:cs="Times New Roman"/>
          <w:sz w:val="24"/>
          <w:szCs w:val="24"/>
        </w:rPr>
        <w:t>These results can be supported by the literature on burnout</w:t>
      </w:r>
      <w:r w:rsidR="00553BE8">
        <w:rPr>
          <w:rFonts w:ascii="Times New Roman" w:hAnsi="Times New Roman" w:cs="Times New Roman"/>
          <w:sz w:val="24"/>
          <w:szCs w:val="24"/>
        </w:rPr>
        <w:t xml:space="preserve"> </w:t>
      </w:r>
      <w:r w:rsidR="00553BE8" w:rsidRPr="00553BE8">
        <w:rPr>
          <w:rFonts w:ascii="Times New Roman" w:hAnsi="Times New Roman" w:cs="Times New Roman"/>
          <w:sz w:val="24"/>
          <w:szCs w:val="24"/>
        </w:rPr>
        <w:t>Maslach, Jackson and Leiter</w:t>
      </w:r>
      <w:r w:rsidR="00553BE8">
        <w:rPr>
          <w:rFonts w:ascii="Times New Roman" w:hAnsi="Times New Roman" w:cs="Times New Roman"/>
          <w:sz w:val="24"/>
          <w:szCs w:val="24"/>
        </w:rPr>
        <w:t xml:space="preserve"> </w:t>
      </w:r>
      <w:r w:rsidR="004614CD">
        <w:rPr>
          <w:rFonts w:ascii="Times New Roman" w:hAnsi="Times New Roman" w:cs="Times New Roman"/>
          <w:sz w:val="24"/>
          <w:szCs w:val="24"/>
        </w:rPr>
        <w:t>(</w:t>
      </w:r>
      <w:r w:rsidR="004614CD" w:rsidRPr="004614CD">
        <w:rPr>
          <w:rFonts w:ascii="Times New Roman" w:hAnsi="Times New Roman" w:cs="Times New Roman"/>
          <w:sz w:val="24"/>
          <w:szCs w:val="24"/>
        </w:rPr>
        <w:t>1996</w:t>
      </w:r>
      <w:r w:rsidR="004614CD">
        <w:rPr>
          <w:rFonts w:ascii="Times New Roman" w:hAnsi="Times New Roman" w:cs="Times New Roman"/>
          <w:sz w:val="24"/>
          <w:szCs w:val="24"/>
        </w:rPr>
        <w:t>) state that individuals who experience emotional exhaustion may decrease investmen</w:t>
      </w:r>
      <w:r w:rsidR="00DE3FC4">
        <w:rPr>
          <w:rFonts w:ascii="Times New Roman" w:hAnsi="Times New Roman" w:cs="Times New Roman"/>
          <w:sz w:val="24"/>
          <w:szCs w:val="24"/>
        </w:rPr>
        <w:t xml:space="preserve">ts in relationships and distance themselves from others. </w:t>
      </w:r>
      <w:r w:rsidR="00416A2F">
        <w:rPr>
          <w:rFonts w:ascii="Times New Roman" w:hAnsi="Times New Roman" w:cs="Times New Roman"/>
          <w:sz w:val="24"/>
          <w:szCs w:val="24"/>
        </w:rPr>
        <w:t xml:space="preserve">Due to emotional distancing, an individual may experience burnout, cynicism and lack of empathy </w:t>
      </w:r>
      <w:r w:rsidR="00416A2F" w:rsidRPr="00416A2F">
        <w:rPr>
          <w:rFonts w:ascii="Times New Roman" w:hAnsi="Times New Roman" w:cs="Times New Roman"/>
          <w:sz w:val="24"/>
          <w:szCs w:val="24"/>
        </w:rPr>
        <w:t>(Schaufeli &amp; Enzmann, 1998).</w:t>
      </w:r>
      <w:r w:rsidR="00D54955">
        <w:rPr>
          <w:rFonts w:ascii="Times New Roman" w:hAnsi="Times New Roman" w:cs="Times New Roman"/>
          <w:sz w:val="24"/>
          <w:szCs w:val="24"/>
        </w:rPr>
        <w:t xml:space="preserve"> </w:t>
      </w:r>
      <w:r w:rsidR="00694FAB" w:rsidRPr="00694FAB">
        <w:rPr>
          <w:rFonts w:ascii="Times New Roman" w:hAnsi="Times New Roman" w:cs="Times New Roman"/>
          <w:sz w:val="24"/>
          <w:szCs w:val="24"/>
        </w:rPr>
        <w:t>Pines (1993) stated that those who are highly motivated are prone to burnout because they often believe that they have failed to make a significa</w:t>
      </w:r>
      <w:r w:rsidR="00694FAB">
        <w:rPr>
          <w:rFonts w:ascii="Times New Roman" w:hAnsi="Times New Roman" w:cs="Times New Roman"/>
          <w:sz w:val="24"/>
          <w:szCs w:val="24"/>
        </w:rPr>
        <w:t xml:space="preserve">nt contribution to their work. </w:t>
      </w:r>
      <w:r w:rsidR="005B55C6">
        <w:rPr>
          <w:rFonts w:ascii="Times New Roman" w:hAnsi="Times New Roman" w:cs="Times New Roman"/>
          <w:sz w:val="24"/>
          <w:szCs w:val="24"/>
        </w:rPr>
        <w:t xml:space="preserve">This may explain why participants with increased SPC scores experience </w:t>
      </w:r>
      <w:r w:rsidR="00D54955">
        <w:rPr>
          <w:rFonts w:ascii="Times New Roman" w:hAnsi="Times New Roman" w:cs="Times New Roman"/>
          <w:sz w:val="24"/>
          <w:szCs w:val="24"/>
        </w:rPr>
        <w:t xml:space="preserve">an increase in burnout. </w:t>
      </w:r>
    </w:p>
    <w:p w14:paraId="5B90C932" w14:textId="2AF8E039" w:rsidR="00726E35" w:rsidRDefault="00606175"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In regards to work burnout and GRC, participants who experienced more burnout also had increased SP</w:t>
      </w:r>
      <w:r w:rsidR="00F63D49">
        <w:rPr>
          <w:rFonts w:ascii="Times New Roman" w:hAnsi="Times New Roman" w:cs="Times New Roman"/>
          <w:sz w:val="24"/>
          <w:szCs w:val="24"/>
        </w:rPr>
        <w:t xml:space="preserve">C, and CBWFR scores. Literature </w:t>
      </w:r>
      <w:r>
        <w:rPr>
          <w:rFonts w:ascii="Times New Roman" w:hAnsi="Times New Roman" w:cs="Times New Roman"/>
          <w:sz w:val="24"/>
          <w:szCs w:val="24"/>
        </w:rPr>
        <w:t xml:space="preserve">supports these results. </w:t>
      </w:r>
      <w:r w:rsidR="000E24A9">
        <w:rPr>
          <w:rFonts w:ascii="Times New Roman" w:hAnsi="Times New Roman" w:cs="Times New Roman"/>
          <w:sz w:val="24"/>
          <w:szCs w:val="24"/>
        </w:rPr>
        <w:t>Professional self-</w:t>
      </w:r>
      <w:r w:rsidR="008F3EDA" w:rsidRPr="008F3EDA">
        <w:rPr>
          <w:rFonts w:ascii="Times New Roman" w:hAnsi="Times New Roman" w:cs="Times New Roman"/>
          <w:sz w:val="24"/>
          <w:szCs w:val="24"/>
        </w:rPr>
        <w:t>efficacy was identified by Cherniss (1993) as being a key underlying component in the development of burnout</w:t>
      </w:r>
      <w:r w:rsidR="008F3EDA">
        <w:rPr>
          <w:rFonts w:ascii="Times New Roman" w:hAnsi="Times New Roman" w:cs="Times New Roman"/>
          <w:sz w:val="24"/>
          <w:szCs w:val="24"/>
        </w:rPr>
        <w:t xml:space="preserve">, which may explain why individuals with increased SPC scores reported greater levels of work burnout. </w:t>
      </w:r>
      <w:r w:rsidR="002E0884">
        <w:rPr>
          <w:rFonts w:ascii="Times New Roman" w:hAnsi="Times New Roman" w:cs="Times New Roman"/>
          <w:sz w:val="24"/>
          <w:szCs w:val="24"/>
        </w:rPr>
        <w:t xml:space="preserve">Also, Maslach and colleagues (1996) stated that individuals who experience </w:t>
      </w:r>
      <w:r w:rsidR="002E0884" w:rsidRPr="002E0884">
        <w:rPr>
          <w:rFonts w:ascii="Times New Roman" w:hAnsi="Times New Roman" w:cs="Times New Roman"/>
          <w:sz w:val="24"/>
          <w:szCs w:val="24"/>
        </w:rPr>
        <w:t xml:space="preserve">concerns </w:t>
      </w:r>
      <w:r w:rsidR="002E0884">
        <w:rPr>
          <w:rFonts w:ascii="Times New Roman" w:hAnsi="Times New Roman" w:cs="Times New Roman"/>
          <w:sz w:val="24"/>
          <w:szCs w:val="24"/>
        </w:rPr>
        <w:t xml:space="preserve">of </w:t>
      </w:r>
      <w:r w:rsidR="002E0884" w:rsidRPr="002E0884">
        <w:rPr>
          <w:rFonts w:ascii="Times New Roman" w:hAnsi="Times New Roman" w:cs="Times New Roman"/>
          <w:sz w:val="24"/>
          <w:szCs w:val="24"/>
        </w:rPr>
        <w:t>negati</w:t>
      </w:r>
      <w:r w:rsidR="002E0884">
        <w:rPr>
          <w:rFonts w:ascii="Times New Roman" w:hAnsi="Times New Roman" w:cs="Times New Roman"/>
          <w:sz w:val="24"/>
          <w:szCs w:val="24"/>
        </w:rPr>
        <w:t>ve feelings about oneself,</w:t>
      </w:r>
      <w:r w:rsidR="002E0884" w:rsidRPr="002E0884">
        <w:rPr>
          <w:rFonts w:ascii="Times New Roman" w:hAnsi="Times New Roman" w:cs="Times New Roman"/>
          <w:sz w:val="24"/>
          <w:szCs w:val="24"/>
        </w:rPr>
        <w:t xml:space="preserve"> a sense of failure or reduced personal accomplishment</w:t>
      </w:r>
      <w:r w:rsidR="002E0884">
        <w:rPr>
          <w:rFonts w:ascii="Times New Roman" w:hAnsi="Times New Roman" w:cs="Times New Roman"/>
          <w:sz w:val="24"/>
          <w:szCs w:val="24"/>
        </w:rPr>
        <w:t xml:space="preserve"> are more likely to experience burnout.</w:t>
      </w:r>
      <w:r w:rsidR="00BD4BB6">
        <w:rPr>
          <w:rFonts w:ascii="Times New Roman" w:hAnsi="Times New Roman" w:cs="Times New Roman"/>
          <w:sz w:val="24"/>
          <w:szCs w:val="24"/>
        </w:rPr>
        <w:t xml:space="preserve"> </w:t>
      </w:r>
    </w:p>
    <w:p w14:paraId="4AC8CA13" w14:textId="0BABE3DE" w:rsidR="00606175" w:rsidRDefault="00726E35"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0B6D47">
        <w:rPr>
          <w:rFonts w:ascii="Times New Roman" w:hAnsi="Times New Roman" w:cs="Times New Roman"/>
          <w:sz w:val="24"/>
          <w:szCs w:val="24"/>
        </w:rPr>
        <w:t xml:space="preserve">When examining the relationship between burnout and CBWFR, </w:t>
      </w:r>
      <w:r w:rsidR="00BD4BB6">
        <w:rPr>
          <w:rFonts w:ascii="Times New Roman" w:hAnsi="Times New Roman" w:cs="Times New Roman"/>
          <w:sz w:val="24"/>
          <w:szCs w:val="24"/>
        </w:rPr>
        <w:t xml:space="preserve">Jackson and Maslach (1982) found that job burnout can have a debilitating effect on the quality of an individual’s family life. </w:t>
      </w:r>
      <w:r w:rsidR="002E0884">
        <w:rPr>
          <w:rFonts w:ascii="Times New Roman" w:hAnsi="Times New Roman" w:cs="Times New Roman"/>
          <w:sz w:val="24"/>
          <w:szCs w:val="24"/>
        </w:rPr>
        <w:t xml:space="preserve"> </w:t>
      </w:r>
      <w:r w:rsidR="00BD77F6">
        <w:rPr>
          <w:rFonts w:ascii="Times New Roman" w:hAnsi="Times New Roman" w:cs="Times New Roman"/>
          <w:sz w:val="24"/>
          <w:szCs w:val="24"/>
        </w:rPr>
        <w:t xml:space="preserve">Due to the fact that </w:t>
      </w:r>
      <w:r w:rsidR="00BD77F6" w:rsidRPr="00BD77F6">
        <w:rPr>
          <w:rFonts w:ascii="Times New Roman" w:hAnsi="Times New Roman" w:cs="Times New Roman"/>
          <w:sz w:val="24"/>
          <w:szCs w:val="24"/>
        </w:rPr>
        <w:t>work demands may leave an individual feeling drained</w:t>
      </w:r>
      <w:r w:rsidR="00BD77F6">
        <w:rPr>
          <w:rFonts w:ascii="Times New Roman" w:hAnsi="Times New Roman" w:cs="Times New Roman"/>
          <w:sz w:val="24"/>
          <w:szCs w:val="24"/>
        </w:rPr>
        <w:t xml:space="preserve">, this may </w:t>
      </w:r>
      <w:r w:rsidR="00BD77F6">
        <w:rPr>
          <w:rFonts w:ascii="Times New Roman" w:hAnsi="Times New Roman" w:cs="Times New Roman"/>
          <w:sz w:val="24"/>
          <w:szCs w:val="24"/>
        </w:rPr>
        <w:lastRenderedPageBreak/>
        <w:t xml:space="preserve">explain </w:t>
      </w:r>
      <w:r w:rsidR="000B6D47">
        <w:rPr>
          <w:rFonts w:ascii="Times New Roman" w:hAnsi="Times New Roman" w:cs="Times New Roman"/>
          <w:sz w:val="24"/>
          <w:szCs w:val="24"/>
        </w:rPr>
        <w:t xml:space="preserve">why they feel burned out and have limited energy for family and personal life. </w:t>
      </w:r>
      <w:r w:rsidR="00CE2C45">
        <w:rPr>
          <w:rFonts w:ascii="Times New Roman" w:hAnsi="Times New Roman" w:cs="Times New Roman"/>
          <w:sz w:val="24"/>
          <w:szCs w:val="24"/>
        </w:rPr>
        <w:t xml:space="preserve">The results from the current study are supported by </w:t>
      </w:r>
      <w:r w:rsidR="00CE2C45" w:rsidRPr="00CE2C45">
        <w:rPr>
          <w:rFonts w:ascii="Times New Roman" w:hAnsi="Times New Roman" w:cs="Times New Roman"/>
          <w:sz w:val="24"/>
          <w:szCs w:val="24"/>
        </w:rPr>
        <w:t>Meijman and Mulder</w:t>
      </w:r>
      <w:r w:rsidR="00CE2C45">
        <w:rPr>
          <w:rFonts w:ascii="Times New Roman" w:hAnsi="Times New Roman" w:cs="Times New Roman"/>
          <w:sz w:val="24"/>
          <w:szCs w:val="24"/>
        </w:rPr>
        <w:t>’</w:t>
      </w:r>
      <w:r w:rsidR="00815077">
        <w:rPr>
          <w:rFonts w:ascii="Times New Roman" w:hAnsi="Times New Roman" w:cs="Times New Roman"/>
          <w:sz w:val="24"/>
          <w:szCs w:val="24"/>
        </w:rPr>
        <w:t>s findings</w:t>
      </w:r>
      <w:r w:rsidR="00CE2C45">
        <w:rPr>
          <w:rFonts w:ascii="Times New Roman" w:hAnsi="Times New Roman" w:cs="Times New Roman"/>
          <w:sz w:val="24"/>
          <w:szCs w:val="24"/>
        </w:rPr>
        <w:t xml:space="preserve"> </w:t>
      </w:r>
      <w:r w:rsidR="00815077">
        <w:rPr>
          <w:rFonts w:ascii="Times New Roman" w:hAnsi="Times New Roman" w:cs="Times New Roman"/>
          <w:sz w:val="24"/>
          <w:szCs w:val="24"/>
        </w:rPr>
        <w:t xml:space="preserve">(1998) </w:t>
      </w:r>
      <w:r w:rsidR="0048173E">
        <w:rPr>
          <w:rFonts w:ascii="Times New Roman" w:hAnsi="Times New Roman" w:cs="Times New Roman"/>
          <w:sz w:val="24"/>
          <w:szCs w:val="24"/>
        </w:rPr>
        <w:t xml:space="preserve">that </w:t>
      </w:r>
      <w:r w:rsidR="0048173E" w:rsidRPr="00CE2C45">
        <w:rPr>
          <w:rFonts w:ascii="Times New Roman" w:hAnsi="Times New Roman" w:cs="Times New Roman"/>
          <w:sz w:val="24"/>
          <w:szCs w:val="24"/>
        </w:rPr>
        <w:t>pressures</w:t>
      </w:r>
      <w:r w:rsidR="00CE2C45" w:rsidRPr="00CE2C45">
        <w:rPr>
          <w:rFonts w:ascii="Times New Roman" w:hAnsi="Times New Roman" w:cs="Times New Roman"/>
          <w:sz w:val="24"/>
          <w:szCs w:val="24"/>
        </w:rPr>
        <w:t xml:space="preserve"> at work decrease one’s ability to function</w:t>
      </w:r>
      <w:r w:rsidR="00815077">
        <w:rPr>
          <w:rFonts w:ascii="Times New Roman" w:hAnsi="Times New Roman" w:cs="Times New Roman"/>
          <w:sz w:val="24"/>
          <w:szCs w:val="24"/>
        </w:rPr>
        <w:t xml:space="preserve"> at home, </w:t>
      </w:r>
      <w:r w:rsidR="00CE2C45" w:rsidRPr="00CE2C45">
        <w:rPr>
          <w:rFonts w:ascii="Times New Roman" w:hAnsi="Times New Roman" w:cs="Times New Roman"/>
          <w:sz w:val="24"/>
          <w:szCs w:val="24"/>
        </w:rPr>
        <w:t>which can lead to a spiral of continued burnout and e</w:t>
      </w:r>
      <w:r w:rsidR="00815077">
        <w:rPr>
          <w:rFonts w:ascii="Times New Roman" w:hAnsi="Times New Roman" w:cs="Times New Roman"/>
          <w:sz w:val="24"/>
          <w:szCs w:val="24"/>
        </w:rPr>
        <w:t xml:space="preserve">xhaustion between work and family life. </w:t>
      </w:r>
    </w:p>
    <w:p w14:paraId="499890B7" w14:textId="2E37126F" w:rsidR="00DF3375" w:rsidRPr="00113BEC" w:rsidRDefault="00DF3375"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Limitations </w:t>
      </w:r>
    </w:p>
    <w:p w14:paraId="7CF49E8F" w14:textId="378D174B" w:rsidR="00DF3375" w:rsidRDefault="00DF3375"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7B0BC3">
        <w:rPr>
          <w:rFonts w:ascii="Times New Roman" w:hAnsi="Times New Roman" w:cs="Times New Roman"/>
          <w:sz w:val="24"/>
          <w:szCs w:val="24"/>
        </w:rPr>
        <w:t>The results provide several implicat</w:t>
      </w:r>
      <w:r w:rsidR="000E24A9">
        <w:rPr>
          <w:rFonts w:ascii="Times New Roman" w:hAnsi="Times New Roman" w:cs="Times New Roman"/>
          <w:sz w:val="24"/>
          <w:szCs w:val="24"/>
        </w:rPr>
        <w:t>ions for LEO</w:t>
      </w:r>
      <w:r w:rsidR="007B0BC3">
        <w:rPr>
          <w:rFonts w:ascii="Times New Roman" w:hAnsi="Times New Roman" w:cs="Times New Roman"/>
          <w:sz w:val="24"/>
          <w:szCs w:val="24"/>
        </w:rPr>
        <w:t>s, but it is important to recognize the limitations of the study. First, t</w:t>
      </w:r>
      <w:r>
        <w:rPr>
          <w:rFonts w:ascii="Times New Roman" w:hAnsi="Times New Roman" w:cs="Times New Roman"/>
          <w:sz w:val="24"/>
          <w:szCs w:val="24"/>
        </w:rPr>
        <w:t>he most notable of these was the small sample size, which engenders concerns about statistical power and the stability of correlations. A replication of this study would be advisable before drawing any definitive conclusions.</w:t>
      </w:r>
      <w:r w:rsidR="00A73354">
        <w:rPr>
          <w:rFonts w:ascii="Times New Roman" w:hAnsi="Times New Roman" w:cs="Times New Roman"/>
          <w:sz w:val="24"/>
          <w:szCs w:val="24"/>
        </w:rPr>
        <w:t xml:space="preserve"> Secondly, the researcher did not randomly select police departments. They were chosen based on proximity to the </w:t>
      </w:r>
      <w:r w:rsidR="00113BEC">
        <w:rPr>
          <w:rFonts w:ascii="Times New Roman" w:hAnsi="Times New Roman" w:cs="Times New Roman"/>
          <w:sz w:val="24"/>
          <w:szCs w:val="24"/>
        </w:rPr>
        <w:t>researcher’s</w:t>
      </w:r>
      <w:r w:rsidR="00A73354">
        <w:rPr>
          <w:rFonts w:ascii="Times New Roman" w:hAnsi="Times New Roman" w:cs="Times New Roman"/>
          <w:sz w:val="24"/>
          <w:szCs w:val="24"/>
        </w:rPr>
        <w:t xml:space="preserve"> location. Therefore the findings are not necessarily generalizable to the law enforcement p</w:t>
      </w:r>
      <w:r w:rsidR="00F47048">
        <w:rPr>
          <w:rFonts w:ascii="Times New Roman" w:hAnsi="Times New Roman" w:cs="Times New Roman"/>
          <w:sz w:val="24"/>
          <w:szCs w:val="24"/>
        </w:rPr>
        <w:t>opulation</w:t>
      </w:r>
      <w:r w:rsidR="00DD5F45">
        <w:rPr>
          <w:rFonts w:ascii="Times New Roman" w:hAnsi="Times New Roman" w:cs="Times New Roman"/>
          <w:sz w:val="24"/>
          <w:szCs w:val="24"/>
        </w:rPr>
        <w:t xml:space="preserve"> as a whole</w:t>
      </w:r>
      <w:r w:rsidR="00F47048">
        <w:rPr>
          <w:rFonts w:ascii="Times New Roman" w:hAnsi="Times New Roman" w:cs="Times New Roman"/>
          <w:sz w:val="24"/>
          <w:szCs w:val="24"/>
        </w:rPr>
        <w:t>. Third, the sample size</w:t>
      </w:r>
      <w:r w:rsidR="00A73354">
        <w:rPr>
          <w:rFonts w:ascii="Times New Roman" w:hAnsi="Times New Roman" w:cs="Times New Roman"/>
          <w:sz w:val="24"/>
          <w:szCs w:val="24"/>
        </w:rPr>
        <w:t xml:space="preserve"> consisted primarily of Caucasian of</w:t>
      </w:r>
      <w:r w:rsidR="007B0BC3">
        <w:rPr>
          <w:rFonts w:ascii="Times New Roman" w:hAnsi="Times New Roman" w:cs="Times New Roman"/>
          <w:sz w:val="24"/>
          <w:szCs w:val="24"/>
        </w:rPr>
        <w:t>ficers</w:t>
      </w:r>
      <w:r w:rsidR="00F47048">
        <w:rPr>
          <w:rFonts w:ascii="Times New Roman" w:hAnsi="Times New Roman" w:cs="Times New Roman"/>
          <w:sz w:val="24"/>
          <w:szCs w:val="24"/>
        </w:rPr>
        <w:t xml:space="preserve">. These characteristics place </w:t>
      </w:r>
      <w:r w:rsidR="00AC5651">
        <w:rPr>
          <w:rFonts w:ascii="Times New Roman" w:hAnsi="Times New Roman" w:cs="Times New Roman"/>
          <w:sz w:val="24"/>
          <w:szCs w:val="24"/>
        </w:rPr>
        <w:t>limitati</w:t>
      </w:r>
      <w:r w:rsidR="0059745E">
        <w:rPr>
          <w:rFonts w:ascii="Times New Roman" w:hAnsi="Times New Roman" w:cs="Times New Roman"/>
          <w:sz w:val="24"/>
          <w:szCs w:val="24"/>
        </w:rPr>
        <w:t xml:space="preserve">ons on the findings and do not </w:t>
      </w:r>
      <w:r w:rsidR="00AC5651">
        <w:rPr>
          <w:rFonts w:ascii="Times New Roman" w:hAnsi="Times New Roman" w:cs="Times New Roman"/>
          <w:sz w:val="24"/>
          <w:szCs w:val="24"/>
        </w:rPr>
        <w:t>speak to members of racial/ethnic minority groups</w:t>
      </w:r>
      <w:r w:rsidR="0059745E">
        <w:rPr>
          <w:rFonts w:ascii="Times New Roman" w:hAnsi="Times New Roman" w:cs="Times New Roman"/>
          <w:sz w:val="24"/>
          <w:szCs w:val="24"/>
        </w:rPr>
        <w:t xml:space="preserve"> within law enforcement</w:t>
      </w:r>
      <w:r w:rsidR="00AC5651">
        <w:rPr>
          <w:rFonts w:ascii="Times New Roman" w:hAnsi="Times New Roman" w:cs="Times New Roman"/>
          <w:sz w:val="24"/>
          <w:szCs w:val="24"/>
        </w:rPr>
        <w:t xml:space="preserve">. </w:t>
      </w:r>
    </w:p>
    <w:p w14:paraId="761861DE" w14:textId="0B60E0BD" w:rsidR="00C36CB4" w:rsidRDefault="00C36CB4"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When research was collected for the current study three of the departments chose not to participate. One department sited that they were currently going through administrative changes and do to this, they did not have the ability to participate. The second department stated that they were not able to complete the study. The researcher hypothesized that the possib</w:t>
      </w:r>
      <w:r w:rsidR="0010712D">
        <w:rPr>
          <w:rFonts w:ascii="Times New Roman" w:hAnsi="Times New Roman" w:cs="Times New Roman"/>
          <w:sz w:val="24"/>
          <w:szCs w:val="24"/>
        </w:rPr>
        <w:t xml:space="preserve">le reason for this was because this department had lost an officer in the line of duty within the year that research was conducted. The third department did not disclose why they were unable to participate. It is possible that </w:t>
      </w:r>
      <w:r w:rsidR="00CE25BD">
        <w:rPr>
          <w:rFonts w:ascii="Times New Roman" w:hAnsi="Times New Roman" w:cs="Times New Roman"/>
          <w:sz w:val="24"/>
          <w:szCs w:val="24"/>
        </w:rPr>
        <w:t xml:space="preserve">due to circumstances within departments, participation can become limited, and this may influence the sample size. </w:t>
      </w:r>
    </w:p>
    <w:p w14:paraId="4F73CB3C" w14:textId="0DB36A9C" w:rsidR="00937872" w:rsidRDefault="00DD5F45"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Another possible intervening factor related to study outcomes may be related to the nature of help seeking and law enforcement. </w:t>
      </w:r>
      <w:r w:rsidR="000E24A9">
        <w:rPr>
          <w:rFonts w:ascii="Times New Roman" w:hAnsi="Times New Roman" w:cs="Times New Roman"/>
          <w:sz w:val="24"/>
          <w:szCs w:val="24"/>
        </w:rPr>
        <w:t>It is possible that LEO</w:t>
      </w:r>
      <w:r w:rsidR="00F12BE7">
        <w:rPr>
          <w:rFonts w:ascii="Times New Roman" w:hAnsi="Times New Roman" w:cs="Times New Roman"/>
          <w:sz w:val="24"/>
          <w:szCs w:val="24"/>
        </w:rPr>
        <w:t>s who felt comfortable discussing gender roles and mental health were more li</w:t>
      </w:r>
      <w:r w:rsidR="000E24A9">
        <w:rPr>
          <w:rFonts w:ascii="Times New Roman" w:hAnsi="Times New Roman" w:cs="Times New Roman"/>
          <w:sz w:val="24"/>
          <w:szCs w:val="24"/>
        </w:rPr>
        <w:t>kely to respond, whereas LEO</w:t>
      </w:r>
      <w:r w:rsidR="00F12BE7">
        <w:rPr>
          <w:rFonts w:ascii="Times New Roman" w:hAnsi="Times New Roman" w:cs="Times New Roman"/>
          <w:sz w:val="24"/>
          <w:szCs w:val="24"/>
        </w:rPr>
        <w:t>s with a distrust towards therapists may have ignored the requests to participate. Also, a</w:t>
      </w:r>
      <w:r>
        <w:rPr>
          <w:rFonts w:ascii="Times New Roman" w:hAnsi="Times New Roman" w:cs="Times New Roman"/>
          <w:sz w:val="24"/>
          <w:szCs w:val="24"/>
        </w:rPr>
        <w:t xml:space="preserve">s noted earlier in the </w:t>
      </w:r>
      <w:r w:rsidR="00F43E7F">
        <w:rPr>
          <w:rFonts w:ascii="Times New Roman" w:hAnsi="Times New Roman" w:cs="Times New Roman"/>
          <w:sz w:val="24"/>
          <w:szCs w:val="24"/>
        </w:rPr>
        <w:t>study LEO</w:t>
      </w:r>
      <w:r>
        <w:rPr>
          <w:rFonts w:ascii="Times New Roman" w:hAnsi="Times New Roman" w:cs="Times New Roman"/>
          <w:sz w:val="24"/>
          <w:szCs w:val="24"/>
        </w:rPr>
        <w:t>s may be reluctant to seek help based on limits around confidenti</w:t>
      </w:r>
      <w:r w:rsidR="005E58FC">
        <w:rPr>
          <w:rFonts w:ascii="Times New Roman" w:hAnsi="Times New Roman" w:cs="Times New Roman"/>
          <w:sz w:val="24"/>
          <w:szCs w:val="24"/>
        </w:rPr>
        <w:t>ality. The surveys were dis</w:t>
      </w:r>
      <w:r w:rsidR="00553F36">
        <w:rPr>
          <w:rFonts w:ascii="Times New Roman" w:hAnsi="Times New Roman" w:cs="Times New Roman"/>
          <w:sz w:val="24"/>
          <w:szCs w:val="24"/>
        </w:rPr>
        <w:t xml:space="preserve">tributed by their Police </w:t>
      </w:r>
      <w:r w:rsidR="00541931">
        <w:rPr>
          <w:rFonts w:ascii="Times New Roman" w:hAnsi="Times New Roman" w:cs="Times New Roman"/>
          <w:sz w:val="24"/>
          <w:szCs w:val="24"/>
        </w:rPr>
        <w:t>Chief through</w:t>
      </w:r>
      <w:r w:rsidR="005E58FC">
        <w:rPr>
          <w:rFonts w:ascii="Times New Roman" w:hAnsi="Times New Roman" w:cs="Times New Roman"/>
          <w:sz w:val="24"/>
          <w:szCs w:val="24"/>
        </w:rPr>
        <w:t xml:space="preserve"> email. </w:t>
      </w:r>
      <w:r>
        <w:rPr>
          <w:rFonts w:ascii="Times New Roman" w:hAnsi="Times New Roman" w:cs="Times New Roman"/>
          <w:sz w:val="24"/>
          <w:szCs w:val="24"/>
        </w:rPr>
        <w:t xml:space="preserve"> </w:t>
      </w:r>
      <w:r w:rsidR="005E58FC">
        <w:rPr>
          <w:rFonts w:ascii="Times New Roman" w:hAnsi="Times New Roman" w:cs="Times New Roman"/>
          <w:sz w:val="24"/>
          <w:szCs w:val="24"/>
        </w:rPr>
        <w:t>This may have c</w:t>
      </w:r>
      <w:r w:rsidR="00F43E7F">
        <w:rPr>
          <w:rFonts w:ascii="Times New Roman" w:hAnsi="Times New Roman" w:cs="Times New Roman"/>
          <w:sz w:val="24"/>
          <w:szCs w:val="24"/>
        </w:rPr>
        <w:t>aused LEO</w:t>
      </w:r>
      <w:r w:rsidR="00553F36">
        <w:rPr>
          <w:rFonts w:ascii="Times New Roman" w:hAnsi="Times New Roman" w:cs="Times New Roman"/>
          <w:sz w:val="24"/>
          <w:szCs w:val="24"/>
        </w:rPr>
        <w:t xml:space="preserve">s to question </w:t>
      </w:r>
      <w:r w:rsidR="005A262F">
        <w:rPr>
          <w:rFonts w:ascii="Times New Roman" w:hAnsi="Times New Roman" w:cs="Times New Roman"/>
          <w:sz w:val="24"/>
          <w:szCs w:val="24"/>
        </w:rPr>
        <w:t>the</w:t>
      </w:r>
      <w:r w:rsidR="005A262F" w:rsidRPr="005A262F">
        <w:t xml:space="preserve"> </w:t>
      </w:r>
      <w:r w:rsidR="005A262F" w:rsidRPr="005A262F">
        <w:rPr>
          <w:rFonts w:ascii="Times New Roman" w:hAnsi="Times New Roman" w:cs="Times New Roman"/>
          <w:sz w:val="24"/>
          <w:szCs w:val="24"/>
        </w:rPr>
        <w:t>anonymity</w:t>
      </w:r>
      <w:r w:rsidR="005A262F">
        <w:rPr>
          <w:rFonts w:ascii="Times New Roman" w:hAnsi="Times New Roman" w:cs="Times New Roman"/>
          <w:sz w:val="24"/>
          <w:szCs w:val="24"/>
        </w:rPr>
        <w:t xml:space="preserve"> of the study, </w:t>
      </w:r>
      <w:r>
        <w:rPr>
          <w:rFonts w:ascii="Times New Roman" w:hAnsi="Times New Roman" w:cs="Times New Roman"/>
          <w:sz w:val="24"/>
          <w:szCs w:val="24"/>
        </w:rPr>
        <w:t xml:space="preserve">limiting participation size and </w:t>
      </w:r>
      <w:r w:rsidR="00937872">
        <w:rPr>
          <w:rFonts w:ascii="Times New Roman" w:hAnsi="Times New Roman" w:cs="Times New Roman"/>
          <w:sz w:val="24"/>
          <w:szCs w:val="24"/>
        </w:rPr>
        <w:t xml:space="preserve">perhaps </w:t>
      </w:r>
      <w:r>
        <w:rPr>
          <w:rFonts w:ascii="Times New Roman" w:hAnsi="Times New Roman" w:cs="Times New Roman"/>
          <w:sz w:val="24"/>
          <w:szCs w:val="24"/>
        </w:rPr>
        <w:t xml:space="preserve">even skewing responses.  </w:t>
      </w:r>
    </w:p>
    <w:p w14:paraId="11E3D1C7" w14:textId="6016A0AE" w:rsidR="005E58FC" w:rsidRDefault="008131EF"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Another </w:t>
      </w:r>
      <w:r w:rsidR="00F1280C">
        <w:rPr>
          <w:rFonts w:ascii="Times New Roman" w:hAnsi="Times New Roman" w:cs="Times New Roman"/>
          <w:sz w:val="24"/>
          <w:szCs w:val="24"/>
        </w:rPr>
        <w:t xml:space="preserve">limitation </w:t>
      </w:r>
      <w:r w:rsidR="00AE52E6">
        <w:rPr>
          <w:rFonts w:ascii="Times New Roman" w:hAnsi="Times New Roman" w:cs="Times New Roman"/>
          <w:sz w:val="24"/>
          <w:szCs w:val="24"/>
        </w:rPr>
        <w:t>could be that some of the</w:t>
      </w:r>
      <w:r w:rsidR="007635D4">
        <w:rPr>
          <w:rFonts w:ascii="Times New Roman" w:hAnsi="Times New Roman" w:cs="Times New Roman"/>
          <w:sz w:val="24"/>
          <w:szCs w:val="24"/>
        </w:rPr>
        <w:t xml:space="preserve"> questions </w:t>
      </w:r>
      <w:r w:rsidR="00AE52E6">
        <w:rPr>
          <w:rFonts w:ascii="Times New Roman" w:hAnsi="Times New Roman" w:cs="Times New Roman"/>
          <w:sz w:val="24"/>
          <w:szCs w:val="24"/>
        </w:rPr>
        <w:t xml:space="preserve">on the GRC scale </w:t>
      </w:r>
      <w:r w:rsidR="00B957DE">
        <w:rPr>
          <w:rFonts w:ascii="Times New Roman" w:hAnsi="Times New Roman" w:cs="Times New Roman"/>
          <w:sz w:val="24"/>
          <w:szCs w:val="24"/>
        </w:rPr>
        <w:t xml:space="preserve">may have </w:t>
      </w:r>
      <w:r w:rsidR="00F43E7F">
        <w:rPr>
          <w:rFonts w:ascii="Times New Roman" w:hAnsi="Times New Roman" w:cs="Times New Roman"/>
          <w:sz w:val="24"/>
          <w:szCs w:val="24"/>
        </w:rPr>
        <w:t>caused LEO</w:t>
      </w:r>
      <w:r w:rsidR="00AE52E6">
        <w:rPr>
          <w:rFonts w:ascii="Times New Roman" w:hAnsi="Times New Roman" w:cs="Times New Roman"/>
          <w:sz w:val="24"/>
          <w:szCs w:val="24"/>
        </w:rPr>
        <w:t xml:space="preserve">s to feel uncomfortable </w:t>
      </w:r>
      <w:r w:rsidR="00553F36">
        <w:rPr>
          <w:rFonts w:ascii="Times New Roman" w:hAnsi="Times New Roman" w:cs="Times New Roman"/>
          <w:sz w:val="24"/>
          <w:szCs w:val="24"/>
        </w:rPr>
        <w:t xml:space="preserve">while </w:t>
      </w:r>
      <w:r w:rsidR="00AE52E6">
        <w:rPr>
          <w:rFonts w:ascii="Times New Roman" w:hAnsi="Times New Roman" w:cs="Times New Roman"/>
          <w:sz w:val="24"/>
          <w:szCs w:val="24"/>
        </w:rPr>
        <w:t>answering them. Of the 3</w:t>
      </w:r>
      <w:r w:rsidR="00F43E7F">
        <w:rPr>
          <w:rFonts w:ascii="Times New Roman" w:hAnsi="Times New Roman" w:cs="Times New Roman"/>
          <w:sz w:val="24"/>
          <w:szCs w:val="24"/>
        </w:rPr>
        <w:t>5 incomplete surveys, 10 LEO</w:t>
      </w:r>
      <w:r w:rsidR="00AE52E6">
        <w:rPr>
          <w:rFonts w:ascii="Times New Roman" w:hAnsi="Times New Roman" w:cs="Times New Roman"/>
          <w:sz w:val="24"/>
          <w:szCs w:val="24"/>
        </w:rPr>
        <w:t xml:space="preserve">s stopped answering questions in the GRC section. </w:t>
      </w:r>
      <w:r w:rsidR="00F43E7F">
        <w:rPr>
          <w:rFonts w:ascii="Times New Roman" w:hAnsi="Times New Roman" w:cs="Times New Roman"/>
          <w:sz w:val="24"/>
          <w:szCs w:val="24"/>
        </w:rPr>
        <w:t>A reason for this may be that LEO</w:t>
      </w:r>
      <w:r w:rsidR="00465931">
        <w:rPr>
          <w:rFonts w:ascii="Times New Roman" w:hAnsi="Times New Roman" w:cs="Times New Roman"/>
          <w:sz w:val="24"/>
          <w:szCs w:val="24"/>
        </w:rPr>
        <w:t xml:space="preserve">s with higher GRC may not have felt comfortable answering questions that addressed men’s affectionate behaviors towards other men. </w:t>
      </w:r>
      <w:r w:rsidR="008C3FE7">
        <w:rPr>
          <w:rFonts w:ascii="Times New Roman" w:hAnsi="Times New Roman" w:cs="Times New Roman"/>
          <w:sz w:val="24"/>
          <w:szCs w:val="24"/>
        </w:rPr>
        <w:t>Another explanatio</w:t>
      </w:r>
      <w:r w:rsidR="00F43E7F">
        <w:rPr>
          <w:rFonts w:ascii="Times New Roman" w:hAnsi="Times New Roman" w:cs="Times New Roman"/>
          <w:sz w:val="24"/>
          <w:szCs w:val="24"/>
        </w:rPr>
        <w:t>n for this could be that LEO</w:t>
      </w:r>
      <w:r w:rsidR="008C3FE7">
        <w:rPr>
          <w:rFonts w:ascii="Times New Roman" w:hAnsi="Times New Roman" w:cs="Times New Roman"/>
          <w:sz w:val="24"/>
          <w:szCs w:val="24"/>
        </w:rPr>
        <w:t xml:space="preserve">s with higher GRC </w:t>
      </w:r>
      <w:r w:rsidR="00465931">
        <w:rPr>
          <w:rFonts w:ascii="Times New Roman" w:hAnsi="Times New Roman" w:cs="Times New Roman"/>
          <w:sz w:val="24"/>
          <w:szCs w:val="24"/>
        </w:rPr>
        <w:t xml:space="preserve">may not have been interested in completing a survey regarding counseling. Wester and colleagues (2010) stated that individuals with higher levels of GRC may see fewer benefits in </w:t>
      </w:r>
      <w:r w:rsidR="0061272A">
        <w:rPr>
          <w:rFonts w:ascii="Times New Roman" w:hAnsi="Times New Roman" w:cs="Times New Roman"/>
          <w:sz w:val="24"/>
          <w:szCs w:val="24"/>
        </w:rPr>
        <w:t xml:space="preserve">therapy. It is possible that if </w:t>
      </w:r>
      <w:r w:rsidR="00465931">
        <w:rPr>
          <w:rFonts w:ascii="Times New Roman" w:hAnsi="Times New Roman" w:cs="Times New Roman"/>
          <w:sz w:val="24"/>
          <w:szCs w:val="24"/>
        </w:rPr>
        <w:t xml:space="preserve">officers with higher </w:t>
      </w:r>
      <w:r w:rsidR="0061272A">
        <w:rPr>
          <w:rFonts w:ascii="Times New Roman" w:hAnsi="Times New Roman" w:cs="Times New Roman"/>
          <w:sz w:val="24"/>
          <w:szCs w:val="24"/>
        </w:rPr>
        <w:t xml:space="preserve">GRC felt that there were minimal </w:t>
      </w:r>
      <w:r w:rsidR="00465931">
        <w:rPr>
          <w:rFonts w:ascii="Times New Roman" w:hAnsi="Times New Roman" w:cs="Times New Roman"/>
          <w:sz w:val="24"/>
          <w:szCs w:val="24"/>
        </w:rPr>
        <w:t xml:space="preserve">benefits </w:t>
      </w:r>
      <w:r w:rsidR="0061272A">
        <w:rPr>
          <w:rFonts w:ascii="Times New Roman" w:hAnsi="Times New Roman" w:cs="Times New Roman"/>
          <w:sz w:val="24"/>
          <w:szCs w:val="24"/>
        </w:rPr>
        <w:t>to the therapeutic process,</w:t>
      </w:r>
      <w:r w:rsidR="00465931">
        <w:rPr>
          <w:rFonts w:ascii="Times New Roman" w:hAnsi="Times New Roman" w:cs="Times New Roman"/>
          <w:sz w:val="24"/>
          <w:szCs w:val="24"/>
        </w:rPr>
        <w:t xml:space="preserve"> they may have chosen not to participate, or finish the current study. </w:t>
      </w:r>
    </w:p>
    <w:p w14:paraId="6F191A7A" w14:textId="7F5B6682" w:rsidR="0060056D" w:rsidRDefault="0060056D"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design of the current study also has limitations. First, the survey was a self-report design. Therefore, </w:t>
      </w:r>
      <w:r w:rsidR="00E526E3">
        <w:rPr>
          <w:rFonts w:ascii="Times New Roman" w:hAnsi="Times New Roman" w:cs="Times New Roman"/>
          <w:sz w:val="24"/>
          <w:szCs w:val="24"/>
        </w:rPr>
        <w:t>it is unclear if participants</w:t>
      </w:r>
      <w:r>
        <w:rPr>
          <w:rFonts w:ascii="Times New Roman" w:hAnsi="Times New Roman" w:cs="Times New Roman"/>
          <w:sz w:val="24"/>
          <w:szCs w:val="24"/>
        </w:rPr>
        <w:t xml:space="preserve"> were answering questions honestly. It is also possible that </w:t>
      </w:r>
      <w:r w:rsidR="00E526E3">
        <w:rPr>
          <w:rFonts w:ascii="Times New Roman" w:hAnsi="Times New Roman" w:cs="Times New Roman"/>
          <w:sz w:val="24"/>
          <w:szCs w:val="24"/>
        </w:rPr>
        <w:t>some participants may not have understood some of the questions</w:t>
      </w:r>
      <w:r w:rsidR="0009424B">
        <w:rPr>
          <w:rFonts w:ascii="Times New Roman" w:hAnsi="Times New Roman" w:cs="Times New Roman"/>
          <w:sz w:val="24"/>
          <w:szCs w:val="24"/>
        </w:rPr>
        <w:t>,</w:t>
      </w:r>
      <w:r w:rsidR="00E526E3">
        <w:rPr>
          <w:rFonts w:ascii="Times New Roman" w:hAnsi="Times New Roman" w:cs="Times New Roman"/>
          <w:sz w:val="24"/>
          <w:szCs w:val="24"/>
        </w:rPr>
        <w:t xml:space="preserve"> </w:t>
      </w:r>
      <w:r w:rsidR="0009424B">
        <w:rPr>
          <w:rFonts w:ascii="Times New Roman" w:hAnsi="Times New Roman" w:cs="Times New Roman"/>
          <w:sz w:val="24"/>
          <w:szCs w:val="24"/>
        </w:rPr>
        <w:t xml:space="preserve">and because this was an online survey the researcher wasn’t present to provide clarification (potentially skewing responses). </w:t>
      </w:r>
      <w:r w:rsidR="00E526E3">
        <w:rPr>
          <w:rFonts w:ascii="Times New Roman" w:hAnsi="Times New Roman" w:cs="Times New Roman"/>
          <w:sz w:val="24"/>
          <w:szCs w:val="24"/>
        </w:rPr>
        <w:t xml:space="preserve"> Also, all questionnaires </w:t>
      </w:r>
      <w:r w:rsidR="0009424B">
        <w:rPr>
          <w:rFonts w:ascii="Times New Roman" w:hAnsi="Times New Roman" w:cs="Times New Roman"/>
          <w:sz w:val="24"/>
          <w:szCs w:val="24"/>
        </w:rPr>
        <w:t xml:space="preserve">for the current study </w:t>
      </w:r>
      <w:r w:rsidR="00E526E3">
        <w:rPr>
          <w:rFonts w:ascii="Times New Roman" w:hAnsi="Times New Roman" w:cs="Times New Roman"/>
          <w:sz w:val="24"/>
          <w:szCs w:val="24"/>
        </w:rPr>
        <w:t xml:space="preserve">utilized a Likert-scale, meaning some participants may view a situation as a “1” while others may have a more extreme response to the </w:t>
      </w:r>
      <w:r w:rsidR="00E526E3">
        <w:rPr>
          <w:rFonts w:ascii="Times New Roman" w:hAnsi="Times New Roman" w:cs="Times New Roman"/>
          <w:sz w:val="24"/>
          <w:szCs w:val="24"/>
        </w:rPr>
        <w:lastRenderedPageBreak/>
        <w:t>same situation and rate it as a “6.”</w:t>
      </w:r>
      <w:r w:rsidR="0009424B">
        <w:rPr>
          <w:rFonts w:ascii="Times New Roman" w:hAnsi="Times New Roman" w:cs="Times New Roman"/>
          <w:sz w:val="24"/>
          <w:szCs w:val="24"/>
        </w:rPr>
        <w:t xml:space="preserve"> </w:t>
      </w:r>
      <w:r>
        <w:rPr>
          <w:rFonts w:ascii="Times New Roman" w:hAnsi="Times New Roman" w:cs="Times New Roman"/>
          <w:sz w:val="24"/>
          <w:szCs w:val="24"/>
        </w:rPr>
        <w:t>Also, the results were obtained by using Pearson correlation. A correlation only shows that there is an interaction between variables, but it does not explain how the chosen variables interact with one another.</w:t>
      </w:r>
    </w:p>
    <w:p w14:paraId="28489D3B" w14:textId="77777777" w:rsidR="00DD5F45" w:rsidRPr="00D33AFE" w:rsidRDefault="00DD5F45" w:rsidP="00282364">
      <w:pPr>
        <w:tabs>
          <w:tab w:val="left" w:pos="51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Implications</w:t>
      </w:r>
    </w:p>
    <w:p w14:paraId="04C4B183" w14:textId="229D5E10" w:rsidR="00473E26" w:rsidRDefault="00C43ED5" w:rsidP="00C43ED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E53B08">
        <w:rPr>
          <w:rFonts w:ascii="Times New Roman" w:hAnsi="Times New Roman" w:cs="Times New Roman"/>
          <w:sz w:val="24"/>
          <w:szCs w:val="24"/>
        </w:rPr>
        <w:t xml:space="preserve">The context </w:t>
      </w:r>
      <w:r w:rsidR="0003040C">
        <w:rPr>
          <w:rFonts w:ascii="Times New Roman" w:hAnsi="Times New Roman" w:cs="Times New Roman"/>
          <w:sz w:val="24"/>
          <w:szCs w:val="24"/>
        </w:rPr>
        <w:t>of law</w:t>
      </w:r>
      <w:r w:rsidR="00E53B08">
        <w:rPr>
          <w:rFonts w:ascii="Times New Roman" w:hAnsi="Times New Roman" w:cs="Times New Roman"/>
          <w:sz w:val="24"/>
          <w:szCs w:val="24"/>
        </w:rPr>
        <w:t xml:space="preserve"> enforcement may help conceptualize the findings of this study</w:t>
      </w:r>
      <w:r w:rsidR="0061272A">
        <w:rPr>
          <w:rFonts w:ascii="Times New Roman" w:hAnsi="Times New Roman" w:cs="Times New Roman"/>
          <w:sz w:val="24"/>
          <w:szCs w:val="24"/>
        </w:rPr>
        <w:t>,</w:t>
      </w:r>
      <w:r w:rsidR="00E53B08">
        <w:rPr>
          <w:rFonts w:ascii="Times New Roman" w:hAnsi="Times New Roman" w:cs="Times New Roman"/>
          <w:sz w:val="24"/>
          <w:szCs w:val="24"/>
        </w:rPr>
        <w:t xml:space="preserve"> as well</w:t>
      </w:r>
      <w:r w:rsidR="0061272A">
        <w:rPr>
          <w:rFonts w:ascii="Times New Roman" w:hAnsi="Times New Roman" w:cs="Times New Roman"/>
          <w:sz w:val="24"/>
          <w:szCs w:val="24"/>
        </w:rPr>
        <w:t xml:space="preserve"> as previous research that has </w:t>
      </w:r>
      <w:r w:rsidR="00E53B08">
        <w:rPr>
          <w:rFonts w:ascii="Times New Roman" w:hAnsi="Times New Roman" w:cs="Times New Roman"/>
          <w:sz w:val="24"/>
          <w:szCs w:val="24"/>
        </w:rPr>
        <w:t>identified outcomes in which gender role conflict has led to positive outcomes.</w:t>
      </w:r>
      <w:r w:rsidR="00E65DB7">
        <w:rPr>
          <w:rFonts w:ascii="Times New Roman" w:hAnsi="Times New Roman" w:cs="Times New Roman"/>
          <w:sz w:val="24"/>
          <w:szCs w:val="24"/>
        </w:rPr>
        <w:t xml:space="preserve"> There are aspects of law enforcement that require traditional masculine beliefs or behaviors which </w:t>
      </w:r>
      <w:r w:rsidR="00AD2469">
        <w:rPr>
          <w:rFonts w:ascii="Times New Roman" w:hAnsi="Times New Roman" w:cs="Times New Roman"/>
          <w:sz w:val="24"/>
          <w:szCs w:val="24"/>
        </w:rPr>
        <w:t xml:space="preserve">can </w:t>
      </w:r>
      <w:r w:rsidR="00E65DB7">
        <w:rPr>
          <w:rFonts w:ascii="Times New Roman" w:hAnsi="Times New Roman" w:cs="Times New Roman"/>
          <w:sz w:val="24"/>
          <w:szCs w:val="24"/>
        </w:rPr>
        <w:t xml:space="preserve">contribute to </w:t>
      </w:r>
      <w:r w:rsidR="00AD2469">
        <w:rPr>
          <w:rFonts w:ascii="Times New Roman" w:hAnsi="Times New Roman" w:cs="Times New Roman"/>
          <w:sz w:val="24"/>
          <w:szCs w:val="24"/>
        </w:rPr>
        <w:t xml:space="preserve">the </w:t>
      </w:r>
      <w:r w:rsidR="008C63A5">
        <w:rPr>
          <w:rFonts w:ascii="Times New Roman" w:hAnsi="Times New Roman" w:cs="Times New Roman"/>
          <w:sz w:val="24"/>
          <w:szCs w:val="24"/>
        </w:rPr>
        <w:t>professional success of LEO’s</w:t>
      </w:r>
      <w:r w:rsidR="00AD2469">
        <w:rPr>
          <w:rFonts w:ascii="Times New Roman" w:hAnsi="Times New Roman" w:cs="Times New Roman"/>
          <w:sz w:val="24"/>
          <w:szCs w:val="24"/>
        </w:rPr>
        <w:t xml:space="preserve">. For example, restricting emotions while on duty, facing a suspect, or during emergency situations. </w:t>
      </w:r>
      <w:r w:rsidR="006A06E3">
        <w:rPr>
          <w:rFonts w:ascii="Times New Roman" w:hAnsi="Times New Roman" w:cs="Times New Roman"/>
          <w:sz w:val="24"/>
          <w:szCs w:val="24"/>
        </w:rPr>
        <w:t>It is important for clinicians to not focus exclusively on the negative impacts of GRC. There needs to be a balance where both consequences and benefits are addressed with clients. T</w:t>
      </w:r>
      <w:r w:rsidR="00B319BA">
        <w:rPr>
          <w:rFonts w:ascii="Times New Roman" w:hAnsi="Times New Roman" w:cs="Times New Roman"/>
          <w:sz w:val="24"/>
          <w:szCs w:val="24"/>
        </w:rPr>
        <w:t>he current study suggests that what is benefici</w:t>
      </w:r>
      <w:r w:rsidR="008C63A5">
        <w:rPr>
          <w:rFonts w:ascii="Times New Roman" w:hAnsi="Times New Roman" w:cs="Times New Roman"/>
          <w:sz w:val="24"/>
          <w:szCs w:val="24"/>
        </w:rPr>
        <w:t>al for a LEO</w:t>
      </w:r>
      <w:r w:rsidR="00B319BA">
        <w:rPr>
          <w:rFonts w:ascii="Times New Roman" w:hAnsi="Times New Roman" w:cs="Times New Roman"/>
          <w:sz w:val="24"/>
          <w:szCs w:val="24"/>
        </w:rPr>
        <w:t xml:space="preserve"> on duty may not</w:t>
      </w:r>
      <w:r w:rsidR="00ED4ADC">
        <w:rPr>
          <w:rFonts w:ascii="Times New Roman" w:hAnsi="Times New Roman" w:cs="Times New Roman"/>
          <w:sz w:val="24"/>
          <w:szCs w:val="24"/>
        </w:rPr>
        <w:t xml:space="preserve"> be</w:t>
      </w:r>
      <w:r w:rsidR="00B319BA">
        <w:rPr>
          <w:rFonts w:ascii="Times New Roman" w:hAnsi="Times New Roman" w:cs="Times New Roman"/>
          <w:sz w:val="24"/>
          <w:szCs w:val="24"/>
        </w:rPr>
        <w:t xml:space="preserve"> beneficial for </w:t>
      </w:r>
      <w:r w:rsidR="008C63A5">
        <w:rPr>
          <w:rFonts w:ascii="Times New Roman" w:hAnsi="Times New Roman" w:cs="Times New Roman"/>
          <w:sz w:val="24"/>
          <w:szCs w:val="24"/>
        </w:rPr>
        <w:t>the LEO</w:t>
      </w:r>
      <w:r w:rsidR="00B319BA">
        <w:rPr>
          <w:rFonts w:ascii="Times New Roman" w:hAnsi="Times New Roman" w:cs="Times New Roman"/>
          <w:sz w:val="24"/>
          <w:szCs w:val="24"/>
        </w:rPr>
        <w:t xml:space="preserve"> off duty</w:t>
      </w:r>
      <w:r w:rsidR="0061272A">
        <w:rPr>
          <w:rFonts w:ascii="Times New Roman" w:hAnsi="Times New Roman" w:cs="Times New Roman"/>
          <w:sz w:val="24"/>
          <w:szCs w:val="24"/>
        </w:rPr>
        <w:t>. W</w:t>
      </w:r>
      <w:r w:rsidR="00207432">
        <w:rPr>
          <w:rFonts w:ascii="Times New Roman" w:hAnsi="Times New Roman" w:cs="Times New Roman"/>
          <w:sz w:val="24"/>
          <w:szCs w:val="24"/>
        </w:rPr>
        <w:t xml:space="preserve">orking to understand these differences may benefit the </w:t>
      </w:r>
      <w:r w:rsidR="006B6BC4">
        <w:rPr>
          <w:rFonts w:ascii="Times New Roman" w:hAnsi="Times New Roman" w:cs="Times New Roman"/>
          <w:sz w:val="24"/>
          <w:szCs w:val="24"/>
        </w:rPr>
        <w:t>client</w:t>
      </w:r>
      <w:r w:rsidR="00B319BA">
        <w:rPr>
          <w:rFonts w:ascii="Times New Roman" w:hAnsi="Times New Roman" w:cs="Times New Roman"/>
          <w:sz w:val="24"/>
          <w:szCs w:val="24"/>
        </w:rPr>
        <w:t>. For example, Wester and Lyubelsky (2005) note that the male ideal of competition and success , which is evidenced in the GRC pattern of SPC, and an aspect of law enforcement, inte</w:t>
      </w:r>
      <w:r w:rsidR="00837069">
        <w:rPr>
          <w:rFonts w:ascii="Times New Roman" w:hAnsi="Times New Roman" w:cs="Times New Roman"/>
          <w:sz w:val="24"/>
          <w:szCs w:val="24"/>
        </w:rPr>
        <w:t>rferes with the ability to develop</w:t>
      </w:r>
      <w:r w:rsidR="00B319BA">
        <w:rPr>
          <w:rFonts w:ascii="Times New Roman" w:hAnsi="Times New Roman" w:cs="Times New Roman"/>
          <w:sz w:val="24"/>
          <w:szCs w:val="24"/>
        </w:rPr>
        <w:t xml:space="preserve"> interpersonal relationships. </w:t>
      </w:r>
      <w:r w:rsidR="00114480">
        <w:rPr>
          <w:rFonts w:ascii="Times New Roman" w:hAnsi="Times New Roman" w:cs="Times New Roman"/>
          <w:sz w:val="24"/>
          <w:szCs w:val="24"/>
        </w:rPr>
        <w:t xml:space="preserve">The results of this study </w:t>
      </w:r>
      <w:r w:rsidR="00FA79CA">
        <w:rPr>
          <w:rFonts w:ascii="Times New Roman" w:hAnsi="Times New Roman" w:cs="Times New Roman"/>
          <w:sz w:val="24"/>
          <w:szCs w:val="24"/>
        </w:rPr>
        <w:t>also supported the idea that</w:t>
      </w:r>
      <w:r w:rsidR="00114480">
        <w:rPr>
          <w:rFonts w:ascii="Times New Roman" w:hAnsi="Times New Roman" w:cs="Times New Roman"/>
          <w:sz w:val="24"/>
          <w:szCs w:val="24"/>
        </w:rPr>
        <w:t xml:space="preserve"> increased SPC scores where correlated with b</w:t>
      </w:r>
      <w:r w:rsidR="00A30ABC">
        <w:rPr>
          <w:rFonts w:ascii="Times New Roman" w:hAnsi="Times New Roman" w:cs="Times New Roman"/>
          <w:sz w:val="24"/>
          <w:szCs w:val="24"/>
        </w:rPr>
        <w:t>urnout at work as well as in</w:t>
      </w:r>
      <w:r w:rsidR="008C63A5">
        <w:rPr>
          <w:rFonts w:ascii="Times New Roman" w:hAnsi="Times New Roman" w:cs="Times New Roman"/>
          <w:sz w:val="24"/>
          <w:szCs w:val="24"/>
        </w:rPr>
        <w:t xml:space="preserve"> a LEO</w:t>
      </w:r>
      <w:r w:rsidR="00A30ABC">
        <w:rPr>
          <w:rFonts w:ascii="Times New Roman" w:hAnsi="Times New Roman" w:cs="Times New Roman"/>
          <w:sz w:val="24"/>
          <w:szCs w:val="24"/>
        </w:rPr>
        <w:t>’</w:t>
      </w:r>
      <w:r w:rsidR="00FA79CA">
        <w:rPr>
          <w:rFonts w:ascii="Times New Roman" w:hAnsi="Times New Roman" w:cs="Times New Roman"/>
          <w:sz w:val="24"/>
          <w:szCs w:val="24"/>
        </w:rPr>
        <w:t>s personal lives</w:t>
      </w:r>
      <w:r w:rsidR="00114480">
        <w:rPr>
          <w:rFonts w:ascii="Times New Roman" w:hAnsi="Times New Roman" w:cs="Times New Roman"/>
          <w:sz w:val="24"/>
          <w:szCs w:val="24"/>
        </w:rPr>
        <w:t xml:space="preserve">. </w:t>
      </w:r>
    </w:p>
    <w:p w14:paraId="2544C86A" w14:textId="06025261" w:rsidR="0057393A" w:rsidRDefault="00D13E52" w:rsidP="00473E2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rather than </w:t>
      </w:r>
      <w:r w:rsidR="008C63A5">
        <w:rPr>
          <w:rFonts w:ascii="Times New Roman" w:hAnsi="Times New Roman" w:cs="Times New Roman"/>
          <w:sz w:val="24"/>
          <w:szCs w:val="24"/>
        </w:rPr>
        <w:t>forcing LEO</w:t>
      </w:r>
      <w:r w:rsidR="002C63CE">
        <w:rPr>
          <w:rFonts w:ascii="Times New Roman" w:hAnsi="Times New Roman" w:cs="Times New Roman"/>
          <w:sz w:val="24"/>
          <w:szCs w:val="24"/>
        </w:rPr>
        <w:t>s to completely eliminate gender role conflict, effective interventions may assist offic</w:t>
      </w:r>
      <w:r w:rsidR="00FA79CA">
        <w:rPr>
          <w:rFonts w:ascii="Times New Roman" w:hAnsi="Times New Roman" w:cs="Times New Roman"/>
          <w:sz w:val="24"/>
          <w:szCs w:val="24"/>
        </w:rPr>
        <w:t xml:space="preserve">ers in identifying when gender </w:t>
      </w:r>
      <w:r w:rsidR="002C63CE">
        <w:rPr>
          <w:rFonts w:ascii="Times New Roman" w:hAnsi="Times New Roman" w:cs="Times New Roman"/>
          <w:sz w:val="24"/>
          <w:szCs w:val="24"/>
        </w:rPr>
        <w:t>role beliefs are productive and when they are not.</w:t>
      </w:r>
      <w:r w:rsidR="00473E26">
        <w:rPr>
          <w:rFonts w:ascii="Times New Roman" w:hAnsi="Times New Roman" w:cs="Times New Roman"/>
          <w:sz w:val="24"/>
          <w:szCs w:val="24"/>
        </w:rPr>
        <w:t xml:space="preserve"> Wester and Lyubelsky (2005) note that reframi</w:t>
      </w:r>
      <w:r w:rsidR="008C63A5">
        <w:rPr>
          <w:rFonts w:ascii="Times New Roman" w:hAnsi="Times New Roman" w:cs="Times New Roman"/>
          <w:sz w:val="24"/>
          <w:szCs w:val="24"/>
        </w:rPr>
        <w:t>ng encourages the LEO</w:t>
      </w:r>
      <w:r w:rsidR="00473E26">
        <w:rPr>
          <w:rFonts w:ascii="Times New Roman" w:hAnsi="Times New Roman" w:cs="Times New Roman"/>
          <w:sz w:val="24"/>
          <w:szCs w:val="24"/>
        </w:rPr>
        <w:t xml:space="preserve"> to develop new adaptive</w:t>
      </w:r>
      <w:r w:rsidR="00292026">
        <w:rPr>
          <w:rFonts w:ascii="Times New Roman" w:hAnsi="Times New Roman" w:cs="Times New Roman"/>
          <w:sz w:val="24"/>
          <w:szCs w:val="24"/>
        </w:rPr>
        <w:t xml:space="preserve"> behaviors.</w:t>
      </w:r>
      <w:r w:rsidR="00036FFC">
        <w:rPr>
          <w:rFonts w:ascii="Times New Roman" w:hAnsi="Times New Roman" w:cs="Times New Roman"/>
          <w:sz w:val="24"/>
          <w:szCs w:val="24"/>
        </w:rPr>
        <w:t xml:space="preserve"> They offer an example using the GRC pattern of SPC, and sugg</w:t>
      </w:r>
      <w:r w:rsidR="008C63A5">
        <w:rPr>
          <w:rFonts w:ascii="Times New Roman" w:hAnsi="Times New Roman" w:cs="Times New Roman"/>
          <w:sz w:val="24"/>
          <w:szCs w:val="24"/>
        </w:rPr>
        <w:t>est that with assistance LEO</w:t>
      </w:r>
      <w:r w:rsidR="00036FFC">
        <w:rPr>
          <w:rFonts w:ascii="Times New Roman" w:hAnsi="Times New Roman" w:cs="Times New Roman"/>
          <w:sz w:val="24"/>
          <w:szCs w:val="24"/>
        </w:rPr>
        <w:t xml:space="preserve">s could “transform their interpersonally competitive nature into one that, </w:t>
      </w:r>
      <w:r w:rsidR="00036FFC">
        <w:rPr>
          <w:rFonts w:ascii="Times New Roman" w:hAnsi="Times New Roman" w:cs="Times New Roman"/>
          <w:sz w:val="24"/>
          <w:szCs w:val="24"/>
        </w:rPr>
        <w:lastRenderedPageBreak/>
        <w:t>outside of law enforcement duty, is geared toward community advocacy, social change, or family involvement” (p. 54).</w:t>
      </w:r>
    </w:p>
    <w:p w14:paraId="59F7A115" w14:textId="5F061029" w:rsidR="00FC56A3" w:rsidRDefault="00FC56A3" w:rsidP="006D0851">
      <w:pPr>
        <w:autoSpaceDE w:val="0"/>
        <w:autoSpaceDN w:val="0"/>
        <w:adjustRightInd w:val="0"/>
        <w:spacing w:after="0" w:line="480" w:lineRule="auto"/>
        <w:ind w:firstLine="720"/>
        <w:rPr>
          <w:rFonts w:ascii="Times New Roman" w:hAnsi="Times New Roman" w:cs="Times New Roman"/>
          <w:sz w:val="24"/>
          <w:szCs w:val="24"/>
        </w:rPr>
      </w:pPr>
      <w:r w:rsidRPr="00FC56A3">
        <w:rPr>
          <w:rFonts w:ascii="Times New Roman" w:hAnsi="Times New Roman" w:cs="Times New Roman"/>
          <w:sz w:val="24"/>
          <w:szCs w:val="24"/>
        </w:rPr>
        <w:t xml:space="preserve">Researchers have </w:t>
      </w:r>
      <w:r>
        <w:rPr>
          <w:rFonts w:ascii="Times New Roman" w:hAnsi="Times New Roman" w:cs="Times New Roman"/>
          <w:sz w:val="24"/>
          <w:szCs w:val="24"/>
        </w:rPr>
        <w:t xml:space="preserve">also </w:t>
      </w:r>
      <w:r w:rsidRPr="00FC56A3">
        <w:rPr>
          <w:rFonts w:ascii="Times New Roman" w:hAnsi="Times New Roman" w:cs="Times New Roman"/>
          <w:sz w:val="24"/>
          <w:szCs w:val="24"/>
        </w:rPr>
        <w:t>suggested t</w:t>
      </w:r>
      <w:r>
        <w:rPr>
          <w:rFonts w:ascii="Times New Roman" w:hAnsi="Times New Roman" w:cs="Times New Roman"/>
          <w:sz w:val="24"/>
          <w:szCs w:val="24"/>
        </w:rPr>
        <w:t>hat men might feel more open</w:t>
      </w:r>
      <w:r w:rsidRPr="00FC56A3">
        <w:rPr>
          <w:rFonts w:ascii="Times New Roman" w:hAnsi="Times New Roman" w:cs="Times New Roman"/>
          <w:sz w:val="24"/>
          <w:szCs w:val="24"/>
        </w:rPr>
        <w:t xml:space="preserve"> tow</w:t>
      </w:r>
      <w:r>
        <w:rPr>
          <w:rFonts w:ascii="Times New Roman" w:hAnsi="Times New Roman" w:cs="Times New Roman"/>
          <w:sz w:val="24"/>
          <w:szCs w:val="24"/>
        </w:rPr>
        <w:t xml:space="preserve">ard seeking help if </w:t>
      </w:r>
      <w:r w:rsidRPr="00FC56A3">
        <w:rPr>
          <w:rFonts w:ascii="Times New Roman" w:hAnsi="Times New Roman" w:cs="Times New Roman"/>
          <w:sz w:val="24"/>
          <w:szCs w:val="24"/>
        </w:rPr>
        <w:t>treatment focused on thinking rather than on feeling. Cognitive–behavioral, psychoeducational, and self-directed techniques that focus on problem-solvi</w:t>
      </w:r>
      <w:r w:rsidR="001467E0">
        <w:rPr>
          <w:rFonts w:ascii="Times New Roman" w:hAnsi="Times New Roman" w:cs="Times New Roman"/>
          <w:sz w:val="24"/>
          <w:szCs w:val="24"/>
        </w:rPr>
        <w:t xml:space="preserve">ng skills rather than analyzing </w:t>
      </w:r>
      <w:r w:rsidRPr="00FC56A3">
        <w:rPr>
          <w:rFonts w:ascii="Times New Roman" w:hAnsi="Times New Roman" w:cs="Times New Roman"/>
          <w:sz w:val="24"/>
          <w:szCs w:val="24"/>
        </w:rPr>
        <w:t xml:space="preserve">feelings may be preferable approaches (Levant &amp; Fischer, 1998; Wisch &amp; Mahalik, 1995). </w:t>
      </w:r>
      <w:r w:rsidR="006D0851" w:rsidRPr="006D0851">
        <w:rPr>
          <w:rFonts w:ascii="Times New Roman" w:hAnsi="Times New Roman" w:cs="Times New Roman"/>
          <w:sz w:val="24"/>
          <w:szCs w:val="24"/>
        </w:rPr>
        <w:t>Wester and Lyubelsky (2005)</w:t>
      </w:r>
      <w:r w:rsidR="006D0851">
        <w:rPr>
          <w:rFonts w:ascii="Times New Roman" w:hAnsi="Times New Roman" w:cs="Times New Roman"/>
          <w:sz w:val="24"/>
          <w:szCs w:val="24"/>
        </w:rPr>
        <w:t xml:space="preserve"> suggest that clinicians take a direct, goal oriented approach with officers, to earn their t</w:t>
      </w:r>
      <w:r w:rsidR="004C52CF">
        <w:rPr>
          <w:rFonts w:ascii="Times New Roman" w:hAnsi="Times New Roman" w:cs="Times New Roman"/>
          <w:sz w:val="24"/>
          <w:szCs w:val="24"/>
        </w:rPr>
        <w:t>rust early in the relationship.</w:t>
      </w:r>
    </w:p>
    <w:p w14:paraId="1B32D29C" w14:textId="2BCD6F31" w:rsidR="00E84C5E" w:rsidRDefault="00E84C5E" w:rsidP="006D085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Due to the fact that m</w:t>
      </w:r>
      <w:r w:rsidR="00DF6978">
        <w:rPr>
          <w:rFonts w:ascii="Times New Roman" w:hAnsi="Times New Roman" w:cs="Times New Roman"/>
          <w:sz w:val="24"/>
          <w:szCs w:val="24"/>
        </w:rPr>
        <w:t>any LEO</w:t>
      </w:r>
      <w:r w:rsidRPr="00E84C5E">
        <w:rPr>
          <w:rFonts w:ascii="Times New Roman" w:hAnsi="Times New Roman" w:cs="Times New Roman"/>
          <w:sz w:val="24"/>
          <w:szCs w:val="24"/>
        </w:rPr>
        <w:t>s avoid reaching out for help, because they fear being labeled “troubled” or they fear being seen as ineffective (Levenson, 2007)</w:t>
      </w:r>
      <w:r w:rsidR="00036FFC">
        <w:rPr>
          <w:rFonts w:ascii="Times New Roman" w:hAnsi="Times New Roman" w:cs="Times New Roman"/>
          <w:sz w:val="24"/>
          <w:szCs w:val="24"/>
        </w:rPr>
        <w:t>,</w:t>
      </w:r>
      <w:r>
        <w:rPr>
          <w:rFonts w:ascii="Times New Roman" w:hAnsi="Times New Roman" w:cs="Times New Roman"/>
          <w:sz w:val="24"/>
          <w:szCs w:val="24"/>
        </w:rPr>
        <w:t xml:space="preserve"> </w:t>
      </w:r>
      <w:r w:rsidR="00036FFC">
        <w:rPr>
          <w:rFonts w:ascii="Times New Roman" w:hAnsi="Times New Roman" w:cs="Times New Roman"/>
          <w:sz w:val="24"/>
          <w:szCs w:val="24"/>
        </w:rPr>
        <w:t>t</w:t>
      </w:r>
      <w:r w:rsidR="00F14B13">
        <w:rPr>
          <w:rFonts w:ascii="Times New Roman" w:hAnsi="Times New Roman" w:cs="Times New Roman"/>
          <w:sz w:val="24"/>
          <w:szCs w:val="24"/>
        </w:rPr>
        <w:t xml:space="preserve">aking extra steps to establish </w:t>
      </w:r>
      <w:r>
        <w:rPr>
          <w:rFonts w:ascii="Times New Roman" w:hAnsi="Times New Roman" w:cs="Times New Roman"/>
          <w:sz w:val="24"/>
          <w:szCs w:val="24"/>
        </w:rPr>
        <w:t>rapport and empathy is critical when work</w:t>
      </w:r>
      <w:r w:rsidR="00DF6978">
        <w:rPr>
          <w:rFonts w:ascii="Times New Roman" w:hAnsi="Times New Roman" w:cs="Times New Roman"/>
          <w:sz w:val="24"/>
          <w:szCs w:val="24"/>
        </w:rPr>
        <w:t>ing with LEO</w:t>
      </w:r>
      <w:r>
        <w:rPr>
          <w:rFonts w:ascii="Times New Roman" w:hAnsi="Times New Roman" w:cs="Times New Roman"/>
          <w:sz w:val="24"/>
          <w:szCs w:val="24"/>
        </w:rPr>
        <w:t>s. Wester and Vogel (2002) stressed the importance of empathy when working with men from different backgrounds. Wester and Lyubelsky (2005) go on to state that it is particularly important when working wit</w:t>
      </w:r>
      <w:r w:rsidR="00DF6978">
        <w:rPr>
          <w:rFonts w:ascii="Times New Roman" w:hAnsi="Times New Roman" w:cs="Times New Roman"/>
          <w:sz w:val="24"/>
          <w:szCs w:val="24"/>
        </w:rPr>
        <w:t>h male LEO</w:t>
      </w:r>
      <w:r w:rsidR="002222AF">
        <w:rPr>
          <w:rFonts w:ascii="Times New Roman" w:hAnsi="Times New Roman" w:cs="Times New Roman"/>
          <w:sz w:val="24"/>
          <w:szCs w:val="24"/>
        </w:rPr>
        <w:t>s.</w:t>
      </w:r>
    </w:p>
    <w:p w14:paraId="744F5BC7" w14:textId="4EF7F09B" w:rsidR="00F24DF0" w:rsidRDefault="00F24DF0" w:rsidP="006D085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has been suggested throughout several </w:t>
      </w:r>
      <w:r w:rsidR="00594C84">
        <w:rPr>
          <w:rFonts w:ascii="Times New Roman" w:hAnsi="Times New Roman" w:cs="Times New Roman"/>
          <w:sz w:val="24"/>
          <w:szCs w:val="24"/>
        </w:rPr>
        <w:t>studies that</w:t>
      </w:r>
      <w:r>
        <w:rPr>
          <w:rFonts w:ascii="Times New Roman" w:hAnsi="Times New Roman" w:cs="Times New Roman"/>
          <w:sz w:val="24"/>
          <w:szCs w:val="24"/>
        </w:rPr>
        <w:t xml:space="preserve"> peer support and mentor programs may prove to be benefi</w:t>
      </w:r>
      <w:r w:rsidR="00840E3F">
        <w:rPr>
          <w:rFonts w:ascii="Times New Roman" w:hAnsi="Times New Roman" w:cs="Times New Roman"/>
          <w:sz w:val="24"/>
          <w:szCs w:val="24"/>
        </w:rPr>
        <w:t>cial for LEO</w:t>
      </w:r>
      <w:r>
        <w:rPr>
          <w:rFonts w:ascii="Times New Roman" w:hAnsi="Times New Roman" w:cs="Times New Roman"/>
          <w:sz w:val="24"/>
          <w:szCs w:val="24"/>
        </w:rPr>
        <w:t>s</w:t>
      </w:r>
      <w:r w:rsidR="00A840BF">
        <w:rPr>
          <w:rFonts w:ascii="Times New Roman" w:hAnsi="Times New Roman" w:cs="Times New Roman"/>
          <w:sz w:val="24"/>
          <w:szCs w:val="24"/>
        </w:rPr>
        <w:t xml:space="preserve"> and should be explored by professionals as well as departments</w:t>
      </w:r>
      <w:r>
        <w:rPr>
          <w:rFonts w:ascii="Times New Roman" w:hAnsi="Times New Roman" w:cs="Times New Roman"/>
          <w:sz w:val="24"/>
          <w:szCs w:val="24"/>
        </w:rPr>
        <w:t xml:space="preserve">. </w:t>
      </w:r>
      <w:r w:rsidR="00A840BF">
        <w:rPr>
          <w:rFonts w:ascii="Times New Roman" w:hAnsi="Times New Roman" w:cs="Times New Roman"/>
          <w:sz w:val="24"/>
          <w:szCs w:val="24"/>
        </w:rPr>
        <w:t xml:space="preserve">The current study surveyed participants and found that 12 of the 53 participants, or 22.6% chose peer support as their preferred method for help seeking. </w:t>
      </w:r>
      <w:r w:rsidR="00D352D9">
        <w:rPr>
          <w:rFonts w:ascii="Times New Roman" w:hAnsi="Times New Roman" w:cs="Times New Roman"/>
          <w:sz w:val="24"/>
          <w:szCs w:val="24"/>
        </w:rPr>
        <w:t xml:space="preserve">Efforts to increase the use of peer support may help prevent </w:t>
      </w:r>
      <w:r w:rsidR="00872EEE">
        <w:rPr>
          <w:rFonts w:ascii="Times New Roman" w:hAnsi="Times New Roman" w:cs="Times New Roman"/>
          <w:sz w:val="24"/>
          <w:szCs w:val="24"/>
        </w:rPr>
        <w:t xml:space="preserve">isolation, and disengagement while encouraging </w:t>
      </w:r>
      <w:r w:rsidR="00840E3F">
        <w:rPr>
          <w:rFonts w:ascii="Times New Roman" w:hAnsi="Times New Roman" w:cs="Times New Roman"/>
          <w:sz w:val="24"/>
          <w:szCs w:val="24"/>
        </w:rPr>
        <w:t>behavioral changes among LEO</w:t>
      </w:r>
      <w:r w:rsidR="00D352D9">
        <w:rPr>
          <w:rFonts w:ascii="Times New Roman" w:hAnsi="Times New Roman" w:cs="Times New Roman"/>
          <w:sz w:val="24"/>
          <w:szCs w:val="24"/>
        </w:rPr>
        <w:t>s with higher levels of RE, SPC a</w:t>
      </w:r>
      <w:r w:rsidR="009E209C">
        <w:rPr>
          <w:rFonts w:ascii="Times New Roman" w:hAnsi="Times New Roman" w:cs="Times New Roman"/>
          <w:sz w:val="24"/>
          <w:szCs w:val="24"/>
        </w:rPr>
        <w:t xml:space="preserve">nd RABBM. </w:t>
      </w:r>
      <w:r w:rsidR="00790FAB">
        <w:rPr>
          <w:rFonts w:ascii="Times New Roman" w:hAnsi="Times New Roman" w:cs="Times New Roman"/>
          <w:sz w:val="24"/>
          <w:szCs w:val="24"/>
        </w:rPr>
        <w:t xml:space="preserve">Wester and Lyubelsky (2005) </w:t>
      </w:r>
      <w:r w:rsidR="001C1D26">
        <w:rPr>
          <w:rFonts w:ascii="Times New Roman" w:hAnsi="Times New Roman" w:cs="Times New Roman"/>
          <w:sz w:val="24"/>
          <w:szCs w:val="24"/>
        </w:rPr>
        <w:t xml:space="preserve">note that peer support and group counseling </w:t>
      </w:r>
      <w:r w:rsidR="00F63B8E">
        <w:rPr>
          <w:rFonts w:ascii="Times New Roman" w:hAnsi="Times New Roman" w:cs="Times New Roman"/>
          <w:sz w:val="24"/>
          <w:szCs w:val="24"/>
        </w:rPr>
        <w:t>for male LEO</w:t>
      </w:r>
      <w:r w:rsidR="001C1D26">
        <w:rPr>
          <w:rFonts w:ascii="Times New Roman" w:hAnsi="Times New Roman" w:cs="Times New Roman"/>
          <w:sz w:val="24"/>
          <w:szCs w:val="24"/>
        </w:rPr>
        <w:t xml:space="preserve">s can offer a space where they can come together and share </w:t>
      </w:r>
      <w:r w:rsidR="00872EEE">
        <w:rPr>
          <w:rFonts w:ascii="Times New Roman" w:hAnsi="Times New Roman" w:cs="Times New Roman"/>
          <w:sz w:val="24"/>
          <w:szCs w:val="24"/>
        </w:rPr>
        <w:t>both their personal and professional experiences. Group th</w:t>
      </w:r>
      <w:r w:rsidR="00F63B8E">
        <w:rPr>
          <w:rFonts w:ascii="Times New Roman" w:hAnsi="Times New Roman" w:cs="Times New Roman"/>
          <w:sz w:val="24"/>
          <w:szCs w:val="24"/>
        </w:rPr>
        <w:t xml:space="preserve">erapy </w:t>
      </w:r>
      <w:r w:rsidR="00F63B8E">
        <w:rPr>
          <w:rFonts w:ascii="Times New Roman" w:hAnsi="Times New Roman" w:cs="Times New Roman"/>
          <w:sz w:val="24"/>
          <w:szCs w:val="24"/>
        </w:rPr>
        <w:lastRenderedPageBreak/>
        <w:t>may also encourage LEO</w:t>
      </w:r>
      <w:r w:rsidR="00872EEE">
        <w:rPr>
          <w:rFonts w:ascii="Times New Roman" w:hAnsi="Times New Roman" w:cs="Times New Roman"/>
          <w:sz w:val="24"/>
          <w:szCs w:val="24"/>
        </w:rPr>
        <w:t xml:space="preserve">s to work together to </w:t>
      </w:r>
      <w:r w:rsidR="001C1D26">
        <w:rPr>
          <w:rFonts w:ascii="Times New Roman" w:hAnsi="Times New Roman" w:cs="Times New Roman"/>
          <w:sz w:val="24"/>
          <w:szCs w:val="24"/>
        </w:rPr>
        <w:t>find effective way</w:t>
      </w:r>
      <w:r w:rsidR="00D733BB">
        <w:rPr>
          <w:rFonts w:ascii="Times New Roman" w:hAnsi="Times New Roman" w:cs="Times New Roman"/>
          <w:sz w:val="24"/>
          <w:szCs w:val="24"/>
        </w:rPr>
        <w:t>s</w:t>
      </w:r>
      <w:r w:rsidR="001C1D26">
        <w:rPr>
          <w:rFonts w:ascii="Times New Roman" w:hAnsi="Times New Roman" w:cs="Times New Roman"/>
          <w:sz w:val="24"/>
          <w:szCs w:val="24"/>
        </w:rPr>
        <w:t xml:space="preserve"> to move beyond behaviors that are maladaptive. </w:t>
      </w:r>
      <w:r w:rsidR="009E209C">
        <w:rPr>
          <w:rFonts w:ascii="Times New Roman" w:hAnsi="Times New Roman" w:cs="Times New Roman"/>
          <w:sz w:val="24"/>
          <w:szCs w:val="24"/>
        </w:rPr>
        <w:t>Group therapy and peer support also offer a space th</w:t>
      </w:r>
      <w:r w:rsidR="00B06096">
        <w:rPr>
          <w:rFonts w:ascii="Times New Roman" w:hAnsi="Times New Roman" w:cs="Times New Roman"/>
          <w:sz w:val="24"/>
          <w:szCs w:val="24"/>
        </w:rPr>
        <w:t>at validates, normalizes and honors</w:t>
      </w:r>
      <w:r w:rsidR="009E209C">
        <w:rPr>
          <w:rFonts w:ascii="Times New Roman" w:hAnsi="Times New Roman" w:cs="Times New Roman"/>
          <w:sz w:val="24"/>
          <w:szCs w:val="24"/>
        </w:rPr>
        <w:t xml:space="preserve"> </w:t>
      </w:r>
      <w:r w:rsidR="00D733BB">
        <w:rPr>
          <w:rFonts w:ascii="Times New Roman" w:hAnsi="Times New Roman" w:cs="Times New Roman"/>
          <w:sz w:val="24"/>
          <w:szCs w:val="24"/>
        </w:rPr>
        <w:t xml:space="preserve">the </w:t>
      </w:r>
      <w:r w:rsidR="009E209C">
        <w:rPr>
          <w:rFonts w:ascii="Times New Roman" w:hAnsi="Times New Roman" w:cs="Times New Roman"/>
          <w:sz w:val="24"/>
          <w:szCs w:val="24"/>
        </w:rPr>
        <w:t>experiences of officer</w:t>
      </w:r>
      <w:r w:rsidR="00B06096">
        <w:rPr>
          <w:rFonts w:ascii="Times New Roman" w:hAnsi="Times New Roman" w:cs="Times New Roman"/>
          <w:sz w:val="24"/>
          <w:szCs w:val="24"/>
        </w:rPr>
        <w:t>s.</w:t>
      </w:r>
    </w:p>
    <w:p w14:paraId="3B83B43D" w14:textId="65597331" w:rsidR="00DA3A6E" w:rsidRDefault="004A2F89" w:rsidP="00DA3A6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may </w:t>
      </w:r>
      <w:r w:rsidR="00DA3A6E" w:rsidRPr="00DA3A6E">
        <w:rPr>
          <w:rFonts w:ascii="Times New Roman" w:hAnsi="Times New Roman" w:cs="Times New Roman"/>
          <w:sz w:val="24"/>
          <w:szCs w:val="24"/>
        </w:rPr>
        <w:t>benefit</w:t>
      </w:r>
      <w:r w:rsidR="00DA3A6E">
        <w:rPr>
          <w:rFonts w:ascii="Times New Roman" w:hAnsi="Times New Roman" w:cs="Times New Roman"/>
          <w:sz w:val="24"/>
          <w:szCs w:val="24"/>
        </w:rPr>
        <w:t xml:space="preserve"> departments</w:t>
      </w:r>
      <w:r w:rsidR="00DA3A6E" w:rsidRPr="00DA3A6E">
        <w:rPr>
          <w:rFonts w:ascii="Times New Roman" w:hAnsi="Times New Roman" w:cs="Times New Roman"/>
          <w:sz w:val="24"/>
          <w:szCs w:val="24"/>
        </w:rPr>
        <w:t xml:space="preserve"> to receive more training in the identificati</w:t>
      </w:r>
      <w:r w:rsidR="00DA3A6E">
        <w:rPr>
          <w:rFonts w:ascii="Times New Roman" w:hAnsi="Times New Roman" w:cs="Times New Roman"/>
          <w:sz w:val="24"/>
          <w:szCs w:val="24"/>
        </w:rPr>
        <w:t>on of symptoms of stress,</w:t>
      </w:r>
      <w:r w:rsidR="00E35BB2">
        <w:rPr>
          <w:rFonts w:ascii="Times New Roman" w:hAnsi="Times New Roman" w:cs="Times New Roman"/>
          <w:sz w:val="24"/>
          <w:szCs w:val="24"/>
        </w:rPr>
        <w:t xml:space="preserve"> </w:t>
      </w:r>
      <w:r w:rsidR="00452DFB">
        <w:rPr>
          <w:rFonts w:ascii="Times New Roman" w:hAnsi="Times New Roman" w:cs="Times New Roman"/>
          <w:sz w:val="24"/>
          <w:szCs w:val="24"/>
        </w:rPr>
        <w:t xml:space="preserve">substance abuse, </w:t>
      </w:r>
      <w:r w:rsidR="00E35BB2">
        <w:rPr>
          <w:rFonts w:ascii="Times New Roman" w:hAnsi="Times New Roman" w:cs="Times New Roman"/>
          <w:sz w:val="24"/>
          <w:szCs w:val="24"/>
        </w:rPr>
        <w:t>and mental health concerns</w:t>
      </w:r>
      <w:r w:rsidR="00DA3A6E">
        <w:rPr>
          <w:rFonts w:ascii="Times New Roman" w:hAnsi="Times New Roman" w:cs="Times New Roman"/>
          <w:sz w:val="24"/>
          <w:szCs w:val="24"/>
        </w:rPr>
        <w:t xml:space="preserve"> and their </w:t>
      </w:r>
      <w:r w:rsidR="00DA3A6E" w:rsidRPr="00DA3A6E">
        <w:rPr>
          <w:rFonts w:ascii="Times New Roman" w:hAnsi="Times New Roman" w:cs="Times New Roman"/>
          <w:sz w:val="24"/>
          <w:szCs w:val="24"/>
        </w:rPr>
        <w:t xml:space="preserve">impact </w:t>
      </w:r>
      <w:r w:rsidR="00E35BB2">
        <w:rPr>
          <w:rFonts w:ascii="Times New Roman" w:hAnsi="Times New Roman" w:cs="Times New Roman"/>
          <w:sz w:val="24"/>
          <w:szCs w:val="24"/>
        </w:rPr>
        <w:t>on officers</w:t>
      </w:r>
      <w:r w:rsidR="00DA3A6E" w:rsidRPr="00DA3A6E">
        <w:rPr>
          <w:rFonts w:ascii="Times New Roman" w:hAnsi="Times New Roman" w:cs="Times New Roman"/>
          <w:sz w:val="24"/>
          <w:szCs w:val="24"/>
        </w:rPr>
        <w:t xml:space="preserve">. </w:t>
      </w:r>
      <w:r w:rsidR="00E35BB2">
        <w:rPr>
          <w:rFonts w:ascii="Times New Roman" w:hAnsi="Times New Roman" w:cs="Times New Roman"/>
          <w:sz w:val="24"/>
          <w:szCs w:val="24"/>
        </w:rPr>
        <w:t>Supervisors may</w:t>
      </w:r>
      <w:r w:rsidR="00DA3A6E">
        <w:rPr>
          <w:rFonts w:ascii="Times New Roman" w:hAnsi="Times New Roman" w:cs="Times New Roman"/>
          <w:sz w:val="24"/>
          <w:szCs w:val="24"/>
        </w:rPr>
        <w:t xml:space="preserve"> do their best to help their s</w:t>
      </w:r>
      <w:r w:rsidR="00E35BB2">
        <w:rPr>
          <w:rFonts w:ascii="Times New Roman" w:hAnsi="Times New Roman" w:cs="Times New Roman"/>
          <w:sz w:val="24"/>
          <w:szCs w:val="24"/>
        </w:rPr>
        <w:t>ubordinates, but at times may miss</w:t>
      </w:r>
      <w:r w:rsidR="00DA3A6E" w:rsidRPr="00DA3A6E">
        <w:rPr>
          <w:rFonts w:ascii="Times New Roman" w:hAnsi="Times New Roman" w:cs="Times New Roman"/>
          <w:sz w:val="24"/>
          <w:szCs w:val="24"/>
        </w:rPr>
        <w:t xml:space="preserve"> the signs and symptoms</w:t>
      </w:r>
      <w:r w:rsidR="00E35BB2">
        <w:rPr>
          <w:rFonts w:ascii="Times New Roman" w:hAnsi="Times New Roman" w:cs="Times New Roman"/>
          <w:sz w:val="24"/>
          <w:szCs w:val="24"/>
        </w:rPr>
        <w:t xml:space="preserve"> of serious concerns. </w:t>
      </w:r>
      <w:r w:rsidR="00452DFB">
        <w:rPr>
          <w:rFonts w:ascii="Times New Roman" w:hAnsi="Times New Roman" w:cs="Times New Roman"/>
          <w:sz w:val="24"/>
          <w:szCs w:val="24"/>
        </w:rPr>
        <w:t>It may benefit departments to dis</w:t>
      </w:r>
      <w:r w:rsidR="008C30E4">
        <w:rPr>
          <w:rFonts w:ascii="Times New Roman" w:hAnsi="Times New Roman" w:cs="Times New Roman"/>
          <w:sz w:val="24"/>
          <w:szCs w:val="24"/>
        </w:rPr>
        <w:t>cuss these concerns with LEO</w:t>
      </w:r>
      <w:r w:rsidR="00452DFB">
        <w:rPr>
          <w:rFonts w:ascii="Times New Roman" w:hAnsi="Times New Roman" w:cs="Times New Roman"/>
          <w:sz w:val="24"/>
          <w:szCs w:val="24"/>
        </w:rPr>
        <w:t xml:space="preserve">s entering the academy, as this may reduce stigma around help seeking. </w:t>
      </w:r>
      <w:r w:rsidR="008C30E4">
        <w:rPr>
          <w:rFonts w:ascii="Times New Roman" w:hAnsi="Times New Roman" w:cs="Times New Roman"/>
          <w:sz w:val="24"/>
          <w:szCs w:val="24"/>
        </w:rPr>
        <w:t>LEO</w:t>
      </w:r>
      <w:r w:rsidR="00452DFB">
        <w:rPr>
          <w:rFonts w:ascii="Times New Roman" w:hAnsi="Times New Roman" w:cs="Times New Roman"/>
          <w:sz w:val="24"/>
          <w:szCs w:val="24"/>
        </w:rPr>
        <w:t xml:space="preserve">s and their families may </w:t>
      </w:r>
      <w:r w:rsidR="00DA3A6E" w:rsidRPr="00DA3A6E">
        <w:rPr>
          <w:rFonts w:ascii="Times New Roman" w:hAnsi="Times New Roman" w:cs="Times New Roman"/>
          <w:sz w:val="24"/>
          <w:szCs w:val="24"/>
        </w:rPr>
        <w:t>al</w:t>
      </w:r>
      <w:r w:rsidR="00DA3A6E">
        <w:rPr>
          <w:rFonts w:ascii="Times New Roman" w:hAnsi="Times New Roman" w:cs="Times New Roman"/>
          <w:sz w:val="24"/>
          <w:szCs w:val="24"/>
        </w:rPr>
        <w:t xml:space="preserve">so benefit from education about </w:t>
      </w:r>
      <w:r w:rsidR="00452DFB">
        <w:rPr>
          <w:rFonts w:ascii="Times New Roman" w:hAnsi="Times New Roman" w:cs="Times New Roman"/>
          <w:sz w:val="24"/>
          <w:szCs w:val="24"/>
        </w:rPr>
        <w:t>stress ma</w:t>
      </w:r>
      <w:r w:rsidR="008C30E4">
        <w:rPr>
          <w:rFonts w:ascii="Times New Roman" w:hAnsi="Times New Roman" w:cs="Times New Roman"/>
          <w:sz w:val="24"/>
          <w:szCs w:val="24"/>
        </w:rPr>
        <w:t>nagement, demands of the LEO</w:t>
      </w:r>
      <w:r w:rsidR="00452DFB">
        <w:rPr>
          <w:rFonts w:ascii="Times New Roman" w:hAnsi="Times New Roman" w:cs="Times New Roman"/>
          <w:sz w:val="24"/>
          <w:szCs w:val="24"/>
        </w:rPr>
        <w:t>s job,</w:t>
      </w:r>
      <w:r w:rsidR="00DA3A6E">
        <w:rPr>
          <w:rFonts w:ascii="Times New Roman" w:hAnsi="Times New Roman" w:cs="Times New Roman"/>
          <w:sz w:val="24"/>
          <w:szCs w:val="24"/>
        </w:rPr>
        <w:t xml:space="preserve"> demystification of </w:t>
      </w:r>
      <w:r w:rsidR="00DA3A6E" w:rsidRPr="00DA3A6E">
        <w:rPr>
          <w:rFonts w:ascii="Times New Roman" w:hAnsi="Times New Roman" w:cs="Times New Roman"/>
          <w:sz w:val="24"/>
          <w:szCs w:val="24"/>
        </w:rPr>
        <w:t>depression and other mental health issues.</w:t>
      </w:r>
    </w:p>
    <w:p w14:paraId="100A4AB7" w14:textId="0A43AA83" w:rsidR="007E000F" w:rsidRDefault="004A2F89" w:rsidP="007E000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w:t>
      </w:r>
      <w:r w:rsidR="00CF4ADE">
        <w:rPr>
          <w:rFonts w:ascii="Times New Roman" w:hAnsi="Times New Roman" w:cs="Times New Roman"/>
          <w:sz w:val="24"/>
          <w:szCs w:val="24"/>
        </w:rPr>
        <w:t>it may benefit LEO</w:t>
      </w:r>
      <w:r w:rsidR="00FA57F8">
        <w:rPr>
          <w:rFonts w:ascii="Times New Roman" w:hAnsi="Times New Roman" w:cs="Times New Roman"/>
          <w:sz w:val="24"/>
          <w:szCs w:val="24"/>
        </w:rPr>
        <w:t xml:space="preserve">s and their family members to have therapeutic services and interventions </w:t>
      </w:r>
      <w:r w:rsidR="00F95FB6">
        <w:rPr>
          <w:rFonts w:ascii="Times New Roman" w:hAnsi="Times New Roman" w:cs="Times New Roman"/>
          <w:sz w:val="24"/>
          <w:szCs w:val="24"/>
        </w:rPr>
        <w:t xml:space="preserve">that are </w:t>
      </w:r>
      <w:r w:rsidR="00FA57F8">
        <w:rPr>
          <w:rFonts w:ascii="Times New Roman" w:hAnsi="Times New Roman" w:cs="Times New Roman"/>
          <w:sz w:val="24"/>
          <w:szCs w:val="24"/>
        </w:rPr>
        <w:t xml:space="preserve">specific </w:t>
      </w:r>
      <w:r w:rsidR="00F95FB6">
        <w:rPr>
          <w:rFonts w:ascii="Times New Roman" w:hAnsi="Times New Roman" w:cs="Times New Roman"/>
          <w:sz w:val="24"/>
          <w:szCs w:val="24"/>
        </w:rPr>
        <w:t>to their needs</w:t>
      </w:r>
      <w:r w:rsidR="00FA57F8">
        <w:rPr>
          <w:rFonts w:ascii="Times New Roman" w:hAnsi="Times New Roman" w:cs="Times New Roman"/>
          <w:sz w:val="24"/>
          <w:szCs w:val="24"/>
        </w:rPr>
        <w:t>. The results from the this study indicated that increased scores on the CBWFR scale were linked to increased self-distraction, substance abuse, disengagement, personal burnout and work related burnout.</w:t>
      </w:r>
      <w:r w:rsidR="00F95FB6">
        <w:rPr>
          <w:rFonts w:ascii="Times New Roman" w:hAnsi="Times New Roman" w:cs="Times New Roman"/>
          <w:sz w:val="24"/>
          <w:szCs w:val="24"/>
        </w:rPr>
        <w:t xml:space="preserve"> Literature on work/family </w:t>
      </w:r>
      <w:r w:rsidR="009A17D8">
        <w:rPr>
          <w:rFonts w:ascii="Times New Roman" w:hAnsi="Times New Roman" w:cs="Times New Roman"/>
          <w:sz w:val="24"/>
          <w:szCs w:val="24"/>
        </w:rPr>
        <w:t>conflict has</w:t>
      </w:r>
      <w:r w:rsidR="00F95FB6">
        <w:rPr>
          <w:rFonts w:ascii="Times New Roman" w:hAnsi="Times New Roman" w:cs="Times New Roman"/>
          <w:sz w:val="24"/>
          <w:szCs w:val="24"/>
        </w:rPr>
        <w:t xml:space="preserve"> recognized th</w:t>
      </w:r>
      <w:r w:rsidR="00B519F6">
        <w:rPr>
          <w:rFonts w:ascii="Times New Roman" w:hAnsi="Times New Roman" w:cs="Times New Roman"/>
          <w:sz w:val="24"/>
          <w:szCs w:val="24"/>
        </w:rPr>
        <w:t xml:space="preserve">at the nature of police work affects </w:t>
      </w:r>
      <w:r w:rsidR="00CF4ADE">
        <w:rPr>
          <w:rFonts w:ascii="Times New Roman" w:hAnsi="Times New Roman" w:cs="Times New Roman"/>
          <w:sz w:val="24"/>
          <w:szCs w:val="24"/>
        </w:rPr>
        <w:t>the personal lives of LEOs</w:t>
      </w:r>
      <w:r w:rsidR="00B519F6">
        <w:rPr>
          <w:rFonts w:ascii="Times New Roman" w:hAnsi="Times New Roman" w:cs="Times New Roman"/>
          <w:sz w:val="24"/>
          <w:szCs w:val="24"/>
        </w:rPr>
        <w:t xml:space="preserve"> </w:t>
      </w:r>
      <w:r w:rsidR="00541931">
        <w:rPr>
          <w:rFonts w:ascii="Times New Roman" w:hAnsi="Times New Roman" w:cs="Times New Roman"/>
          <w:sz w:val="24"/>
          <w:szCs w:val="24"/>
        </w:rPr>
        <w:t>(Galinsky</w:t>
      </w:r>
      <w:r w:rsidR="00B519F6">
        <w:rPr>
          <w:rFonts w:ascii="Times New Roman" w:hAnsi="Times New Roman" w:cs="Times New Roman"/>
          <w:sz w:val="24"/>
          <w:szCs w:val="24"/>
        </w:rPr>
        <w:t xml:space="preserve"> et.al., 1996). </w:t>
      </w:r>
      <w:r w:rsidR="00AA04F2">
        <w:rPr>
          <w:rFonts w:ascii="Times New Roman" w:hAnsi="Times New Roman" w:cs="Times New Roman"/>
          <w:sz w:val="24"/>
          <w:szCs w:val="24"/>
        </w:rPr>
        <w:t>The National Institute</w:t>
      </w:r>
      <w:r w:rsidR="00CF4ADE">
        <w:rPr>
          <w:rFonts w:ascii="Times New Roman" w:hAnsi="Times New Roman" w:cs="Times New Roman"/>
          <w:sz w:val="24"/>
          <w:szCs w:val="24"/>
        </w:rPr>
        <w:t xml:space="preserve"> of Justice conducted an eight-</w:t>
      </w:r>
      <w:r w:rsidR="00AA04F2">
        <w:rPr>
          <w:rFonts w:ascii="Times New Roman" w:hAnsi="Times New Roman" w:cs="Times New Roman"/>
          <w:sz w:val="24"/>
          <w:szCs w:val="24"/>
        </w:rPr>
        <w:t xml:space="preserve">week </w:t>
      </w:r>
      <w:r w:rsidR="007E000F">
        <w:rPr>
          <w:rFonts w:ascii="Times New Roman" w:hAnsi="Times New Roman" w:cs="Times New Roman"/>
          <w:sz w:val="24"/>
          <w:szCs w:val="24"/>
        </w:rPr>
        <w:t>program where officers and their spouses participated in</w:t>
      </w:r>
      <w:r w:rsidR="007E000F" w:rsidRPr="007E000F">
        <w:rPr>
          <w:rFonts w:ascii="Times New Roman" w:hAnsi="Times New Roman" w:cs="Times New Roman"/>
          <w:sz w:val="24"/>
          <w:szCs w:val="24"/>
        </w:rPr>
        <w:t xml:space="preserve"> didactic group training</w:t>
      </w:r>
      <w:r w:rsidR="007D1F0A">
        <w:rPr>
          <w:rFonts w:ascii="Times New Roman" w:hAnsi="Times New Roman" w:cs="Times New Roman"/>
          <w:sz w:val="24"/>
          <w:szCs w:val="24"/>
        </w:rPr>
        <w:t xml:space="preserve"> and group therapy for couples. </w:t>
      </w:r>
      <w:r w:rsidR="007E000F" w:rsidRPr="007E000F">
        <w:rPr>
          <w:rFonts w:ascii="Times New Roman" w:hAnsi="Times New Roman" w:cs="Times New Roman"/>
          <w:sz w:val="24"/>
          <w:szCs w:val="24"/>
        </w:rPr>
        <w:t>Topics covered were couple communication skills, relationship strengthening strategies, shift work and long hours, emot</w:t>
      </w:r>
      <w:r w:rsidR="007E000F">
        <w:rPr>
          <w:rFonts w:ascii="Times New Roman" w:hAnsi="Times New Roman" w:cs="Times New Roman"/>
          <w:sz w:val="24"/>
          <w:szCs w:val="24"/>
        </w:rPr>
        <w:t>ional control</w:t>
      </w:r>
      <w:r w:rsidR="005B0D82">
        <w:rPr>
          <w:rFonts w:ascii="Times New Roman" w:hAnsi="Times New Roman" w:cs="Times New Roman"/>
          <w:sz w:val="24"/>
          <w:szCs w:val="24"/>
        </w:rPr>
        <w:t>, skeptical attitudes,</w:t>
      </w:r>
      <w:r w:rsidR="007E000F" w:rsidRPr="007E000F">
        <w:rPr>
          <w:rFonts w:ascii="Times New Roman" w:hAnsi="Times New Roman" w:cs="Times New Roman"/>
          <w:sz w:val="24"/>
          <w:szCs w:val="24"/>
        </w:rPr>
        <w:t xml:space="preserve"> hypervigilance, unpredictability of</w:t>
      </w:r>
      <w:r w:rsidR="007E000F">
        <w:rPr>
          <w:rFonts w:ascii="Times New Roman" w:hAnsi="Times New Roman" w:cs="Times New Roman"/>
          <w:sz w:val="24"/>
          <w:szCs w:val="24"/>
        </w:rPr>
        <w:t xml:space="preserve"> police work</w:t>
      </w:r>
      <w:r w:rsidR="007E000F" w:rsidRPr="007E000F">
        <w:rPr>
          <w:rFonts w:ascii="Times New Roman" w:hAnsi="Times New Roman" w:cs="Times New Roman"/>
          <w:sz w:val="24"/>
          <w:szCs w:val="24"/>
        </w:rPr>
        <w:t>, depressio</w:t>
      </w:r>
      <w:r w:rsidR="005B0D82">
        <w:rPr>
          <w:rFonts w:ascii="Times New Roman" w:hAnsi="Times New Roman" w:cs="Times New Roman"/>
          <w:sz w:val="24"/>
          <w:szCs w:val="24"/>
        </w:rPr>
        <w:t xml:space="preserve">n, trauma, substance abuse, coping and stress reactions. At the end of the eight weeks </w:t>
      </w:r>
      <w:r w:rsidR="007E000F" w:rsidRPr="007E000F">
        <w:rPr>
          <w:rFonts w:ascii="Times New Roman" w:hAnsi="Times New Roman" w:cs="Times New Roman"/>
          <w:sz w:val="24"/>
          <w:szCs w:val="24"/>
        </w:rPr>
        <w:t xml:space="preserve">here was evidence that the program decreased the stress levels of those who participated in the program when compared to a control group. </w:t>
      </w:r>
    </w:p>
    <w:p w14:paraId="7287BD24" w14:textId="75E1155C" w:rsidR="004A2F89" w:rsidRDefault="00F95FB6" w:rsidP="007E000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Results of the current study </w:t>
      </w:r>
      <w:r w:rsidRPr="00F95FB6">
        <w:rPr>
          <w:rFonts w:ascii="Times New Roman" w:hAnsi="Times New Roman" w:cs="Times New Roman"/>
          <w:sz w:val="24"/>
          <w:szCs w:val="24"/>
        </w:rPr>
        <w:t>could serve as a foundation to promote development and utilization of innovative programs that addre</w:t>
      </w:r>
      <w:r>
        <w:rPr>
          <w:rFonts w:ascii="Times New Roman" w:hAnsi="Times New Roman" w:cs="Times New Roman"/>
          <w:sz w:val="24"/>
          <w:szCs w:val="24"/>
        </w:rPr>
        <w:t>ss the needs of today's law enforcement families. Family therapists</w:t>
      </w:r>
      <w:r w:rsidRPr="00F95FB6">
        <w:rPr>
          <w:rFonts w:ascii="Times New Roman" w:hAnsi="Times New Roman" w:cs="Times New Roman"/>
          <w:sz w:val="24"/>
          <w:szCs w:val="24"/>
        </w:rPr>
        <w:t xml:space="preserve"> can play an important role in the process through c</w:t>
      </w:r>
      <w:r>
        <w:rPr>
          <w:rFonts w:ascii="Times New Roman" w:hAnsi="Times New Roman" w:cs="Times New Roman"/>
          <w:sz w:val="24"/>
          <w:szCs w:val="24"/>
        </w:rPr>
        <w:t>ollaboration with departments and law enforcement</w:t>
      </w:r>
      <w:r w:rsidRPr="00F95FB6">
        <w:rPr>
          <w:rFonts w:ascii="Times New Roman" w:hAnsi="Times New Roman" w:cs="Times New Roman"/>
          <w:sz w:val="24"/>
          <w:szCs w:val="24"/>
        </w:rPr>
        <w:t xml:space="preserve"> families to provide appropriate assist</w:t>
      </w:r>
      <w:r w:rsidR="00BC015F">
        <w:rPr>
          <w:rFonts w:ascii="Times New Roman" w:hAnsi="Times New Roman" w:cs="Times New Roman"/>
          <w:sz w:val="24"/>
          <w:szCs w:val="24"/>
        </w:rPr>
        <w:t xml:space="preserve">ance that </w:t>
      </w:r>
      <w:r w:rsidRPr="00F95FB6">
        <w:rPr>
          <w:rFonts w:ascii="Times New Roman" w:hAnsi="Times New Roman" w:cs="Times New Roman"/>
          <w:sz w:val="24"/>
          <w:szCs w:val="24"/>
        </w:rPr>
        <w:t>will better serve these families</w:t>
      </w:r>
      <w:r w:rsidR="00D101DB">
        <w:rPr>
          <w:rFonts w:ascii="Times New Roman" w:hAnsi="Times New Roman" w:cs="Times New Roman"/>
          <w:sz w:val="24"/>
          <w:szCs w:val="24"/>
        </w:rPr>
        <w:t xml:space="preserve">. </w:t>
      </w:r>
    </w:p>
    <w:p w14:paraId="0E5C16AC" w14:textId="59373ADA" w:rsidR="00CC2795" w:rsidRPr="00CC2795" w:rsidRDefault="00CC2795" w:rsidP="00CC2795">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Future Research</w:t>
      </w:r>
    </w:p>
    <w:p w14:paraId="1BD62180" w14:textId="0C4D1777" w:rsidR="00271A10" w:rsidRDefault="00DD6E99" w:rsidP="0048173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0050139C">
        <w:rPr>
          <w:rFonts w:ascii="Times New Roman" w:hAnsi="Times New Roman" w:cs="Times New Roman"/>
          <w:sz w:val="24"/>
          <w:szCs w:val="24"/>
        </w:rPr>
        <w:t xml:space="preserve">examining </w:t>
      </w:r>
      <w:r w:rsidR="00333B6C" w:rsidRPr="00333B6C">
        <w:rPr>
          <w:rFonts w:ascii="Times New Roman" w:hAnsi="Times New Roman" w:cs="Times New Roman"/>
          <w:sz w:val="24"/>
          <w:szCs w:val="24"/>
        </w:rPr>
        <w:t>gender role conflict</w:t>
      </w:r>
      <w:r>
        <w:rPr>
          <w:rFonts w:ascii="Times New Roman" w:hAnsi="Times New Roman" w:cs="Times New Roman"/>
          <w:sz w:val="24"/>
          <w:szCs w:val="24"/>
        </w:rPr>
        <w:t>,</w:t>
      </w:r>
      <w:r w:rsidR="003A59F8">
        <w:rPr>
          <w:rFonts w:ascii="Times New Roman" w:hAnsi="Times New Roman" w:cs="Times New Roman"/>
          <w:sz w:val="24"/>
          <w:szCs w:val="24"/>
        </w:rPr>
        <w:t xml:space="preserve"> future research may want to focus </w:t>
      </w:r>
      <w:r w:rsidR="009A17D8">
        <w:rPr>
          <w:rFonts w:ascii="Times New Roman" w:hAnsi="Times New Roman" w:cs="Times New Roman"/>
          <w:sz w:val="24"/>
          <w:szCs w:val="24"/>
        </w:rPr>
        <w:t>on understanding</w:t>
      </w:r>
      <w:r w:rsidR="0050139C">
        <w:rPr>
          <w:rFonts w:ascii="Times New Roman" w:hAnsi="Times New Roman" w:cs="Times New Roman"/>
          <w:sz w:val="24"/>
          <w:szCs w:val="24"/>
        </w:rPr>
        <w:t xml:space="preserve"> how gender roles influence</w:t>
      </w:r>
      <w:r w:rsidR="003A59F8">
        <w:rPr>
          <w:rFonts w:ascii="Times New Roman" w:hAnsi="Times New Roman" w:cs="Times New Roman"/>
          <w:sz w:val="24"/>
          <w:szCs w:val="24"/>
        </w:rPr>
        <w:t xml:space="preserve"> </w:t>
      </w:r>
      <w:r w:rsidR="00333B6C">
        <w:rPr>
          <w:rFonts w:ascii="Times New Roman" w:hAnsi="Times New Roman" w:cs="Times New Roman"/>
          <w:sz w:val="24"/>
          <w:szCs w:val="24"/>
        </w:rPr>
        <w:t>coping and burnout.</w:t>
      </w:r>
      <w:r w:rsidR="00333B6C" w:rsidRPr="00333B6C">
        <w:rPr>
          <w:rFonts w:ascii="Times New Roman" w:hAnsi="Times New Roman" w:cs="Times New Roman"/>
          <w:sz w:val="24"/>
          <w:szCs w:val="24"/>
        </w:rPr>
        <w:t xml:space="preserve"> </w:t>
      </w:r>
      <w:r w:rsidR="006D0851" w:rsidRPr="00333B6C">
        <w:rPr>
          <w:rFonts w:ascii="Times New Roman" w:hAnsi="Times New Roman" w:cs="Times New Roman"/>
          <w:sz w:val="24"/>
          <w:szCs w:val="24"/>
        </w:rPr>
        <w:t>It</w:t>
      </w:r>
      <w:r w:rsidR="00333B6C" w:rsidRPr="00333B6C">
        <w:rPr>
          <w:rFonts w:ascii="Times New Roman" w:hAnsi="Times New Roman" w:cs="Times New Roman"/>
          <w:sz w:val="24"/>
          <w:szCs w:val="24"/>
        </w:rPr>
        <w:t xml:space="preserve"> would benefit male law enforcement officers </w:t>
      </w:r>
      <w:r w:rsidR="003A59F8">
        <w:rPr>
          <w:rFonts w:ascii="Times New Roman" w:hAnsi="Times New Roman" w:cs="Times New Roman"/>
          <w:sz w:val="24"/>
          <w:szCs w:val="24"/>
        </w:rPr>
        <w:t xml:space="preserve">if research continued to </w:t>
      </w:r>
      <w:r w:rsidR="00333B6C" w:rsidRPr="00333B6C">
        <w:rPr>
          <w:rFonts w:ascii="Times New Roman" w:hAnsi="Times New Roman" w:cs="Times New Roman"/>
          <w:sz w:val="24"/>
          <w:szCs w:val="24"/>
        </w:rPr>
        <w:t>explore</w:t>
      </w:r>
      <w:r w:rsidR="005C4FD5">
        <w:rPr>
          <w:rFonts w:ascii="Times New Roman" w:hAnsi="Times New Roman" w:cs="Times New Roman"/>
          <w:sz w:val="24"/>
          <w:szCs w:val="24"/>
        </w:rPr>
        <w:t xml:space="preserve"> how GRC</w:t>
      </w:r>
      <w:r w:rsidR="003A59F8">
        <w:rPr>
          <w:rFonts w:ascii="Times New Roman" w:hAnsi="Times New Roman" w:cs="Times New Roman"/>
          <w:sz w:val="24"/>
          <w:szCs w:val="24"/>
        </w:rPr>
        <w:t xml:space="preserve"> affects the officer</w:t>
      </w:r>
      <w:r w:rsidR="00CC2795">
        <w:rPr>
          <w:rFonts w:ascii="Times New Roman" w:hAnsi="Times New Roman" w:cs="Times New Roman"/>
          <w:sz w:val="24"/>
          <w:szCs w:val="24"/>
        </w:rPr>
        <w:t xml:space="preserve"> as well as the</w:t>
      </w:r>
      <w:r w:rsidR="005C4FD5">
        <w:rPr>
          <w:rFonts w:ascii="Times New Roman" w:hAnsi="Times New Roman" w:cs="Times New Roman"/>
          <w:sz w:val="24"/>
          <w:szCs w:val="24"/>
        </w:rPr>
        <w:t>ir role in law enforcement</w:t>
      </w:r>
      <w:r w:rsidR="00CC2795">
        <w:rPr>
          <w:rFonts w:ascii="Times New Roman" w:hAnsi="Times New Roman" w:cs="Times New Roman"/>
          <w:sz w:val="24"/>
          <w:szCs w:val="24"/>
        </w:rPr>
        <w:t xml:space="preserve">. </w:t>
      </w:r>
      <w:r w:rsidR="00EF4A7D">
        <w:rPr>
          <w:rFonts w:ascii="Times New Roman" w:hAnsi="Times New Roman" w:cs="Times New Roman"/>
          <w:sz w:val="24"/>
          <w:szCs w:val="24"/>
        </w:rPr>
        <w:t>Future studies may want to further examine the relationshi</w:t>
      </w:r>
      <w:r w:rsidR="005C4FD5">
        <w:rPr>
          <w:rFonts w:ascii="Times New Roman" w:hAnsi="Times New Roman" w:cs="Times New Roman"/>
          <w:sz w:val="24"/>
          <w:szCs w:val="24"/>
        </w:rPr>
        <w:t xml:space="preserve">ps between the subscales of GRC, </w:t>
      </w:r>
      <w:r w:rsidR="00F82492">
        <w:rPr>
          <w:rFonts w:ascii="Times New Roman" w:hAnsi="Times New Roman" w:cs="Times New Roman"/>
          <w:sz w:val="24"/>
          <w:szCs w:val="24"/>
        </w:rPr>
        <w:t xml:space="preserve">in relation to </w:t>
      </w:r>
      <w:r w:rsidR="005C4FD5">
        <w:rPr>
          <w:rFonts w:ascii="Times New Roman" w:hAnsi="Times New Roman" w:cs="Times New Roman"/>
          <w:sz w:val="24"/>
          <w:szCs w:val="24"/>
        </w:rPr>
        <w:t xml:space="preserve">coping and burnout. This may </w:t>
      </w:r>
      <w:r w:rsidR="00F01BEA">
        <w:rPr>
          <w:rFonts w:ascii="Times New Roman" w:hAnsi="Times New Roman" w:cs="Times New Roman"/>
          <w:sz w:val="24"/>
          <w:szCs w:val="24"/>
        </w:rPr>
        <w:t>help establish effective therapeutic techn</w:t>
      </w:r>
      <w:r w:rsidR="00157678">
        <w:rPr>
          <w:rFonts w:ascii="Times New Roman" w:hAnsi="Times New Roman" w:cs="Times New Roman"/>
          <w:sz w:val="24"/>
          <w:szCs w:val="24"/>
        </w:rPr>
        <w:t xml:space="preserve">iques to </w:t>
      </w:r>
      <w:r w:rsidR="00F55B69">
        <w:rPr>
          <w:rFonts w:ascii="Times New Roman" w:hAnsi="Times New Roman" w:cs="Times New Roman"/>
          <w:sz w:val="24"/>
          <w:szCs w:val="24"/>
        </w:rPr>
        <w:t>address</w:t>
      </w:r>
      <w:r w:rsidR="005C4FD5">
        <w:rPr>
          <w:rFonts w:ascii="Times New Roman" w:hAnsi="Times New Roman" w:cs="Times New Roman"/>
          <w:sz w:val="24"/>
          <w:szCs w:val="24"/>
        </w:rPr>
        <w:t xml:space="preserve"> specific GRC </w:t>
      </w:r>
      <w:r w:rsidR="00F82492">
        <w:rPr>
          <w:rFonts w:ascii="Times New Roman" w:hAnsi="Times New Roman" w:cs="Times New Roman"/>
          <w:sz w:val="24"/>
          <w:szCs w:val="24"/>
        </w:rPr>
        <w:t xml:space="preserve">subscale </w:t>
      </w:r>
      <w:r w:rsidR="008E3160">
        <w:rPr>
          <w:rFonts w:ascii="Times New Roman" w:hAnsi="Times New Roman" w:cs="Times New Roman"/>
          <w:sz w:val="24"/>
          <w:szCs w:val="24"/>
        </w:rPr>
        <w:t>concerns.</w:t>
      </w:r>
      <w:r w:rsidR="007D1F0A">
        <w:rPr>
          <w:rFonts w:ascii="Times New Roman" w:hAnsi="Times New Roman" w:cs="Times New Roman"/>
          <w:sz w:val="24"/>
          <w:szCs w:val="24"/>
        </w:rPr>
        <w:t xml:space="preserve"> </w:t>
      </w:r>
      <w:r w:rsidR="00F55B69">
        <w:rPr>
          <w:rFonts w:ascii="Times New Roman" w:hAnsi="Times New Roman" w:cs="Times New Roman"/>
          <w:sz w:val="24"/>
          <w:szCs w:val="24"/>
        </w:rPr>
        <w:t>Further investigation may also provide insight into how</w:t>
      </w:r>
      <w:r w:rsidR="00F82492">
        <w:rPr>
          <w:rFonts w:ascii="Times New Roman" w:hAnsi="Times New Roman" w:cs="Times New Roman"/>
          <w:sz w:val="24"/>
          <w:szCs w:val="24"/>
        </w:rPr>
        <w:t xml:space="preserve"> dispositional characteristics influence </w:t>
      </w:r>
      <w:r w:rsidR="009A17D8">
        <w:rPr>
          <w:rFonts w:ascii="Times New Roman" w:hAnsi="Times New Roman" w:cs="Times New Roman"/>
          <w:sz w:val="24"/>
          <w:szCs w:val="24"/>
        </w:rPr>
        <w:t>an officers</w:t>
      </w:r>
      <w:r w:rsidR="008E3160">
        <w:rPr>
          <w:rFonts w:ascii="Times New Roman" w:hAnsi="Times New Roman" w:cs="Times New Roman"/>
          <w:sz w:val="24"/>
          <w:szCs w:val="24"/>
        </w:rPr>
        <w:t xml:space="preserve"> coping preference or susceptibility to burnout. </w:t>
      </w:r>
    </w:p>
    <w:p w14:paraId="7B921C33" w14:textId="3C1EE3D4" w:rsidR="00333B6C" w:rsidRDefault="00EB084D" w:rsidP="0048173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Researchers may want to focus on delivering therapy that is gender role specific</w:t>
      </w:r>
      <w:r w:rsidR="001D77B1">
        <w:rPr>
          <w:rFonts w:ascii="Times New Roman" w:hAnsi="Times New Roman" w:cs="Times New Roman"/>
          <w:sz w:val="24"/>
          <w:szCs w:val="24"/>
        </w:rPr>
        <w:t xml:space="preserve">. Wester and Lyubelsky (2005) suggest changing the ways that therapeutic </w:t>
      </w:r>
      <w:r w:rsidR="00415E68">
        <w:rPr>
          <w:rFonts w:ascii="Times New Roman" w:hAnsi="Times New Roman" w:cs="Times New Roman"/>
          <w:sz w:val="24"/>
          <w:szCs w:val="24"/>
        </w:rPr>
        <w:t>services are marketed</w:t>
      </w:r>
      <w:r w:rsidR="008E3160">
        <w:rPr>
          <w:rFonts w:ascii="Times New Roman" w:hAnsi="Times New Roman" w:cs="Times New Roman"/>
          <w:sz w:val="24"/>
          <w:szCs w:val="24"/>
        </w:rPr>
        <w:t>, in order to</w:t>
      </w:r>
      <w:r w:rsidR="00271A10">
        <w:rPr>
          <w:rFonts w:ascii="Times New Roman" w:hAnsi="Times New Roman" w:cs="Times New Roman"/>
          <w:sz w:val="24"/>
          <w:szCs w:val="24"/>
        </w:rPr>
        <w:t xml:space="preserve"> find </w:t>
      </w:r>
      <w:r w:rsidR="008E3160">
        <w:rPr>
          <w:rFonts w:ascii="Times New Roman" w:hAnsi="Times New Roman" w:cs="Times New Roman"/>
          <w:sz w:val="24"/>
          <w:szCs w:val="24"/>
        </w:rPr>
        <w:t xml:space="preserve">ways that </w:t>
      </w:r>
      <w:r w:rsidR="00271A10">
        <w:rPr>
          <w:rFonts w:ascii="Times New Roman" w:hAnsi="Times New Roman" w:cs="Times New Roman"/>
          <w:sz w:val="24"/>
          <w:szCs w:val="24"/>
        </w:rPr>
        <w:t xml:space="preserve">normalize </w:t>
      </w:r>
      <w:r w:rsidR="008E3160">
        <w:rPr>
          <w:rFonts w:ascii="Times New Roman" w:hAnsi="Times New Roman" w:cs="Times New Roman"/>
          <w:sz w:val="24"/>
          <w:szCs w:val="24"/>
        </w:rPr>
        <w:t xml:space="preserve">help seeking </w:t>
      </w:r>
      <w:r w:rsidR="00271A10">
        <w:rPr>
          <w:rFonts w:ascii="Times New Roman" w:hAnsi="Times New Roman" w:cs="Times New Roman"/>
          <w:sz w:val="24"/>
          <w:szCs w:val="24"/>
        </w:rPr>
        <w:t xml:space="preserve">services. Studies should also focus on ways to retain clients. Wester and colleagues (2010) suggest exploring the effect of techniques that draw upon strength and courage, which would allow the client to view therapy as an “act that requires significant bravery” (p.298). </w:t>
      </w:r>
      <w:r w:rsidR="00D733BB">
        <w:rPr>
          <w:rFonts w:ascii="Times New Roman" w:hAnsi="Times New Roman" w:cs="Times New Roman"/>
          <w:sz w:val="24"/>
          <w:szCs w:val="24"/>
        </w:rPr>
        <w:t xml:space="preserve"> Levant (1995) identified several ways that traditional male gender roles may be beneficial such as: “willingness to withstand hardship and pain to protect others”; “loyalty, dedication and commitment”; and the abilities to solve problems, think logically, rely </w:t>
      </w:r>
      <w:r w:rsidR="00D733BB">
        <w:rPr>
          <w:rFonts w:ascii="Times New Roman" w:hAnsi="Times New Roman" w:cs="Times New Roman"/>
          <w:sz w:val="24"/>
          <w:szCs w:val="24"/>
        </w:rPr>
        <w:lastRenderedPageBreak/>
        <w:t xml:space="preserve">on himself, take risks, stay calm in the face of danger and assert himself” (p 232). Perhaps by drawing upon </w:t>
      </w:r>
      <w:r w:rsidR="007D1F0A">
        <w:rPr>
          <w:rFonts w:ascii="Times New Roman" w:hAnsi="Times New Roman" w:cs="Times New Roman"/>
          <w:sz w:val="24"/>
          <w:szCs w:val="24"/>
        </w:rPr>
        <w:t>these points in therapy, LEO</w:t>
      </w:r>
      <w:r w:rsidR="00D733BB">
        <w:rPr>
          <w:rFonts w:ascii="Times New Roman" w:hAnsi="Times New Roman" w:cs="Times New Roman"/>
          <w:sz w:val="24"/>
          <w:szCs w:val="24"/>
        </w:rPr>
        <w:t xml:space="preserve">s with increased GRC may feel more encouraged to enter therapy. </w:t>
      </w:r>
    </w:p>
    <w:p w14:paraId="2A58869D" w14:textId="174EA63F" w:rsidR="00F01BEA" w:rsidRDefault="00F01BEA" w:rsidP="0048173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interesting direction for future research is to examine GRC changes over a longer period of time and over the cou</w:t>
      </w:r>
      <w:r w:rsidR="007D1F0A">
        <w:rPr>
          <w:rFonts w:ascii="Times New Roman" w:hAnsi="Times New Roman" w:cs="Times New Roman"/>
          <w:sz w:val="24"/>
          <w:szCs w:val="24"/>
        </w:rPr>
        <w:t>rse of a LEO</w:t>
      </w:r>
      <w:r>
        <w:rPr>
          <w:rFonts w:ascii="Times New Roman" w:hAnsi="Times New Roman" w:cs="Times New Roman"/>
          <w:sz w:val="24"/>
          <w:szCs w:val="24"/>
        </w:rPr>
        <w:t>’s career. A suggestion would be to follow a group of officers in their academy over the course of several years. This longitudinal research may provide insight into how law enforcement may inf</w:t>
      </w:r>
      <w:r w:rsidR="007D1F0A">
        <w:rPr>
          <w:rFonts w:ascii="Times New Roman" w:hAnsi="Times New Roman" w:cs="Times New Roman"/>
          <w:sz w:val="24"/>
          <w:szCs w:val="24"/>
        </w:rPr>
        <w:t>luence a newly recruited LEO</w:t>
      </w:r>
      <w:r>
        <w:rPr>
          <w:rFonts w:ascii="Times New Roman" w:hAnsi="Times New Roman" w:cs="Times New Roman"/>
          <w:sz w:val="24"/>
          <w:szCs w:val="24"/>
        </w:rPr>
        <w:t>’s susceptibility to increased GRC. A longitudinal design may help departments devel</w:t>
      </w:r>
      <w:r w:rsidR="00157678">
        <w:rPr>
          <w:rFonts w:ascii="Times New Roman" w:hAnsi="Times New Roman" w:cs="Times New Roman"/>
          <w:sz w:val="24"/>
          <w:szCs w:val="24"/>
        </w:rPr>
        <w:t>op support systems that improve officers coping skills</w:t>
      </w:r>
      <w:r w:rsidR="009A17D8">
        <w:rPr>
          <w:rFonts w:ascii="Times New Roman" w:hAnsi="Times New Roman" w:cs="Times New Roman"/>
          <w:sz w:val="24"/>
          <w:szCs w:val="24"/>
        </w:rPr>
        <w:t>, lower</w:t>
      </w:r>
      <w:r>
        <w:rPr>
          <w:rFonts w:ascii="Times New Roman" w:hAnsi="Times New Roman" w:cs="Times New Roman"/>
          <w:sz w:val="24"/>
          <w:szCs w:val="24"/>
        </w:rPr>
        <w:t xml:space="preserve"> burnout rates</w:t>
      </w:r>
      <w:r w:rsidR="00157678">
        <w:rPr>
          <w:rFonts w:ascii="Times New Roman" w:hAnsi="Times New Roman" w:cs="Times New Roman"/>
          <w:sz w:val="24"/>
          <w:szCs w:val="24"/>
        </w:rPr>
        <w:t>, and create a healthy work environment</w:t>
      </w:r>
      <w:r>
        <w:rPr>
          <w:rFonts w:ascii="Times New Roman" w:hAnsi="Times New Roman" w:cs="Times New Roman"/>
          <w:sz w:val="24"/>
          <w:szCs w:val="24"/>
        </w:rPr>
        <w:t xml:space="preserve">. </w:t>
      </w:r>
    </w:p>
    <w:p w14:paraId="58E52D38" w14:textId="775A263B" w:rsidR="00FF1320" w:rsidRDefault="007D1F0A" w:rsidP="00DD176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LEO</w:t>
      </w:r>
      <w:r w:rsidR="00FF1320">
        <w:rPr>
          <w:rFonts w:ascii="Times New Roman" w:hAnsi="Times New Roman" w:cs="Times New Roman"/>
          <w:sz w:val="24"/>
          <w:szCs w:val="24"/>
        </w:rPr>
        <w:t>s are a unique population, and finding ways to work effectively with this population can be challenging. Many departments offer Employee Assistance Pr</w:t>
      </w:r>
      <w:r w:rsidR="008E3160">
        <w:rPr>
          <w:rFonts w:ascii="Times New Roman" w:hAnsi="Times New Roman" w:cs="Times New Roman"/>
          <w:sz w:val="24"/>
          <w:szCs w:val="24"/>
        </w:rPr>
        <w:t xml:space="preserve">ograms yet these programs do </w:t>
      </w:r>
      <w:r w:rsidR="00157678">
        <w:rPr>
          <w:rFonts w:ascii="Times New Roman" w:hAnsi="Times New Roman" w:cs="Times New Roman"/>
          <w:sz w:val="24"/>
          <w:szCs w:val="24"/>
        </w:rPr>
        <w:t xml:space="preserve">not </w:t>
      </w:r>
      <w:r w:rsidR="00FF1320">
        <w:rPr>
          <w:rFonts w:ascii="Times New Roman" w:hAnsi="Times New Roman" w:cs="Times New Roman"/>
          <w:sz w:val="24"/>
          <w:szCs w:val="24"/>
        </w:rPr>
        <w:t xml:space="preserve">always seem to be effective for the law enforcement population. Part </w:t>
      </w:r>
      <w:r w:rsidR="003C4644">
        <w:rPr>
          <w:rFonts w:ascii="Times New Roman" w:hAnsi="Times New Roman" w:cs="Times New Roman"/>
          <w:sz w:val="24"/>
          <w:szCs w:val="24"/>
        </w:rPr>
        <w:t>of it</w:t>
      </w:r>
      <w:r>
        <w:rPr>
          <w:rFonts w:ascii="Times New Roman" w:hAnsi="Times New Roman" w:cs="Times New Roman"/>
          <w:sz w:val="24"/>
          <w:szCs w:val="24"/>
        </w:rPr>
        <w:t xml:space="preserve"> may have to do with a LEO</w:t>
      </w:r>
      <w:r w:rsidR="00BC5C03">
        <w:rPr>
          <w:rFonts w:ascii="Times New Roman" w:hAnsi="Times New Roman" w:cs="Times New Roman"/>
          <w:sz w:val="24"/>
          <w:szCs w:val="24"/>
        </w:rPr>
        <w:t>’</w:t>
      </w:r>
      <w:r w:rsidR="00FF1320">
        <w:rPr>
          <w:rFonts w:ascii="Times New Roman" w:hAnsi="Times New Roman" w:cs="Times New Roman"/>
          <w:sz w:val="24"/>
          <w:szCs w:val="24"/>
        </w:rPr>
        <w:t xml:space="preserve">s feeling distrustful towards seeing a </w:t>
      </w:r>
      <w:r w:rsidR="00BC5C03">
        <w:rPr>
          <w:rFonts w:ascii="Times New Roman" w:hAnsi="Times New Roman" w:cs="Times New Roman"/>
          <w:sz w:val="24"/>
          <w:szCs w:val="24"/>
        </w:rPr>
        <w:t>provider that was recommended by</w:t>
      </w:r>
      <w:r w:rsidR="003C4644">
        <w:rPr>
          <w:rFonts w:ascii="Times New Roman" w:hAnsi="Times New Roman" w:cs="Times New Roman"/>
          <w:sz w:val="24"/>
          <w:szCs w:val="24"/>
        </w:rPr>
        <w:t xml:space="preserve"> their department, or this</w:t>
      </w:r>
      <w:r w:rsidR="003C4644" w:rsidRPr="003C4644">
        <w:rPr>
          <w:rFonts w:ascii="Times New Roman" w:hAnsi="Times New Roman" w:cs="Times New Roman"/>
          <w:sz w:val="24"/>
          <w:szCs w:val="24"/>
        </w:rPr>
        <w:t xml:space="preserve"> may have to do with the lack of training clinicians have </w:t>
      </w:r>
      <w:r w:rsidR="003C4644">
        <w:rPr>
          <w:rFonts w:ascii="Times New Roman" w:hAnsi="Times New Roman" w:cs="Times New Roman"/>
          <w:sz w:val="24"/>
          <w:szCs w:val="24"/>
        </w:rPr>
        <w:t>in working with this population. For example</w:t>
      </w:r>
      <w:r w:rsidR="006353BD">
        <w:rPr>
          <w:rFonts w:ascii="Times New Roman" w:hAnsi="Times New Roman" w:cs="Times New Roman"/>
          <w:sz w:val="24"/>
          <w:szCs w:val="24"/>
        </w:rPr>
        <w:t>,</w:t>
      </w:r>
      <w:r w:rsidR="00157678">
        <w:rPr>
          <w:rFonts w:ascii="Times New Roman" w:hAnsi="Times New Roman" w:cs="Times New Roman"/>
          <w:sz w:val="24"/>
          <w:szCs w:val="24"/>
        </w:rPr>
        <w:t xml:space="preserve"> clinicians may not fully understand</w:t>
      </w:r>
      <w:r w:rsidR="00B12580">
        <w:rPr>
          <w:rFonts w:ascii="Times New Roman" w:hAnsi="Times New Roman" w:cs="Times New Roman"/>
          <w:sz w:val="24"/>
          <w:szCs w:val="24"/>
        </w:rPr>
        <w:t xml:space="preserve"> the nat</w:t>
      </w:r>
      <w:r w:rsidR="00BC5C03">
        <w:rPr>
          <w:rFonts w:ascii="Times New Roman" w:hAnsi="Times New Roman" w:cs="Times New Roman"/>
          <w:sz w:val="24"/>
          <w:szCs w:val="24"/>
        </w:rPr>
        <w:t>ure of law enforcement, and t</w:t>
      </w:r>
      <w:r w:rsidR="00236F90">
        <w:rPr>
          <w:rFonts w:ascii="Times New Roman" w:hAnsi="Times New Roman" w:cs="Times New Roman"/>
          <w:sz w:val="24"/>
          <w:szCs w:val="24"/>
        </w:rPr>
        <w:t>hat some LEO</w:t>
      </w:r>
      <w:r w:rsidR="00BC5C03">
        <w:rPr>
          <w:rFonts w:ascii="Times New Roman" w:hAnsi="Times New Roman" w:cs="Times New Roman"/>
          <w:sz w:val="24"/>
          <w:szCs w:val="24"/>
        </w:rPr>
        <w:t>s</w:t>
      </w:r>
      <w:r w:rsidR="00B12580">
        <w:rPr>
          <w:rFonts w:ascii="Times New Roman" w:hAnsi="Times New Roman" w:cs="Times New Roman"/>
          <w:sz w:val="24"/>
          <w:szCs w:val="24"/>
        </w:rPr>
        <w:t xml:space="preserve"> view clinicians with suspi</w:t>
      </w:r>
      <w:r w:rsidR="00BC5C03">
        <w:rPr>
          <w:rFonts w:ascii="Times New Roman" w:hAnsi="Times New Roman" w:cs="Times New Roman"/>
          <w:sz w:val="24"/>
          <w:szCs w:val="24"/>
        </w:rPr>
        <w:t xml:space="preserve">cion, and </w:t>
      </w:r>
      <w:r w:rsidR="00B12580">
        <w:rPr>
          <w:rFonts w:ascii="Times New Roman" w:hAnsi="Times New Roman" w:cs="Times New Roman"/>
          <w:sz w:val="24"/>
          <w:szCs w:val="24"/>
        </w:rPr>
        <w:t>fear of</w:t>
      </w:r>
      <w:r w:rsidR="00BC5C03">
        <w:rPr>
          <w:rFonts w:ascii="Times New Roman" w:hAnsi="Times New Roman" w:cs="Times New Roman"/>
          <w:sz w:val="24"/>
          <w:szCs w:val="24"/>
        </w:rPr>
        <w:t xml:space="preserve"> being labeled unfit for duty. </w:t>
      </w:r>
      <w:r w:rsidR="00B12580">
        <w:rPr>
          <w:rFonts w:ascii="Times New Roman" w:hAnsi="Times New Roman" w:cs="Times New Roman"/>
          <w:sz w:val="24"/>
          <w:szCs w:val="24"/>
        </w:rPr>
        <w:t>It would be beneficial to examine certain interventions, and determine ones that are more effective in serving t</w:t>
      </w:r>
      <w:r w:rsidR="00BC5C03">
        <w:rPr>
          <w:rFonts w:ascii="Times New Roman" w:hAnsi="Times New Roman" w:cs="Times New Roman"/>
          <w:sz w:val="24"/>
          <w:szCs w:val="24"/>
        </w:rPr>
        <w:t xml:space="preserve">he law enforcement population. </w:t>
      </w:r>
      <w:r w:rsidR="00B12580">
        <w:rPr>
          <w:rFonts w:ascii="Times New Roman" w:hAnsi="Times New Roman" w:cs="Times New Roman"/>
          <w:sz w:val="24"/>
          <w:szCs w:val="24"/>
        </w:rPr>
        <w:t>Clinicians should take into account interventions that are non-traditional. For example, it may be beneficial to</w:t>
      </w:r>
      <w:r w:rsidR="00A566E1">
        <w:rPr>
          <w:rFonts w:ascii="Times New Roman" w:hAnsi="Times New Roman" w:cs="Times New Roman"/>
          <w:sz w:val="24"/>
          <w:szCs w:val="24"/>
        </w:rPr>
        <w:t xml:space="preserve"> research how providing </w:t>
      </w:r>
      <w:r w:rsidR="00B12580">
        <w:rPr>
          <w:rFonts w:ascii="Times New Roman" w:hAnsi="Times New Roman" w:cs="Times New Roman"/>
          <w:sz w:val="24"/>
          <w:szCs w:val="24"/>
        </w:rPr>
        <w:t>flexible cl</w:t>
      </w:r>
      <w:r w:rsidR="00236F90">
        <w:rPr>
          <w:rFonts w:ascii="Times New Roman" w:hAnsi="Times New Roman" w:cs="Times New Roman"/>
          <w:sz w:val="24"/>
          <w:szCs w:val="24"/>
        </w:rPr>
        <w:t>inical hours to meet a LEO’</w:t>
      </w:r>
      <w:r w:rsidR="00B12580">
        <w:rPr>
          <w:rFonts w:ascii="Times New Roman" w:hAnsi="Times New Roman" w:cs="Times New Roman"/>
          <w:sz w:val="24"/>
          <w:szCs w:val="24"/>
        </w:rPr>
        <w:t>s demanding schedule</w:t>
      </w:r>
      <w:r w:rsidR="006353BD">
        <w:rPr>
          <w:rFonts w:ascii="Times New Roman" w:hAnsi="Times New Roman" w:cs="Times New Roman"/>
          <w:sz w:val="24"/>
          <w:szCs w:val="24"/>
        </w:rPr>
        <w:t>, utilizing</w:t>
      </w:r>
      <w:r w:rsidR="00A566E1">
        <w:rPr>
          <w:rFonts w:ascii="Times New Roman" w:hAnsi="Times New Roman" w:cs="Times New Roman"/>
          <w:sz w:val="24"/>
          <w:szCs w:val="24"/>
        </w:rPr>
        <w:t xml:space="preserve"> </w:t>
      </w:r>
      <w:r w:rsidR="00B12580">
        <w:rPr>
          <w:rFonts w:ascii="Times New Roman" w:hAnsi="Times New Roman" w:cs="Times New Roman"/>
          <w:sz w:val="24"/>
          <w:szCs w:val="24"/>
        </w:rPr>
        <w:t>cash services to eliminate the fears of using insurance, and establishing a</w:t>
      </w:r>
      <w:r w:rsidR="00BC5C03">
        <w:rPr>
          <w:rFonts w:ascii="Times New Roman" w:hAnsi="Times New Roman" w:cs="Times New Roman"/>
          <w:sz w:val="24"/>
          <w:szCs w:val="24"/>
        </w:rPr>
        <w:t xml:space="preserve"> peer support team can e</w:t>
      </w:r>
      <w:r w:rsidR="00236F90">
        <w:rPr>
          <w:rFonts w:ascii="Times New Roman" w:hAnsi="Times New Roman" w:cs="Times New Roman"/>
          <w:sz w:val="24"/>
          <w:szCs w:val="24"/>
        </w:rPr>
        <w:t>ncourage LEO</w:t>
      </w:r>
      <w:r w:rsidR="00A566E1">
        <w:rPr>
          <w:rFonts w:ascii="Times New Roman" w:hAnsi="Times New Roman" w:cs="Times New Roman"/>
          <w:sz w:val="24"/>
          <w:szCs w:val="24"/>
        </w:rPr>
        <w:t xml:space="preserve">s to seek help. </w:t>
      </w:r>
      <w:r w:rsidR="00DD176F">
        <w:rPr>
          <w:rFonts w:ascii="Times New Roman" w:hAnsi="Times New Roman" w:cs="Times New Roman"/>
          <w:sz w:val="24"/>
          <w:szCs w:val="24"/>
        </w:rPr>
        <w:t xml:space="preserve"> </w:t>
      </w:r>
    </w:p>
    <w:p w14:paraId="50A71BEA" w14:textId="5B332360" w:rsidR="001843B2" w:rsidRDefault="00FA57F8" w:rsidP="00DD176F">
      <w:pPr>
        <w:autoSpaceDE w:val="0"/>
        <w:autoSpaceDN w:val="0"/>
        <w:adjustRightInd w:val="0"/>
        <w:spacing w:after="0" w:line="480" w:lineRule="auto"/>
        <w:ind w:firstLine="720"/>
        <w:rPr>
          <w:rFonts w:ascii="Times New Roman" w:hAnsi="Times New Roman" w:cs="Times New Roman"/>
          <w:sz w:val="24"/>
          <w:szCs w:val="24"/>
        </w:rPr>
      </w:pPr>
      <w:r w:rsidRPr="00FA57F8">
        <w:rPr>
          <w:rFonts w:ascii="Times New Roman" w:hAnsi="Times New Roman" w:cs="Times New Roman"/>
          <w:sz w:val="24"/>
          <w:szCs w:val="24"/>
        </w:rPr>
        <w:lastRenderedPageBreak/>
        <w:t>It would al</w:t>
      </w:r>
      <w:r>
        <w:rPr>
          <w:rFonts w:ascii="Times New Roman" w:hAnsi="Times New Roman" w:cs="Times New Roman"/>
          <w:sz w:val="24"/>
          <w:szCs w:val="24"/>
        </w:rPr>
        <w:t xml:space="preserve">so be of interest to </w:t>
      </w:r>
      <w:r w:rsidR="009A17D8">
        <w:rPr>
          <w:rFonts w:ascii="Times New Roman" w:hAnsi="Times New Roman" w:cs="Times New Roman"/>
          <w:sz w:val="24"/>
          <w:szCs w:val="24"/>
        </w:rPr>
        <w:t>study the</w:t>
      </w:r>
      <w:r>
        <w:rPr>
          <w:rFonts w:ascii="Times New Roman" w:hAnsi="Times New Roman" w:cs="Times New Roman"/>
          <w:sz w:val="24"/>
          <w:szCs w:val="24"/>
        </w:rPr>
        <w:t xml:space="preserve"> impact of GRC</w:t>
      </w:r>
      <w:r w:rsidR="00000FA7">
        <w:rPr>
          <w:rFonts w:ascii="Times New Roman" w:hAnsi="Times New Roman" w:cs="Times New Roman"/>
          <w:sz w:val="24"/>
          <w:szCs w:val="24"/>
        </w:rPr>
        <w:t xml:space="preserve"> on f</w:t>
      </w:r>
      <w:r w:rsidR="006A3968">
        <w:rPr>
          <w:rFonts w:ascii="Times New Roman" w:hAnsi="Times New Roman" w:cs="Times New Roman"/>
          <w:sz w:val="24"/>
          <w:szCs w:val="24"/>
        </w:rPr>
        <w:t>emale LEO</w:t>
      </w:r>
      <w:r w:rsidR="00000FA7">
        <w:rPr>
          <w:rFonts w:ascii="Times New Roman" w:hAnsi="Times New Roman" w:cs="Times New Roman"/>
          <w:sz w:val="24"/>
          <w:szCs w:val="24"/>
        </w:rPr>
        <w:t>s.</w:t>
      </w:r>
      <w:r w:rsidRPr="00FA57F8">
        <w:rPr>
          <w:rFonts w:ascii="Times New Roman" w:hAnsi="Times New Roman" w:cs="Times New Roman"/>
          <w:sz w:val="24"/>
          <w:szCs w:val="24"/>
        </w:rPr>
        <w:t xml:space="preserve"> </w:t>
      </w:r>
      <w:r w:rsidR="00000FA7">
        <w:rPr>
          <w:rFonts w:ascii="Times New Roman" w:hAnsi="Times New Roman" w:cs="Times New Roman"/>
          <w:sz w:val="24"/>
          <w:szCs w:val="24"/>
        </w:rPr>
        <w:t>Stronik (2004) suggested that</w:t>
      </w:r>
      <w:r w:rsidRPr="00FA57F8">
        <w:rPr>
          <w:rFonts w:ascii="Times New Roman" w:hAnsi="Times New Roman" w:cs="Times New Roman"/>
          <w:sz w:val="24"/>
          <w:szCs w:val="24"/>
        </w:rPr>
        <w:t xml:space="preserve"> due to the expectation</w:t>
      </w:r>
      <w:r w:rsidR="006A3968">
        <w:rPr>
          <w:rFonts w:ascii="Times New Roman" w:hAnsi="Times New Roman" w:cs="Times New Roman"/>
          <w:sz w:val="24"/>
          <w:szCs w:val="24"/>
        </w:rPr>
        <w:t>s placed on female LEO</w:t>
      </w:r>
      <w:r w:rsidR="00000FA7">
        <w:rPr>
          <w:rFonts w:ascii="Times New Roman" w:hAnsi="Times New Roman" w:cs="Times New Roman"/>
          <w:sz w:val="24"/>
          <w:szCs w:val="24"/>
        </w:rPr>
        <w:t>s,</w:t>
      </w:r>
      <w:r w:rsidR="00BC5C03">
        <w:rPr>
          <w:rFonts w:ascii="Times New Roman" w:hAnsi="Times New Roman" w:cs="Times New Roman"/>
          <w:sz w:val="24"/>
          <w:szCs w:val="24"/>
        </w:rPr>
        <w:t xml:space="preserve"> they may </w:t>
      </w:r>
      <w:r w:rsidRPr="00FA57F8">
        <w:rPr>
          <w:rFonts w:ascii="Times New Roman" w:hAnsi="Times New Roman" w:cs="Times New Roman"/>
          <w:sz w:val="24"/>
          <w:szCs w:val="24"/>
        </w:rPr>
        <w:t>adopt behaviors and characteristics consistent with those of their m</w:t>
      </w:r>
      <w:r w:rsidR="00000FA7">
        <w:rPr>
          <w:rFonts w:ascii="Times New Roman" w:hAnsi="Times New Roman" w:cs="Times New Roman"/>
          <w:sz w:val="24"/>
          <w:szCs w:val="24"/>
        </w:rPr>
        <w:t>ale counterparts</w:t>
      </w:r>
      <w:r w:rsidRPr="00FA57F8">
        <w:rPr>
          <w:rFonts w:ascii="Times New Roman" w:hAnsi="Times New Roman" w:cs="Times New Roman"/>
          <w:sz w:val="24"/>
          <w:szCs w:val="24"/>
        </w:rPr>
        <w:t>. Social identit</w:t>
      </w:r>
      <w:r w:rsidR="006A3968">
        <w:rPr>
          <w:rFonts w:ascii="Times New Roman" w:hAnsi="Times New Roman" w:cs="Times New Roman"/>
          <w:sz w:val="24"/>
          <w:szCs w:val="24"/>
        </w:rPr>
        <w:t>y is an issue for female LEO</w:t>
      </w:r>
      <w:r w:rsidRPr="00FA57F8">
        <w:rPr>
          <w:rFonts w:ascii="Times New Roman" w:hAnsi="Times New Roman" w:cs="Times New Roman"/>
          <w:sz w:val="24"/>
          <w:szCs w:val="24"/>
        </w:rPr>
        <w:t>s, especially because females in this profession are expected to adopt male behaviors and characteristics (Stroink</w:t>
      </w:r>
      <w:r w:rsidR="001843B2">
        <w:rPr>
          <w:rFonts w:ascii="Times New Roman" w:hAnsi="Times New Roman" w:cs="Times New Roman"/>
          <w:sz w:val="24"/>
          <w:szCs w:val="24"/>
        </w:rPr>
        <w:t xml:space="preserve">, 2004). However, </w:t>
      </w:r>
      <w:r w:rsidRPr="00FA57F8">
        <w:rPr>
          <w:rFonts w:ascii="Times New Roman" w:hAnsi="Times New Roman" w:cs="Times New Roman"/>
          <w:sz w:val="24"/>
          <w:szCs w:val="24"/>
        </w:rPr>
        <w:t>there is s</w:t>
      </w:r>
      <w:r w:rsidR="001843B2">
        <w:rPr>
          <w:rFonts w:ascii="Times New Roman" w:hAnsi="Times New Roman" w:cs="Times New Roman"/>
          <w:sz w:val="24"/>
          <w:szCs w:val="24"/>
        </w:rPr>
        <w:t xml:space="preserve">till an expectation that female officers </w:t>
      </w:r>
      <w:r w:rsidRPr="00FA57F8">
        <w:rPr>
          <w:rFonts w:ascii="Times New Roman" w:hAnsi="Times New Roman" w:cs="Times New Roman"/>
          <w:sz w:val="24"/>
          <w:szCs w:val="24"/>
        </w:rPr>
        <w:t>will follow traditional gender role norms and be emotionally expressive and nurtu</w:t>
      </w:r>
      <w:r w:rsidR="001843B2">
        <w:rPr>
          <w:rFonts w:ascii="Times New Roman" w:hAnsi="Times New Roman" w:cs="Times New Roman"/>
          <w:sz w:val="24"/>
          <w:szCs w:val="24"/>
        </w:rPr>
        <w:t xml:space="preserve">ring (Stroink, 2004). These </w:t>
      </w:r>
      <w:r w:rsidRPr="00FA57F8">
        <w:rPr>
          <w:rFonts w:ascii="Times New Roman" w:hAnsi="Times New Roman" w:cs="Times New Roman"/>
          <w:sz w:val="24"/>
          <w:szCs w:val="24"/>
        </w:rPr>
        <w:t xml:space="preserve">expectations </w:t>
      </w:r>
      <w:r w:rsidR="008F10DA">
        <w:rPr>
          <w:rFonts w:ascii="Times New Roman" w:hAnsi="Times New Roman" w:cs="Times New Roman"/>
          <w:sz w:val="24"/>
          <w:szCs w:val="24"/>
        </w:rPr>
        <w:t>p</w:t>
      </w:r>
      <w:r w:rsidR="001843B2">
        <w:rPr>
          <w:rFonts w:ascii="Times New Roman" w:hAnsi="Times New Roman" w:cs="Times New Roman"/>
          <w:sz w:val="24"/>
          <w:szCs w:val="24"/>
        </w:rPr>
        <w:t>lace</w:t>
      </w:r>
      <w:r w:rsidR="008F10DA">
        <w:rPr>
          <w:rFonts w:ascii="Times New Roman" w:hAnsi="Times New Roman" w:cs="Times New Roman"/>
          <w:sz w:val="24"/>
          <w:szCs w:val="24"/>
        </w:rPr>
        <w:t>d</w:t>
      </w:r>
      <w:r w:rsidR="00035171">
        <w:rPr>
          <w:rFonts w:ascii="Times New Roman" w:hAnsi="Times New Roman" w:cs="Times New Roman"/>
          <w:sz w:val="24"/>
          <w:szCs w:val="24"/>
        </w:rPr>
        <w:t xml:space="preserve"> on female LEO</w:t>
      </w:r>
      <w:r w:rsidR="001843B2">
        <w:rPr>
          <w:rFonts w:ascii="Times New Roman" w:hAnsi="Times New Roman" w:cs="Times New Roman"/>
          <w:sz w:val="24"/>
          <w:szCs w:val="24"/>
        </w:rPr>
        <w:t xml:space="preserve">s </w:t>
      </w:r>
      <w:r w:rsidRPr="00FA57F8">
        <w:rPr>
          <w:rFonts w:ascii="Times New Roman" w:hAnsi="Times New Roman" w:cs="Times New Roman"/>
          <w:sz w:val="24"/>
          <w:szCs w:val="24"/>
        </w:rPr>
        <w:t xml:space="preserve">appear to </w:t>
      </w:r>
      <w:r w:rsidR="001843B2">
        <w:rPr>
          <w:rFonts w:ascii="Times New Roman" w:hAnsi="Times New Roman" w:cs="Times New Roman"/>
          <w:sz w:val="24"/>
          <w:szCs w:val="24"/>
        </w:rPr>
        <w:t xml:space="preserve">be similar to those that are expected of male officers. </w:t>
      </w:r>
    </w:p>
    <w:p w14:paraId="2FFD590B" w14:textId="1C50D5E0" w:rsidR="00FA57F8" w:rsidRDefault="009509BD" w:rsidP="009509B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is extensive r</w:t>
      </w:r>
      <w:r w:rsidR="001843B2">
        <w:rPr>
          <w:rFonts w:ascii="Times New Roman" w:hAnsi="Times New Roman" w:cs="Times New Roman"/>
          <w:sz w:val="24"/>
          <w:szCs w:val="24"/>
        </w:rPr>
        <w:t xml:space="preserve">esearch </w:t>
      </w:r>
      <w:r>
        <w:rPr>
          <w:rFonts w:ascii="Times New Roman" w:hAnsi="Times New Roman" w:cs="Times New Roman"/>
          <w:sz w:val="24"/>
          <w:szCs w:val="24"/>
        </w:rPr>
        <w:t>to support</w:t>
      </w:r>
      <w:r w:rsidR="001843B2">
        <w:rPr>
          <w:rFonts w:ascii="Times New Roman" w:hAnsi="Times New Roman" w:cs="Times New Roman"/>
          <w:sz w:val="24"/>
          <w:szCs w:val="24"/>
        </w:rPr>
        <w:t xml:space="preserve"> that conflicting expectations can lead to mental </w:t>
      </w:r>
      <w:r w:rsidR="00035171">
        <w:rPr>
          <w:rFonts w:ascii="Times New Roman" w:hAnsi="Times New Roman" w:cs="Times New Roman"/>
          <w:sz w:val="24"/>
          <w:szCs w:val="24"/>
        </w:rPr>
        <w:t>health concerns for male LEO</w:t>
      </w:r>
      <w:r w:rsidR="001843B2">
        <w:rPr>
          <w:rFonts w:ascii="Times New Roman" w:hAnsi="Times New Roman" w:cs="Times New Roman"/>
          <w:sz w:val="24"/>
          <w:szCs w:val="24"/>
        </w:rPr>
        <w:t xml:space="preserve">s (Cournoyer &amp; Mahalik, 1995). </w:t>
      </w:r>
      <w:r>
        <w:rPr>
          <w:rFonts w:ascii="Times New Roman" w:hAnsi="Times New Roman" w:cs="Times New Roman"/>
          <w:sz w:val="24"/>
          <w:szCs w:val="24"/>
        </w:rPr>
        <w:t xml:space="preserve">However, </w:t>
      </w:r>
      <w:r w:rsidR="005939EE">
        <w:rPr>
          <w:rFonts w:ascii="Times New Roman" w:hAnsi="Times New Roman" w:cs="Times New Roman"/>
          <w:sz w:val="24"/>
          <w:szCs w:val="24"/>
        </w:rPr>
        <w:t>despite researc</w:t>
      </w:r>
      <w:r w:rsidR="00035171">
        <w:rPr>
          <w:rFonts w:ascii="Times New Roman" w:hAnsi="Times New Roman" w:cs="Times New Roman"/>
          <w:sz w:val="24"/>
          <w:szCs w:val="24"/>
        </w:rPr>
        <w:t>h suggesting that female LEO</w:t>
      </w:r>
      <w:r w:rsidR="005939EE">
        <w:rPr>
          <w:rFonts w:ascii="Times New Roman" w:hAnsi="Times New Roman" w:cs="Times New Roman"/>
          <w:sz w:val="24"/>
          <w:szCs w:val="24"/>
        </w:rPr>
        <w:t xml:space="preserve">s are more likely to experience higher levels of occupational stress than their male counter parts (He </w:t>
      </w:r>
      <w:r w:rsidR="00541931">
        <w:rPr>
          <w:rFonts w:ascii="Times New Roman" w:hAnsi="Times New Roman" w:cs="Times New Roman"/>
          <w:sz w:val="24"/>
          <w:szCs w:val="24"/>
        </w:rPr>
        <w:t>et.al.</w:t>
      </w:r>
      <w:r w:rsidR="005939EE">
        <w:rPr>
          <w:rFonts w:ascii="Times New Roman" w:hAnsi="Times New Roman" w:cs="Times New Roman"/>
          <w:sz w:val="24"/>
          <w:szCs w:val="24"/>
        </w:rPr>
        <w:t xml:space="preserve"> 2005), </w:t>
      </w:r>
      <w:r>
        <w:rPr>
          <w:rFonts w:ascii="Times New Roman" w:hAnsi="Times New Roman" w:cs="Times New Roman"/>
          <w:sz w:val="24"/>
          <w:szCs w:val="24"/>
        </w:rPr>
        <w:t>what is lacking is research that examines how gender role exp</w:t>
      </w:r>
      <w:r w:rsidR="005F7D34">
        <w:rPr>
          <w:rFonts w:ascii="Times New Roman" w:hAnsi="Times New Roman" w:cs="Times New Roman"/>
          <w:sz w:val="24"/>
          <w:szCs w:val="24"/>
        </w:rPr>
        <w:t>ectations affect female LEO’s</w:t>
      </w:r>
      <w:r>
        <w:rPr>
          <w:rFonts w:ascii="Times New Roman" w:hAnsi="Times New Roman" w:cs="Times New Roman"/>
          <w:sz w:val="24"/>
          <w:szCs w:val="24"/>
        </w:rPr>
        <w:t xml:space="preserve">. </w:t>
      </w:r>
      <w:r w:rsidR="00FA57F8" w:rsidRPr="00FA57F8">
        <w:rPr>
          <w:rFonts w:ascii="Times New Roman" w:hAnsi="Times New Roman" w:cs="Times New Roman"/>
          <w:sz w:val="24"/>
          <w:szCs w:val="24"/>
        </w:rPr>
        <w:t>The sugge</w:t>
      </w:r>
      <w:r>
        <w:rPr>
          <w:rFonts w:ascii="Times New Roman" w:hAnsi="Times New Roman" w:cs="Times New Roman"/>
          <w:sz w:val="24"/>
          <w:szCs w:val="24"/>
        </w:rPr>
        <w:t xml:space="preserve">stion is that if female </w:t>
      </w:r>
      <w:r w:rsidR="005F7D34">
        <w:rPr>
          <w:rFonts w:ascii="Times New Roman" w:hAnsi="Times New Roman" w:cs="Times New Roman"/>
          <w:sz w:val="24"/>
          <w:szCs w:val="24"/>
        </w:rPr>
        <w:t>LEO</w:t>
      </w:r>
      <w:r w:rsidR="009A17D8">
        <w:rPr>
          <w:rFonts w:ascii="Times New Roman" w:hAnsi="Times New Roman" w:cs="Times New Roman"/>
          <w:sz w:val="24"/>
          <w:szCs w:val="24"/>
        </w:rPr>
        <w:t>s</w:t>
      </w:r>
      <w:r>
        <w:rPr>
          <w:rFonts w:ascii="Times New Roman" w:hAnsi="Times New Roman" w:cs="Times New Roman"/>
          <w:sz w:val="24"/>
          <w:szCs w:val="24"/>
        </w:rPr>
        <w:t xml:space="preserve"> reinforce</w:t>
      </w:r>
      <w:r w:rsidR="00FA57F8" w:rsidRPr="00FA57F8">
        <w:rPr>
          <w:rFonts w:ascii="Times New Roman" w:hAnsi="Times New Roman" w:cs="Times New Roman"/>
          <w:sz w:val="24"/>
          <w:szCs w:val="24"/>
        </w:rPr>
        <w:t xml:space="preserve"> more traditional male role norms</w:t>
      </w:r>
      <w:r>
        <w:rPr>
          <w:rFonts w:ascii="Times New Roman" w:hAnsi="Times New Roman" w:cs="Times New Roman"/>
          <w:sz w:val="24"/>
          <w:szCs w:val="24"/>
        </w:rPr>
        <w:t xml:space="preserve"> while on </w:t>
      </w:r>
      <w:r w:rsidR="009A17D8">
        <w:rPr>
          <w:rFonts w:ascii="Times New Roman" w:hAnsi="Times New Roman" w:cs="Times New Roman"/>
          <w:sz w:val="24"/>
          <w:szCs w:val="24"/>
        </w:rPr>
        <w:t>duty,</w:t>
      </w:r>
      <w:r w:rsidR="00FA57F8" w:rsidRPr="00FA57F8">
        <w:rPr>
          <w:rFonts w:ascii="Times New Roman" w:hAnsi="Times New Roman" w:cs="Times New Roman"/>
          <w:sz w:val="24"/>
          <w:szCs w:val="24"/>
        </w:rPr>
        <w:t xml:space="preserve"> perhaps making the findings of this resea</w:t>
      </w:r>
      <w:r w:rsidR="005F7D34">
        <w:rPr>
          <w:rFonts w:ascii="Times New Roman" w:hAnsi="Times New Roman" w:cs="Times New Roman"/>
          <w:sz w:val="24"/>
          <w:szCs w:val="24"/>
        </w:rPr>
        <w:t>rch applicable to female LEO</w:t>
      </w:r>
      <w:r w:rsidR="00FA57F8" w:rsidRPr="00FA57F8">
        <w:rPr>
          <w:rFonts w:ascii="Times New Roman" w:hAnsi="Times New Roman" w:cs="Times New Roman"/>
          <w:sz w:val="24"/>
          <w:szCs w:val="24"/>
        </w:rPr>
        <w:t xml:space="preserve">s </w:t>
      </w:r>
      <w:r w:rsidR="005939EE">
        <w:rPr>
          <w:rFonts w:ascii="Times New Roman" w:hAnsi="Times New Roman" w:cs="Times New Roman"/>
          <w:sz w:val="24"/>
          <w:szCs w:val="24"/>
        </w:rPr>
        <w:t xml:space="preserve">would be beneficial. </w:t>
      </w:r>
    </w:p>
    <w:p w14:paraId="35816A4D" w14:textId="493FACB5" w:rsidR="00ED2FE5" w:rsidRDefault="00ED2FE5" w:rsidP="009509BD">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results from the current study did not support the idea that the amount of time served in law enforcement would influence GRC scores, future research may want to </w:t>
      </w:r>
      <w:r w:rsidR="009A17D8">
        <w:rPr>
          <w:rFonts w:ascii="Times New Roman" w:hAnsi="Times New Roman" w:cs="Times New Roman"/>
          <w:sz w:val="24"/>
          <w:szCs w:val="24"/>
        </w:rPr>
        <w:t>consider</w:t>
      </w:r>
      <w:r>
        <w:rPr>
          <w:rFonts w:ascii="Times New Roman" w:hAnsi="Times New Roman" w:cs="Times New Roman"/>
          <w:sz w:val="24"/>
          <w:szCs w:val="24"/>
        </w:rPr>
        <w:t xml:space="preserve"> studying this </w:t>
      </w:r>
      <w:r w:rsidR="00361B52">
        <w:rPr>
          <w:rFonts w:ascii="Times New Roman" w:hAnsi="Times New Roman" w:cs="Times New Roman"/>
          <w:sz w:val="24"/>
          <w:szCs w:val="24"/>
        </w:rPr>
        <w:t>area.</w:t>
      </w:r>
      <w:r w:rsidR="00361B52" w:rsidRPr="00ED2FE5">
        <w:rPr>
          <w:rFonts w:ascii="Times New Roman" w:hAnsi="Times New Roman" w:cs="Times New Roman"/>
          <w:sz w:val="24"/>
          <w:szCs w:val="24"/>
        </w:rPr>
        <w:t xml:space="preserve"> </w:t>
      </w:r>
      <w:r w:rsidR="009A17D8" w:rsidRPr="00ED2FE5">
        <w:rPr>
          <w:rFonts w:ascii="Times New Roman" w:hAnsi="Times New Roman" w:cs="Times New Roman"/>
          <w:sz w:val="24"/>
          <w:szCs w:val="24"/>
        </w:rPr>
        <w:t>Williams (</w:t>
      </w:r>
      <w:r w:rsidRPr="00ED2FE5">
        <w:rPr>
          <w:rFonts w:ascii="Times New Roman" w:hAnsi="Times New Roman" w:cs="Times New Roman"/>
          <w:sz w:val="24"/>
          <w:szCs w:val="24"/>
        </w:rPr>
        <w:t>2</w:t>
      </w:r>
      <w:r w:rsidR="005F7D34">
        <w:rPr>
          <w:rFonts w:ascii="Times New Roman" w:hAnsi="Times New Roman" w:cs="Times New Roman"/>
          <w:sz w:val="24"/>
          <w:szCs w:val="24"/>
        </w:rPr>
        <w:t>014) suggested that when LEO</w:t>
      </w:r>
      <w:r w:rsidRPr="00ED2FE5">
        <w:rPr>
          <w:rFonts w:ascii="Times New Roman" w:hAnsi="Times New Roman" w:cs="Times New Roman"/>
          <w:sz w:val="24"/>
          <w:szCs w:val="24"/>
        </w:rPr>
        <w:t>s are hired onto a department they experience what is k</w:t>
      </w:r>
      <w:r w:rsidR="008F10DA">
        <w:rPr>
          <w:rFonts w:ascii="Times New Roman" w:hAnsi="Times New Roman" w:cs="Times New Roman"/>
          <w:sz w:val="24"/>
          <w:szCs w:val="24"/>
        </w:rPr>
        <w:t xml:space="preserve">nown as the honeymoon phase. </w:t>
      </w:r>
      <w:r w:rsidR="00361B52">
        <w:rPr>
          <w:rFonts w:ascii="Times New Roman" w:hAnsi="Times New Roman" w:cs="Times New Roman"/>
          <w:sz w:val="24"/>
          <w:szCs w:val="24"/>
        </w:rPr>
        <w:t xml:space="preserve">According to Williams (2014), </w:t>
      </w:r>
      <w:r w:rsidR="005F7D34">
        <w:rPr>
          <w:rFonts w:ascii="Times New Roman" w:hAnsi="Times New Roman" w:cs="Times New Roman"/>
          <w:sz w:val="24"/>
          <w:szCs w:val="24"/>
        </w:rPr>
        <w:t>newly hired LEO</w:t>
      </w:r>
      <w:r w:rsidRPr="00ED2FE5">
        <w:rPr>
          <w:rFonts w:ascii="Times New Roman" w:hAnsi="Times New Roman" w:cs="Times New Roman"/>
          <w:sz w:val="24"/>
          <w:szCs w:val="24"/>
        </w:rPr>
        <w:t xml:space="preserve">s </w:t>
      </w:r>
      <w:r w:rsidR="00361B52">
        <w:rPr>
          <w:rFonts w:ascii="Times New Roman" w:hAnsi="Times New Roman" w:cs="Times New Roman"/>
          <w:sz w:val="24"/>
          <w:szCs w:val="24"/>
        </w:rPr>
        <w:t xml:space="preserve">typically </w:t>
      </w:r>
      <w:r w:rsidRPr="00ED2FE5">
        <w:rPr>
          <w:rFonts w:ascii="Times New Roman" w:hAnsi="Times New Roman" w:cs="Times New Roman"/>
          <w:sz w:val="24"/>
          <w:szCs w:val="24"/>
        </w:rPr>
        <w:t>experience</w:t>
      </w:r>
      <w:r w:rsidR="00361B52">
        <w:rPr>
          <w:rFonts w:ascii="Times New Roman" w:hAnsi="Times New Roman" w:cs="Times New Roman"/>
          <w:sz w:val="24"/>
          <w:szCs w:val="24"/>
        </w:rPr>
        <w:t xml:space="preserve"> a love affair with their department. They experience feelings of fitting in, hopefulness about helping their communities and experience overall ex</w:t>
      </w:r>
      <w:r w:rsidR="008F10DA">
        <w:rPr>
          <w:rFonts w:ascii="Times New Roman" w:hAnsi="Times New Roman" w:cs="Times New Roman"/>
          <w:sz w:val="24"/>
          <w:szCs w:val="24"/>
        </w:rPr>
        <w:t xml:space="preserve">citement for their new career. </w:t>
      </w:r>
      <w:r w:rsidR="00361B52">
        <w:rPr>
          <w:rFonts w:ascii="Times New Roman" w:hAnsi="Times New Roman" w:cs="Times New Roman"/>
          <w:sz w:val="24"/>
          <w:szCs w:val="24"/>
        </w:rPr>
        <w:t>Williams (2014) noted that the</w:t>
      </w:r>
      <w:r w:rsidR="005F7D34">
        <w:rPr>
          <w:rFonts w:ascii="Times New Roman" w:hAnsi="Times New Roman" w:cs="Times New Roman"/>
          <w:sz w:val="24"/>
          <w:szCs w:val="24"/>
        </w:rPr>
        <w:t xml:space="preserve"> five year mark is where LEO</w:t>
      </w:r>
      <w:r w:rsidR="00361B52">
        <w:rPr>
          <w:rFonts w:ascii="Times New Roman" w:hAnsi="Times New Roman" w:cs="Times New Roman"/>
          <w:sz w:val="24"/>
          <w:szCs w:val="24"/>
        </w:rPr>
        <w:t xml:space="preserve">s begin to struggle. They </w:t>
      </w:r>
      <w:r w:rsidR="00361B52">
        <w:rPr>
          <w:rFonts w:ascii="Times New Roman" w:hAnsi="Times New Roman" w:cs="Times New Roman"/>
          <w:sz w:val="24"/>
          <w:szCs w:val="24"/>
        </w:rPr>
        <w:lastRenderedPageBreak/>
        <w:t>have been exposed to more critical incidents at this time. They also may be struggling to develop as officers, e.g. becoming a detective, K-9 officer, or a promotion to a higher rank. Williams (2</w:t>
      </w:r>
      <w:r w:rsidR="00F4081F">
        <w:rPr>
          <w:rFonts w:ascii="Times New Roman" w:hAnsi="Times New Roman" w:cs="Times New Roman"/>
          <w:sz w:val="24"/>
          <w:szCs w:val="24"/>
        </w:rPr>
        <w:t xml:space="preserve">014) also noted that the 5 year mark is when family issues become magnified. </w:t>
      </w:r>
    </w:p>
    <w:p w14:paraId="5333BC49" w14:textId="23C41B7D" w:rsidR="0030605A" w:rsidRDefault="0030605A" w:rsidP="009509BD">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Examining the relationship between years served in a department and GRC may l</w:t>
      </w:r>
      <w:r w:rsidR="00E1654A">
        <w:rPr>
          <w:rFonts w:ascii="Times New Roman" w:hAnsi="Times New Roman" w:cs="Times New Roman"/>
          <w:sz w:val="24"/>
          <w:szCs w:val="24"/>
        </w:rPr>
        <w:t>ead to a better understanding of</w:t>
      </w:r>
      <w:r>
        <w:rPr>
          <w:rFonts w:ascii="Times New Roman" w:hAnsi="Times New Roman" w:cs="Times New Roman"/>
          <w:sz w:val="24"/>
          <w:szCs w:val="24"/>
        </w:rPr>
        <w:t xml:space="preserve"> high turnover</w:t>
      </w:r>
      <w:r w:rsidR="00E1654A">
        <w:rPr>
          <w:rFonts w:ascii="Times New Roman" w:hAnsi="Times New Roman" w:cs="Times New Roman"/>
          <w:sz w:val="24"/>
          <w:szCs w:val="24"/>
        </w:rPr>
        <w:t xml:space="preserve"> rates</w:t>
      </w:r>
      <w:r>
        <w:rPr>
          <w:rFonts w:ascii="Times New Roman" w:hAnsi="Times New Roman" w:cs="Times New Roman"/>
          <w:sz w:val="24"/>
          <w:szCs w:val="24"/>
        </w:rPr>
        <w:t xml:space="preserve"> and resignations within departments. </w:t>
      </w:r>
      <w:r w:rsidR="00E1654A">
        <w:rPr>
          <w:rFonts w:ascii="Times New Roman" w:hAnsi="Times New Roman" w:cs="Times New Roman"/>
          <w:sz w:val="24"/>
          <w:szCs w:val="24"/>
        </w:rPr>
        <w:t>A longitudinal study conducted by Stageberg and colleagues (1990) reported that seve</w:t>
      </w:r>
      <w:r w:rsidR="005F7D34">
        <w:rPr>
          <w:rFonts w:ascii="Times New Roman" w:hAnsi="Times New Roman" w:cs="Times New Roman"/>
          <w:sz w:val="24"/>
          <w:szCs w:val="24"/>
        </w:rPr>
        <w:t>nty-seven percent of the LEO</w:t>
      </w:r>
      <w:r w:rsidR="00E1654A">
        <w:rPr>
          <w:rFonts w:ascii="Times New Roman" w:hAnsi="Times New Roman" w:cs="Times New Roman"/>
          <w:sz w:val="24"/>
          <w:szCs w:val="24"/>
        </w:rPr>
        <w:t>s recruited for the study had been with their department for five years or less before resigning. The authors go</w:t>
      </w:r>
      <w:r w:rsidR="005F7D34">
        <w:rPr>
          <w:rFonts w:ascii="Times New Roman" w:hAnsi="Times New Roman" w:cs="Times New Roman"/>
          <w:sz w:val="24"/>
          <w:szCs w:val="24"/>
        </w:rPr>
        <w:t xml:space="preserve"> on to note that younger LEO</w:t>
      </w:r>
      <w:r w:rsidR="00E1654A">
        <w:rPr>
          <w:rFonts w:ascii="Times New Roman" w:hAnsi="Times New Roman" w:cs="Times New Roman"/>
          <w:sz w:val="24"/>
          <w:szCs w:val="24"/>
        </w:rPr>
        <w:t>s usually have shorter tenure with departments. One reaso</w:t>
      </w:r>
      <w:r w:rsidR="005F7D34">
        <w:rPr>
          <w:rFonts w:ascii="Times New Roman" w:hAnsi="Times New Roman" w:cs="Times New Roman"/>
          <w:sz w:val="24"/>
          <w:szCs w:val="24"/>
        </w:rPr>
        <w:t>n for this could be that LEO</w:t>
      </w:r>
      <w:r w:rsidR="00E1654A">
        <w:rPr>
          <w:rFonts w:ascii="Times New Roman" w:hAnsi="Times New Roman" w:cs="Times New Roman"/>
          <w:sz w:val="24"/>
          <w:szCs w:val="24"/>
        </w:rPr>
        <w:t xml:space="preserve">s who </w:t>
      </w:r>
      <w:r w:rsidR="004A1C1A">
        <w:rPr>
          <w:rFonts w:ascii="Times New Roman" w:hAnsi="Times New Roman" w:cs="Times New Roman"/>
          <w:sz w:val="24"/>
          <w:szCs w:val="24"/>
        </w:rPr>
        <w:t xml:space="preserve">chose to </w:t>
      </w:r>
      <w:r w:rsidR="00E1654A">
        <w:rPr>
          <w:rFonts w:ascii="Times New Roman" w:hAnsi="Times New Roman" w:cs="Times New Roman"/>
          <w:sz w:val="24"/>
          <w:szCs w:val="24"/>
        </w:rPr>
        <w:t xml:space="preserve">stay with their departments may develop ways to cope with </w:t>
      </w:r>
      <w:r w:rsidR="004A1C1A">
        <w:rPr>
          <w:rFonts w:ascii="Times New Roman" w:hAnsi="Times New Roman" w:cs="Times New Roman"/>
          <w:sz w:val="24"/>
          <w:szCs w:val="24"/>
        </w:rPr>
        <w:t xml:space="preserve">the psychological strain and </w:t>
      </w:r>
      <w:r w:rsidR="00E1654A">
        <w:rPr>
          <w:rFonts w:ascii="Times New Roman" w:hAnsi="Times New Roman" w:cs="Times New Roman"/>
          <w:sz w:val="24"/>
          <w:szCs w:val="24"/>
        </w:rPr>
        <w:t xml:space="preserve">stressors </w:t>
      </w:r>
      <w:r w:rsidR="005F7D34">
        <w:rPr>
          <w:rFonts w:ascii="Times New Roman" w:hAnsi="Times New Roman" w:cs="Times New Roman"/>
          <w:sz w:val="24"/>
          <w:szCs w:val="24"/>
        </w:rPr>
        <w:t>that come with being a LEO</w:t>
      </w:r>
      <w:r w:rsidR="00E1654A">
        <w:rPr>
          <w:rFonts w:ascii="Times New Roman" w:hAnsi="Times New Roman" w:cs="Times New Roman"/>
          <w:sz w:val="24"/>
          <w:szCs w:val="24"/>
        </w:rPr>
        <w:t>. Future studies may wa</w:t>
      </w:r>
      <w:r w:rsidR="004A1C1A">
        <w:rPr>
          <w:rFonts w:ascii="Times New Roman" w:hAnsi="Times New Roman" w:cs="Times New Roman"/>
          <w:sz w:val="24"/>
          <w:szCs w:val="24"/>
        </w:rPr>
        <w:t xml:space="preserve">nt to examine factors that influence an </w:t>
      </w:r>
      <w:r w:rsidR="005F7D34">
        <w:rPr>
          <w:rFonts w:ascii="Times New Roman" w:hAnsi="Times New Roman" w:cs="Times New Roman"/>
          <w:sz w:val="24"/>
          <w:szCs w:val="24"/>
        </w:rPr>
        <w:t>LEO</w:t>
      </w:r>
      <w:r w:rsidR="009A17D8">
        <w:rPr>
          <w:rFonts w:ascii="Times New Roman" w:hAnsi="Times New Roman" w:cs="Times New Roman"/>
          <w:sz w:val="24"/>
          <w:szCs w:val="24"/>
        </w:rPr>
        <w:t>’s</w:t>
      </w:r>
      <w:r w:rsidR="004A1C1A">
        <w:rPr>
          <w:rFonts w:ascii="Times New Roman" w:hAnsi="Times New Roman" w:cs="Times New Roman"/>
          <w:sz w:val="24"/>
          <w:szCs w:val="24"/>
        </w:rPr>
        <w:t xml:space="preserve"> decision to leave their positions before retirement. Finding</w:t>
      </w:r>
      <w:r w:rsidR="00946720">
        <w:rPr>
          <w:rFonts w:ascii="Times New Roman" w:hAnsi="Times New Roman" w:cs="Times New Roman"/>
          <w:sz w:val="24"/>
          <w:szCs w:val="24"/>
        </w:rPr>
        <w:t>s</w:t>
      </w:r>
      <w:r w:rsidR="004A1C1A">
        <w:rPr>
          <w:rFonts w:ascii="Times New Roman" w:hAnsi="Times New Roman" w:cs="Times New Roman"/>
          <w:sz w:val="24"/>
          <w:szCs w:val="24"/>
        </w:rPr>
        <w:t xml:space="preserve"> may have help departments develop programs that </w:t>
      </w:r>
      <w:r w:rsidR="00946720">
        <w:rPr>
          <w:rFonts w:ascii="Times New Roman" w:hAnsi="Times New Roman" w:cs="Times New Roman"/>
          <w:sz w:val="24"/>
          <w:szCs w:val="24"/>
        </w:rPr>
        <w:t xml:space="preserve">prevent higher </w:t>
      </w:r>
      <w:r w:rsidR="004A1C1A">
        <w:rPr>
          <w:rFonts w:ascii="Times New Roman" w:hAnsi="Times New Roman" w:cs="Times New Roman"/>
          <w:sz w:val="24"/>
          <w:szCs w:val="24"/>
        </w:rPr>
        <w:t xml:space="preserve">turnover rates. </w:t>
      </w:r>
    </w:p>
    <w:p w14:paraId="21D731F7" w14:textId="6286DC57" w:rsidR="00DD176F" w:rsidRDefault="00DD176F" w:rsidP="00DD176F">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57A4A626" w14:textId="1B09504D" w:rsidR="00DD176F" w:rsidRPr="00DD176F" w:rsidRDefault="00DD176F" w:rsidP="00DD176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findings of this study provided initial information about GRC, burnout and the use of maladaptive coping a</w:t>
      </w:r>
      <w:r w:rsidR="005F7D34">
        <w:rPr>
          <w:rFonts w:ascii="Times New Roman" w:hAnsi="Times New Roman" w:cs="Times New Roman"/>
          <w:sz w:val="24"/>
          <w:szCs w:val="24"/>
        </w:rPr>
        <w:t>mong LEO</w:t>
      </w:r>
      <w:r w:rsidR="00872DEC">
        <w:rPr>
          <w:rFonts w:ascii="Times New Roman" w:hAnsi="Times New Roman" w:cs="Times New Roman"/>
          <w:sz w:val="24"/>
          <w:szCs w:val="24"/>
        </w:rPr>
        <w:t xml:space="preserve">s. </w:t>
      </w:r>
      <w:r>
        <w:rPr>
          <w:rFonts w:ascii="Times New Roman" w:hAnsi="Times New Roman" w:cs="Times New Roman"/>
          <w:sz w:val="24"/>
          <w:szCs w:val="24"/>
        </w:rPr>
        <w:t>This study provides implications for clinicians, law enforcement personal and peer support programs. Law enforcement agencies,</w:t>
      </w:r>
      <w:r w:rsidR="00872DEC">
        <w:rPr>
          <w:rFonts w:ascii="Times New Roman" w:hAnsi="Times New Roman" w:cs="Times New Roman"/>
          <w:sz w:val="24"/>
          <w:szCs w:val="24"/>
        </w:rPr>
        <w:t xml:space="preserve"> and fire departments</w:t>
      </w:r>
      <w:r w:rsidR="001A5E06">
        <w:rPr>
          <w:rFonts w:ascii="Times New Roman" w:hAnsi="Times New Roman" w:cs="Times New Roman"/>
          <w:sz w:val="24"/>
          <w:szCs w:val="24"/>
        </w:rPr>
        <w:t xml:space="preserve"> are becoming more aware of the impact that psychological</w:t>
      </w:r>
      <w:r w:rsidR="005F7D34">
        <w:rPr>
          <w:rFonts w:ascii="Times New Roman" w:hAnsi="Times New Roman" w:cs="Times New Roman"/>
          <w:sz w:val="24"/>
          <w:szCs w:val="24"/>
        </w:rPr>
        <w:t xml:space="preserve"> stressors have on their LEO</w:t>
      </w:r>
      <w:r w:rsidR="001A5E06">
        <w:rPr>
          <w:rFonts w:ascii="Times New Roman" w:hAnsi="Times New Roman" w:cs="Times New Roman"/>
          <w:sz w:val="24"/>
          <w:szCs w:val="24"/>
        </w:rPr>
        <w:t>s. As this awareness increases</w:t>
      </w:r>
      <w:r w:rsidR="006353BD">
        <w:rPr>
          <w:rFonts w:ascii="Times New Roman" w:hAnsi="Times New Roman" w:cs="Times New Roman"/>
          <w:sz w:val="24"/>
          <w:szCs w:val="24"/>
        </w:rPr>
        <w:t>,</w:t>
      </w:r>
      <w:r w:rsidR="001A5E06">
        <w:rPr>
          <w:rFonts w:ascii="Times New Roman" w:hAnsi="Times New Roman" w:cs="Times New Roman"/>
          <w:sz w:val="24"/>
          <w:szCs w:val="24"/>
        </w:rPr>
        <w:t xml:space="preserve"> so does the need to find interventions that will meet the unique need</w:t>
      </w:r>
      <w:r w:rsidR="006353BD">
        <w:rPr>
          <w:rFonts w:ascii="Times New Roman" w:hAnsi="Times New Roman" w:cs="Times New Roman"/>
          <w:sz w:val="24"/>
          <w:szCs w:val="24"/>
        </w:rPr>
        <w:t>s</w:t>
      </w:r>
      <w:r w:rsidR="005F7D34">
        <w:rPr>
          <w:rFonts w:ascii="Times New Roman" w:hAnsi="Times New Roman" w:cs="Times New Roman"/>
          <w:sz w:val="24"/>
          <w:szCs w:val="24"/>
        </w:rPr>
        <w:t xml:space="preserve"> of  LEO</w:t>
      </w:r>
      <w:r w:rsidR="009A17D8">
        <w:rPr>
          <w:rFonts w:ascii="Times New Roman" w:hAnsi="Times New Roman" w:cs="Times New Roman"/>
          <w:sz w:val="24"/>
          <w:szCs w:val="24"/>
        </w:rPr>
        <w:t>s</w:t>
      </w:r>
      <w:r w:rsidR="00872DEC">
        <w:rPr>
          <w:rFonts w:ascii="Times New Roman" w:hAnsi="Times New Roman" w:cs="Times New Roman"/>
          <w:sz w:val="24"/>
          <w:szCs w:val="24"/>
        </w:rPr>
        <w:t xml:space="preserve"> as well as the first responder population</w:t>
      </w:r>
      <w:r w:rsidR="009A17D8">
        <w:rPr>
          <w:rFonts w:ascii="Times New Roman" w:hAnsi="Times New Roman" w:cs="Times New Roman"/>
          <w:sz w:val="24"/>
          <w:szCs w:val="24"/>
        </w:rPr>
        <w:t>.</w:t>
      </w:r>
      <w:r w:rsidR="001A5E06">
        <w:rPr>
          <w:rFonts w:ascii="Times New Roman" w:hAnsi="Times New Roman" w:cs="Times New Roman"/>
          <w:sz w:val="24"/>
          <w:szCs w:val="24"/>
        </w:rPr>
        <w:t xml:space="preserve"> Therefore</w:t>
      </w:r>
      <w:r w:rsidR="006353BD">
        <w:rPr>
          <w:rFonts w:ascii="Times New Roman" w:hAnsi="Times New Roman" w:cs="Times New Roman"/>
          <w:sz w:val="24"/>
          <w:szCs w:val="24"/>
        </w:rPr>
        <w:t>,</w:t>
      </w:r>
      <w:r w:rsidR="001A5E06">
        <w:rPr>
          <w:rFonts w:ascii="Times New Roman" w:hAnsi="Times New Roman" w:cs="Times New Roman"/>
          <w:sz w:val="24"/>
          <w:szCs w:val="24"/>
        </w:rPr>
        <w:t xml:space="preserve"> it is important that clinicians fully understand the differences </w:t>
      </w:r>
      <w:r w:rsidR="005F7D34">
        <w:rPr>
          <w:rFonts w:ascii="Times New Roman" w:hAnsi="Times New Roman" w:cs="Times New Roman"/>
          <w:sz w:val="24"/>
          <w:szCs w:val="24"/>
        </w:rPr>
        <w:t>between each LEO</w:t>
      </w:r>
      <w:r w:rsidR="002A0B07">
        <w:rPr>
          <w:rFonts w:ascii="Times New Roman" w:hAnsi="Times New Roman" w:cs="Times New Roman"/>
          <w:sz w:val="24"/>
          <w:szCs w:val="24"/>
        </w:rPr>
        <w:t xml:space="preserve"> and the variables that impact</w:t>
      </w:r>
      <w:r w:rsidR="006353BD">
        <w:rPr>
          <w:rFonts w:ascii="Times New Roman" w:hAnsi="Times New Roman" w:cs="Times New Roman"/>
          <w:sz w:val="24"/>
          <w:szCs w:val="24"/>
        </w:rPr>
        <w:t xml:space="preserve"> their personal lives and</w:t>
      </w:r>
      <w:r w:rsidR="002A0B07">
        <w:rPr>
          <w:rFonts w:ascii="Times New Roman" w:hAnsi="Times New Roman" w:cs="Times New Roman"/>
          <w:sz w:val="24"/>
          <w:szCs w:val="24"/>
        </w:rPr>
        <w:t xml:space="preserve"> professional lives so that they can deliver effective met</w:t>
      </w:r>
      <w:r w:rsidR="00872DEC">
        <w:rPr>
          <w:rFonts w:ascii="Times New Roman" w:hAnsi="Times New Roman" w:cs="Times New Roman"/>
          <w:sz w:val="24"/>
          <w:szCs w:val="24"/>
        </w:rPr>
        <w:t xml:space="preserve">hods of treatment to </w:t>
      </w:r>
      <w:r w:rsidR="00872DEC">
        <w:rPr>
          <w:rFonts w:ascii="Times New Roman" w:hAnsi="Times New Roman" w:cs="Times New Roman"/>
          <w:sz w:val="24"/>
          <w:szCs w:val="24"/>
        </w:rPr>
        <w:lastRenderedPageBreak/>
        <w:t xml:space="preserve">officers. </w:t>
      </w:r>
      <w:r w:rsidR="002A0B07">
        <w:rPr>
          <w:rFonts w:ascii="Times New Roman" w:hAnsi="Times New Roman" w:cs="Times New Roman"/>
          <w:sz w:val="24"/>
          <w:szCs w:val="24"/>
        </w:rPr>
        <w:t>Creating alliances between mental health professionals and law enforcement departments may help reduce the stigma surr</w:t>
      </w:r>
      <w:r w:rsidR="00872DEC">
        <w:rPr>
          <w:rFonts w:ascii="Times New Roman" w:hAnsi="Times New Roman" w:cs="Times New Roman"/>
          <w:sz w:val="24"/>
          <w:szCs w:val="24"/>
        </w:rPr>
        <w:t xml:space="preserve">ounding help seeking services. </w:t>
      </w:r>
      <w:r w:rsidR="002A0B07">
        <w:rPr>
          <w:rFonts w:ascii="Times New Roman" w:hAnsi="Times New Roman" w:cs="Times New Roman"/>
          <w:sz w:val="24"/>
          <w:szCs w:val="24"/>
        </w:rPr>
        <w:t>By creating alliances and tailoring servi</w:t>
      </w:r>
      <w:r w:rsidR="005F7D34">
        <w:rPr>
          <w:rFonts w:ascii="Times New Roman" w:hAnsi="Times New Roman" w:cs="Times New Roman"/>
          <w:sz w:val="24"/>
          <w:szCs w:val="24"/>
        </w:rPr>
        <w:t>ces to meet the needs of LEO</w:t>
      </w:r>
      <w:r w:rsidR="002A0B07">
        <w:rPr>
          <w:rFonts w:ascii="Times New Roman" w:hAnsi="Times New Roman" w:cs="Times New Roman"/>
          <w:sz w:val="24"/>
          <w:szCs w:val="24"/>
        </w:rPr>
        <w:t>s, clinicians may be able to aide departments in reducing the amount psychological and physiological distr</w:t>
      </w:r>
      <w:r w:rsidR="005F7D34">
        <w:rPr>
          <w:rFonts w:ascii="Times New Roman" w:hAnsi="Times New Roman" w:cs="Times New Roman"/>
          <w:sz w:val="24"/>
          <w:szCs w:val="24"/>
        </w:rPr>
        <w:t>ess experienced by their LEO</w:t>
      </w:r>
      <w:r w:rsidR="002A0B07">
        <w:rPr>
          <w:rFonts w:ascii="Times New Roman" w:hAnsi="Times New Roman" w:cs="Times New Roman"/>
          <w:sz w:val="24"/>
          <w:szCs w:val="24"/>
        </w:rPr>
        <w:t xml:space="preserve">s. </w:t>
      </w:r>
    </w:p>
    <w:p w14:paraId="0901D500" w14:textId="77777777" w:rsidR="00DD176F" w:rsidRDefault="00DD176F" w:rsidP="00DD176F">
      <w:pPr>
        <w:autoSpaceDE w:val="0"/>
        <w:autoSpaceDN w:val="0"/>
        <w:adjustRightInd w:val="0"/>
        <w:spacing w:after="0" w:line="480" w:lineRule="auto"/>
        <w:rPr>
          <w:rFonts w:ascii="Times New Roman" w:hAnsi="Times New Roman" w:cs="Times New Roman"/>
          <w:sz w:val="24"/>
          <w:szCs w:val="24"/>
        </w:rPr>
      </w:pPr>
    </w:p>
    <w:p w14:paraId="5DD792B3" w14:textId="77777777" w:rsidR="00386372" w:rsidRDefault="00386372" w:rsidP="00ED2FE5">
      <w:pPr>
        <w:autoSpaceDE w:val="0"/>
        <w:autoSpaceDN w:val="0"/>
        <w:adjustRightInd w:val="0"/>
        <w:spacing w:after="0" w:line="480" w:lineRule="auto"/>
        <w:jc w:val="center"/>
        <w:rPr>
          <w:rFonts w:ascii="Times New Roman" w:hAnsi="Times New Roman" w:cs="Times New Roman"/>
          <w:b/>
          <w:sz w:val="24"/>
          <w:szCs w:val="24"/>
        </w:rPr>
      </w:pPr>
    </w:p>
    <w:p w14:paraId="6BEE8802"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38E4A8B7"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37295537"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47B6E590"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4E91A332"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442EA5DB"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4C9DA397"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5699BA4F"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628D5C76"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64210D0E"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62FECB65"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63CDBE73" w14:textId="77777777" w:rsidR="003C292A" w:rsidRDefault="003C292A" w:rsidP="001610ED">
      <w:pPr>
        <w:autoSpaceDE w:val="0"/>
        <w:autoSpaceDN w:val="0"/>
        <w:adjustRightInd w:val="0"/>
        <w:spacing w:after="0" w:line="480" w:lineRule="auto"/>
        <w:jc w:val="center"/>
        <w:rPr>
          <w:rFonts w:ascii="Times New Roman" w:hAnsi="Times New Roman" w:cs="Times New Roman"/>
          <w:b/>
          <w:sz w:val="24"/>
          <w:szCs w:val="24"/>
        </w:rPr>
      </w:pPr>
    </w:p>
    <w:p w14:paraId="4DD6E68F" w14:textId="77777777" w:rsidR="007F0505" w:rsidRDefault="007F0505" w:rsidP="001610ED">
      <w:pPr>
        <w:autoSpaceDE w:val="0"/>
        <w:autoSpaceDN w:val="0"/>
        <w:adjustRightInd w:val="0"/>
        <w:spacing w:after="0" w:line="480" w:lineRule="auto"/>
        <w:jc w:val="center"/>
        <w:rPr>
          <w:rFonts w:ascii="Times New Roman" w:hAnsi="Times New Roman" w:cs="Times New Roman"/>
          <w:b/>
          <w:sz w:val="24"/>
          <w:szCs w:val="24"/>
        </w:rPr>
      </w:pPr>
    </w:p>
    <w:p w14:paraId="4857ED9E" w14:textId="77777777" w:rsidR="007F0505" w:rsidRDefault="007F0505" w:rsidP="001610ED">
      <w:pPr>
        <w:autoSpaceDE w:val="0"/>
        <w:autoSpaceDN w:val="0"/>
        <w:adjustRightInd w:val="0"/>
        <w:spacing w:after="0" w:line="480" w:lineRule="auto"/>
        <w:jc w:val="center"/>
        <w:rPr>
          <w:rFonts w:ascii="Times New Roman" w:hAnsi="Times New Roman" w:cs="Times New Roman"/>
          <w:b/>
          <w:sz w:val="24"/>
          <w:szCs w:val="24"/>
        </w:rPr>
      </w:pPr>
    </w:p>
    <w:p w14:paraId="70438EED" w14:textId="77777777" w:rsidR="007F0505" w:rsidRDefault="007F0505" w:rsidP="001610ED">
      <w:pPr>
        <w:autoSpaceDE w:val="0"/>
        <w:autoSpaceDN w:val="0"/>
        <w:adjustRightInd w:val="0"/>
        <w:spacing w:after="0" w:line="480" w:lineRule="auto"/>
        <w:jc w:val="center"/>
        <w:rPr>
          <w:rFonts w:ascii="Times New Roman" w:hAnsi="Times New Roman" w:cs="Times New Roman"/>
          <w:b/>
          <w:sz w:val="24"/>
          <w:szCs w:val="24"/>
        </w:rPr>
      </w:pPr>
    </w:p>
    <w:p w14:paraId="6ACF13B4" w14:textId="77777777" w:rsidR="007F0505" w:rsidRDefault="007F0505" w:rsidP="001610ED">
      <w:pPr>
        <w:autoSpaceDE w:val="0"/>
        <w:autoSpaceDN w:val="0"/>
        <w:adjustRightInd w:val="0"/>
        <w:spacing w:after="0" w:line="480" w:lineRule="auto"/>
        <w:jc w:val="center"/>
        <w:rPr>
          <w:rFonts w:ascii="Times New Roman" w:hAnsi="Times New Roman" w:cs="Times New Roman"/>
          <w:b/>
          <w:sz w:val="24"/>
          <w:szCs w:val="24"/>
        </w:rPr>
      </w:pPr>
    </w:p>
    <w:p w14:paraId="63CA75E2" w14:textId="7DE0ED6E" w:rsidR="00EF1EF0" w:rsidRPr="00A840BF" w:rsidRDefault="00EF1EF0" w:rsidP="001610ED">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References</w:t>
      </w:r>
    </w:p>
    <w:p w14:paraId="69195A95" w14:textId="67103D08" w:rsidR="006A7FDB" w:rsidRDefault="006A7FDB" w:rsidP="006A7FDB">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Addis, M.E., &amp; Mahalik, J.</w:t>
      </w:r>
      <w:r w:rsidR="003C292A">
        <w:rPr>
          <w:rFonts w:ascii="Times New Roman" w:hAnsi="Times New Roman" w:cs="Times New Roman"/>
          <w:sz w:val="24"/>
          <w:szCs w:val="24"/>
        </w:rPr>
        <w:t xml:space="preserve"> </w:t>
      </w:r>
      <w:r>
        <w:rPr>
          <w:rFonts w:ascii="Times New Roman" w:hAnsi="Times New Roman" w:cs="Times New Roman"/>
          <w:sz w:val="24"/>
          <w:szCs w:val="24"/>
        </w:rPr>
        <w:t xml:space="preserve">R. (2003). Men, masculinity, and the context of help seeking. </w:t>
      </w:r>
      <w:r w:rsidRPr="006A7FDB">
        <w:rPr>
          <w:rFonts w:ascii="Times New Roman" w:hAnsi="Times New Roman" w:cs="Times New Roman"/>
          <w:i/>
          <w:sz w:val="24"/>
          <w:szCs w:val="24"/>
        </w:rPr>
        <w:t>American Psychologist, 58,</w:t>
      </w:r>
      <w:r>
        <w:rPr>
          <w:rFonts w:ascii="Times New Roman" w:hAnsi="Times New Roman" w:cs="Times New Roman"/>
          <w:sz w:val="24"/>
          <w:szCs w:val="24"/>
        </w:rPr>
        <w:t xml:space="preserve"> 5-14.</w:t>
      </w:r>
    </w:p>
    <w:p w14:paraId="0CB4ED29" w14:textId="75025463" w:rsidR="006A75B7" w:rsidRDefault="00B77104" w:rsidP="00B77104">
      <w:pPr>
        <w:autoSpaceDE w:val="0"/>
        <w:autoSpaceDN w:val="0"/>
        <w:adjustRightInd w:val="0"/>
        <w:spacing w:after="0" w:line="480" w:lineRule="auto"/>
        <w:rPr>
          <w:rFonts w:ascii="Times New Roman" w:hAnsi="Times New Roman" w:cs="Times New Roman"/>
          <w:sz w:val="24"/>
          <w:szCs w:val="24"/>
        </w:rPr>
      </w:pPr>
      <w:r w:rsidRPr="00B77104">
        <w:rPr>
          <w:rFonts w:ascii="Times New Roman" w:hAnsi="Times New Roman" w:cs="Times New Roman"/>
          <w:sz w:val="24"/>
          <w:szCs w:val="24"/>
        </w:rPr>
        <w:t>Aldwin, C. (1994)</w:t>
      </w:r>
      <w:r w:rsidR="005C02ED">
        <w:rPr>
          <w:rFonts w:ascii="Times New Roman" w:hAnsi="Times New Roman" w:cs="Times New Roman"/>
          <w:sz w:val="24"/>
          <w:szCs w:val="24"/>
        </w:rPr>
        <w:t>.</w:t>
      </w:r>
      <w:r w:rsidRPr="00B77104">
        <w:rPr>
          <w:rFonts w:ascii="Times New Roman" w:hAnsi="Times New Roman" w:cs="Times New Roman"/>
          <w:sz w:val="24"/>
          <w:szCs w:val="24"/>
        </w:rPr>
        <w:t xml:space="preserve"> </w:t>
      </w:r>
      <w:r w:rsidRPr="00AD2C02">
        <w:rPr>
          <w:rFonts w:ascii="Times New Roman" w:hAnsi="Times New Roman" w:cs="Times New Roman"/>
          <w:i/>
          <w:sz w:val="24"/>
          <w:szCs w:val="24"/>
        </w:rPr>
        <w:t>Stress, coping and development</w:t>
      </w:r>
      <w:r w:rsidRPr="00B77104">
        <w:rPr>
          <w:rFonts w:ascii="Times New Roman" w:hAnsi="Times New Roman" w:cs="Times New Roman"/>
          <w:sz w:val="24"/>
          <w:szCs w:val="24"/>
        </w:rPr>
        <w:t>. New York</w:t>
      </w:r>
      <w:r w:rsidR="003C292A">
        <w:rPr>
          <w:rFonts w:ascii="Times New Roman" w:hAnsi="Times New Roman" w:cs="Times New Roman"/>
          <w:sz w:val="24"/>
          <w:szCs w:val="24"/>
        </w:rPr>
        <w:t>, NY</w:t>
      </w:r>
      <w:r w:rsidRPr="00B77104">
        <w:rPr>
          <w:rFonts w:ascii="Times New Roman" w:hAnsi="Times New Roman" w:cs="Times New Roman"/>
          <w:sz w:val="24"/>
          <w:szCs w:val="24"/>
        </w:rPr>
        <w:t>: Guilford</w:t>
      </w:r>
      <w:r w:rsidR="006353BD">
        <w:rPr>
          <w:rFonts w:ascii="Times New Roman" w:hAnsi="Times New Roman" w:cs="Times New Roman"/>
          <w:sz w:val="24"/>
          <w:szCs w:val="24"/>
        </w:rPr>
        <w:t>.</w:t>
      </w:r>
    </w:p>
    <w:p w14:paraId="13FAE802" w14:textId="756C5D29" w:rsidR="00B77104" w:rsidRDefault="00B77104" w:rsidP="00B77104">
      <w:pPr>
        <w:autoSpaceDE w:val="0"/>
        <w:autoSpaceDN w:val="0"/>
        <w:adjustRightInd w:val="0"/>
        <w:spacing w:after="0" w:line="480" w:lineRule="auto"/>
        <w:ind w:left="720" w:hanging="720"/>
        <w:rPr>
          <w:rFonts w:ascii="Times New Roman" w:hAnsi="Times New Roman" w:cs="Times New Roman"/>
          <w:sz w:val="24"/>
          <w:szCs w:val="24"/>
        </w:rPr>
      </w:pPr>
      <w:r w:rsidRPr="00B77104">
        <w:rPr>
          <w:rFonts w:ascii="Times New Roman" w:hAnsi="Times New Roman" w:cs="Times New Roman"/>
          <w:sz w:val="24"/>
          <w:szCs w:val="24"/>
        </w:rPr>
        <w:t>Alkus,</w:t>
      </w:r>
      <w:r w:rsidR="003C292A">
        <w:rPr>
          <w:rFonts w:ascii="Times New Roman" w:hAnsi="Times New Roman" w:cs="Times New Roman"/>
          <w:sz w:val="24"/>
          <w:szCs w:val="24"/>
        </w:rPr>
        <w:t xml:space="preserve"> </w:t>
      </w:r>
      <w:r w:rsidRPr="00B77104">
        <w:rPr>
          <w:rFonts w:ascii="Times New Roman" w:hAnsi="Times New Roman" w:cs="Times New Roman"/>
          <w:sz w:val="24"/>
          <w:szCs w:val="24"/>
        </w:rPr>
        <w:t xml:space="preserve">S., </w:t>
      </w:r>
      <w:r w:rsidR="004F1F52">
        <w:rPr>
          <w:rFonts w:ascii="Times New Roman" w:hAnsi="Times New Roman" w:cs="Times New Roman"/>
          <w:sz w:val="24"/>
          <w:szCs w:val="24"/>
        </w:rPr>
        <w:t xml:space="preserve">&amp; </w:t>
      </w:r>
      <w:r w:rsidRPr="00B77104">
        <w:rPr>
          <w:rFonts w:ascii="Times New Roman" w:hAnsi="Times New Roman" w:cs="Times New Roman"/>
          <w:sz w:val="24"/>
          <w:szCs w:val="24"/>
        </w:rPr>
        <w:t xml:space="preserve">Padesky,C. (1983). Special problems of police officers: Stress related issues and interventions. </w:t>
      </w:r>
      <w:r w:rsidRPr="00AD2C02">
        <w:rPr>
          <w:rFonts w:ascii="Times New Roman" w:hAnsi="Times New Roman" w:cs="Times New Roman"/>
          <w:i/>
          <w:sz w:val="24"/>
          <w:szCs w:val="24"/>
        </w:rPr>
        <w:t>The Counseling Psychologist, 11</w:t>
      </w:r>
      <w:r w:rsidRPr="00B77104">
        <w:rPr>
          <w:rFonts w:ascii="Times New Roman" w:hAnsi="Times New Roman" w:cs="Times New Roman"/>
          <w:sz w:val="24"/>
          <w:szCs w:val="24"/>
        </w:rPr>
        <w:t>, 55-64.</w:t>
      </w:r>
    </w:p>
    <w:p w14:paraId="0FD56B91" w14:textId="593EF032" w:rsidR="003C38B4" w:rsidRDefault="003C38B4"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Amirkhan, J.</w:t>
      </w:r>
      <w:r w:rsidR="003C292A">
        <w:rPr>
          <w:rFonts w:ascii="Times New Roman" w:hAnsi="Times New Roman" w:cs="Times New Roman"/>
          <w:sz w:val="24"/>
          <w:szCs w:val="24"/>
        </w:rPr>
        <w:t xml:space="preserve"> </w:t>
      </w:r>
      <w:r>
        <w:rPr>
          <w:rFonts w:ascii="Times New Roman" w:hAnsi="Times New Roman" w:cs="Times New Roman"/>
          <w:sz w:val="24"/>
          <w:szCs w:val="24"/>
        </w:rPr>
        <w:t>H. (1994</w:t>
      </w:r>
      <w:r w:rsidRPr="003C38B4">
        <w:rPr>
          <w:rFonts w:ascii="Times New Roman" w:hAnsi="Times New Roman" w:cs="Times New Roman"/>
          <w:sz w:val="24"/>
          <w:szCs w:val="24"/>
        </w:rPr>
        <w:t>).  Criterion</w:t>
      </w:r>
      <w:r>
        <w:rPr>
          <w:rFonts w:ascii="Times New Roman" w:hAnsi="Times New Roman" w:cs="Times New Roman"/>
          <w:sz w:val="24"/>
          <w:szCs w:val="24"/>
        </w:rPr>
        <w:t xml:space="preserve"> validity of a coping measure. </w:t>
      </w:r>
      <w:r w:rsidRPr="003C38B4">
        <w:rPr>
          <w:rFonts w:ascii="Times New Roman" w:hAnsi="Times New Roman" w:cs="Times New Roman"/>
          <w:i/>
          <w:sz w:val="24"/>
          <w:szCs w:val="24"/>
        </w:rPr>
        <w:t>Journal of Personality Assessment, 62,</w:t>
      </w:r>
      <w:r w:rsidRPr="003C38B4">
        <w:rPr>
          <w:rFonts w:ascii="Times New Roman" w:hAnsi="Times New Roman" w:cs="Times New Roman"/>
          <w:sz w:val="24"/>
          <w:szCs w:val="24"/>
        </w:rPr>
        <w:t xml:space="preserve"> 242-261.</w:t>
      </w:r>
    </w:p>
    <w:p w14:paraId="3BF72286" w14:textId="5E918335" w:rsidR="00125264" w:rsidRDefault="00125264"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Anderson, G. S., Plecas, D.</w:t>
      </w:r>
      <w:r w:rsidR="003C292A">
        <w:rPr>
          <w:rFonts w:ascii="Times New Roman" w:hAnsi="Times New Roman" w:cs="Times New Roman"/>
          <w:sz w:val="24"/>
          <w:szCs w:val="24"/>
        </w:rPr>
        <w:t xml:space="preserve"> </w:t>
      </w:r>
      <w:r>
        <w:rPr>
          <w:rFonts w:ascii="Times New Roman" w:hAnsi="Times New Roman" w:cs="Times New Roman"/>
          <w:sz w:val="24"/>
          <w:szCs w:val="24"/>
        </w:rPr>
        <w:t xml:space="preserve">B., &amp; Segger, T. (2001). Police officer physical abilities testing: </w:t>
      </w:r>
      <w:r w:rsidR="008B5A24">
        <w:rPr>
          <w:rFonts w:ascii="Times New Roman" w:hAnsi="Times New Roman" w:cs="Times New Roman"/>
          <w:sz w:val="24"/>
          <w:szCs w:val="24"/>
        </w:rPr>
        <w:t>Revalidating a</w:t>
      </w:r>
      <w:r>
        <w:rPr>
          <w:rFonts w:ascii="Times New Roman" w:hAnsi="Times New Roman" w:cs="Times New Roman"/>
          <w:sz w:val="24"/>
          <w:szCs w:val="24"/>
        </w:rPr>
        <w:t xml:space="preserve"> selection criterion. </w:t>
      </w:r>
      <w:r w:rsidRPr="00125264">
        <w:rPr>
          <w:rFonts w:ascii="Times New Roman" w:hAnsi="Times New Roman" w:cs="Times New Roman"/>
          <w:i/>
          <w:sz w:val="24"/>
          <w:szCs w:val="24"/>
        </w:rPr>
        <w:t>Policing: An International Journal of Police Strategies and Management, 24,</w:t>
      </w:r>
      <w:r>
        <w:rPr>
          <w:rFonts w:ascii="Times New Roman" w:hAnsi="Times New Roman" w:cs="Times New Roman"/>
          <w:sz w:val="24"/>
          <w:szCs w:val="24"/>
        </w:rPr>
        <w:t xml:space="preserve"> 8-31.</w:t>
      </w:r>
    </w:p>
    <w:p w14:paraId="1BA34B5A" w14:textId="77777777" w:rsidR="008E4739" w:rsidRDefault="008E4739"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Andrews, G., Issakidis, C., &amp; Carter, G. (2001). Shortfall in mental health service utilization. </w:t>
      </w:r>
      <w:r w:rsidRPr="008E4739">
        <w:rPr>
          <w:rFonts w:ascii="Times New Roman" w:hAnsi="Times New Roman" w:cs="Times New Roman"/>
          <w:i/>
          <w:sz w:val="24"/>
          <w:szCs w:val="24"/>
        </w:rPr>
        <w:t>British Journal of Psychiatry, 179,</w:t>
      </w:r>
      <w:r>
        <w:rPr>
          <w:rFonts w:ascii="Times New Roman" w:hAnsi="Times New Roman" w:cs="Times New Roman"/>
          <w:sz w:val="24"/>
          <w:szCs w:val="24"/>
        </w:rPr>
        <w:t xml:space="preserve"> 417-425.</w:t>
      </w:r>
    </w:p>
    <w:p w14:paraId="628E7F21" w14:textId="0F636851" w:rsidR="006A75B7" w:rsidRDefault="00B77104" w:rsidP="00B77104">
      <w:pPr>
        <w:autoSpaceDE w:val="0"/>
        <w:autoSpaceDN w:val="0"/>
        <w:adjustRightInd w:val="0"/>
        <w:spacing w:after="0" w:line="480" w:lineRule="auto"/>
        <w:ind w:left="720" w:hanging="720"/>
        <w:rPr>
          <w:rFonts w:ascii="Times New Roman" w:hAnsi="Times New Roman" w:cs="Times New Roman"/>
          <w:sz w:val="24"/>
          <w:szCs w:val="24"/>
        </w:rPr>
      </w:pPr>
      <w:r w:rsidRPr="00B77104">
        <w:rPr>
          <w:rFonts w:ascii="Times New Roman" w:hAnsi="Times New Roman" w:cs="Times New Roman"/>
          <w:sz w:val="24"/>
          <w:szCs w:val="24"/>
        </w:rPr>
        <w:t>Anshel, M.</w:t>
      </w:r>
      <w:r w:rsidR="003C292A">
        <w:rPr>
          <w:rFonts w:ascii="Times New Roman" w:hAnsi="Times New Roman" w:cs="Times New Roman"/>
          <w:sz w:val="24"/>
          <w:szCs w:val="24"/>
        </w:rPr>
        <w:t xml:space="preserve"> </w:t>
      </w:r>
      <w:r w:rsidRPr="00B77104">
        <w:rPr>
          <w:rFonts w:ascii="Times New Roman" w:hAnsi="Times New Roman" w:cs="Times New Roman"/>
          <w:sz w:val="24"/>
          <w:szCs w:val="24"/>
        </w:rPr>
        <w:t xml:space="preserve">H., (2000). A conceptual model and implications for coping with stressful events in police work. </w:t>
      </w:r>
      <w:r w:rsidRPr="00AD2C02">
        <w:rPr>
          <w:rFonts w:ascii="Times New Roman" w:hAnsi="Times New Roman" w:cs="Times New Roman"/>
          <w:i/>
          <w:sz w:val="24"/>
          <w:szCs w:val="24"/>
        </w:rPr>
        <w:t>Criminal Justice and Behavior, 27,</w:t>
      </w:r>
      <w:r w:rsidRPr="00B77104">
        <w:rPr>
          <w:rFonts w:ascii="Times New Roman" w:hAnsi="Times New Roman" w:cs="Times New Roman"/>
          <w:sz w:val="24"/>
          <w:szCs w:val="24"/>
        </w:rPr>
        <w:t xml:space="preserve"> 375-400.</w:t>
      </w:r>
    </w:p>
    <w:p w14:paraId="41609002" w14:textId="5D0312D4" w:rsidR="00977815" w:rsidRDefault="00977815" w:rsidP="003C292A">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Anshel, M. H., &amp; Brinthaupt, T. M. (2014). An exploratory study on the effect of an approach-avoidance coping program on the perceived stress and physical energy among police officers. </w:t>
      </w:r>
      <w:r w:rsidRPr="00977815">
        <w:rPr>
          <w:rFonts w:ascii="Times New Roman" w:hAnsi="Times New Roman" w:cs="Times New Roman"/>
          <w:i/>
          <w:sz w:val="24"/>
          <w:szCs w:val="24"/>
        </w:rPr>
        <w:t>Psychology, 5</w:t>
      </w:r>
      <w:r>
        <w:rPr>
          <w:rFonts w:ascii="Times New Roman" w:hAnsi="Times New Roman" w:cs="Times New Roman"/>
          <w:sz w:val="24"/>
          <w:szCs w:val="24"/>
        </w:rPr>
        <w:t>, 676-687.</w:t>
      </w:r>
    </w:p>
    <w:p w14:paraId="2D541B8F" w14:textId="73A599A7" w:rsidR="00644B56" w:rsidRDefault="00644B56"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Anshel, M.</w:t>
      </w:r>
      <w:r w:rsidR="003C292A">
        <w:rPr>
          <w:rFonts w:ascii="Times New Roman" w:hAnsi="Times New Roman" w:cs="Times New Roman"/>
          <w:sz w:val="24"/>
          <w:szCs w:val="24"/>
        </w:rPr>
        <w:t xml:space="preserve"> </w:t>
      </w:r>
      <w:r>
        <w:rPr>
          <w:rFonts w:ascii="Times New Roman" w:hAnsi="Times New Roman" w:cs="Times New Roman"/>
          <w:sz w:val="24"/>
          <w:szCs w:val="24"/>
        </w:rPr>
        <w:t xml:space="preserve">H., Robertson, M., &amp; Caputi, P. (2011). Sources of acute stress and their appraisals and reappraisals among Australian police as a function of previous experience.  </w:t>
      </w:r>
      <w:r w:rsidRPr="00644B56">
        <w:rPr>
          <w:rFonts w:ascii="Times New Roman" w:hAnsi="Times New Roman" w:cs="Times New Roman"/>
          <w:i/>
          <w:sz w:val="24"/>
          <w:szCs w:val="24"/>
        </w:rPr>
        <w:t>Journal of Occupational and Organizational Psychology, 70,</w:t>
      </w:r>
      <w:r>
        <w:rPr>
          <w:rFonts w:ascii="Times New Roman" w:hAnsi="Times New Roman" w:cs="Times New Roman"/>
          <w:sz w:val="24"/>
          <w:szCs w:val="24"/>
        </w:rPr>
        <w:t xml:space="preserve"> 337-356.</w:t>
      </w:r>
    </w:p>
    <w:p w14:paraId="069EC499" w14:textId="4C7BFDA0" w:rsidR="007C579E" w:rsidRDefault="007C579E"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Balkin, J. (1988)</w:t>
      </w:r>
      <w:r w:rsidR="003B54C7">
        <w:rPr>
          <w:rFonts w:ascii="Times New Roman" w:hAnsi="Times New Roman" w:cs="Times New Roman"/>
          <w:sz w:val="24"/>
          <w:szCs w:val="24"/>
        </w:rPr>
        <w:t>.</w:t>
      </w:r>
      <w:r>
        <w:rPr>
          <w:rFonts w:ascii="Times New Roman" w:hAnsi="Times New Roman" w:cs="Times New Roman"/>
          <w:sz w:val="24"/>
          <w:szCs w:val="24"/>
        </w:rPr>
        <w:t xml:space="preserve"> </w:t>
      </w:r>
      <w:r w:rsidRPr="007C579E">
        <w:rPr>
          <w:rFonts w:ascii="Times New Roman" w:hAnsi="Times New Roman" w:cs="Times New Roman"/>
          <w:sz w:val="24"/>
          <w:szCs w:val="24"/>
        </w:rPr>
        <w:t>Why po</w:t>
      </w:r>
      <w:r>
        <w:rPr>
          <w:rFonts w:ascii="Times New Roman" w:hAnsi="Times New Roman" w:cs="Times New Roman"/>
          <w:sz w:val="24"/>
          <w:szCs w:val="24"/>
        </w:rPr>
        <w:t>licemen don't like policewomen.</w:t>
      </w:r>
      <w:r w:rsidRPr="007C579E">
        <w:rPr>
          <w:rFonts w:ascii="Times New Roman" w:hAnsi="Times New Roman" w:cs="Times New Roman"/>
          <w:sz w:val="24"/>
          <w:szCs w:val="24"/>
        </w:rPr>
        <w:t xml:space="preserve"> </w:t>
      </w:r>
      <w:r w:rsidRPr="007C579E">
        <w:rPr>
          <w:rFonts w:ascii="Times New Roman" w:hAnsi="Times New Roman" w:cs="Times New Roman"/>
          <w:i/>
          <w:sz w:val="24"/>
          <w:szCs w:val="24"/>
        </w:rPr>
        <w:t xml:space="preserve">Journal of Police Science and Administration, 16, </w:t>
      </w:r>
      <w:r w:rsidRPr="007C579E">
        <w:rPr>
          <w:rFonts w:ascii="Times New Roman" w:hAnsi="Times New Roman" w:cs="Times New Roman"/>
          <w:sz w:val="24"/>
          <w:szCs w:val="24"/>
        </w:rPr>
        <w:t>29-37.</w:t>
      </w:r>
    </w:p>
    <w:p w14:paraId="423A93CF" w14:textId="60A958D0" w:rsidR="00741926" w:rsidRDefault="00741926"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Ballenger, J.</w:t>
      </w:r>
      <w:r w:rsidR="003C292A">
        <w:rPr>
          <w:rFonts w:ascii="Times New Roman" w:hAnsi="Times New Roman" w:cs="Times New Roman"/>
          <w:sz w:val="24"/>
          <w:szCs w:val="24"/>
        </w:rPr>
        <w:t xml:space="preserve"> </w:t>
      </w:r>
      <w:r>
        <w:rPr>
          <w:rFonts w:ascii="Times New Roman" w:hAnsi="Times New Roman" w:cs="Times New Roman"/>
          <w:sz w:val="24"/>
          <w:szCs w:val="24"/>
        </w:rPr>
        <w:t>F., Best. S.</w:t>
      </w:r>
      <w:r w:rsidR="003C292A">
        <w:rPr>
          <w:rFonts w:ascii="Times New Roman" w:hAnsi="Times New Roman" w:cs="Times New Roman"/>
          <w:sz w:val="24"/>
          <w:szCs w:val="24"/>
        </w:rPr>
        <w:t xml:space="preserve"> </w:t>
      </w:r>
      <w:r>
        <w:rPr>
          <w:rFonts w:ascii="Times New Roman" w:hAnsi="Times New Roman" w:cs="Times New Roman"/>
          <w:sz w:val="24"/>
          <w:szCs w:val="24"/>
        </w:rPr>
        <w:t>R., Metzler, T.</w:t>
      </w:r>
      <w:r w:rsidR="003C292A">
        <w:rPr>
          <w:rFonts w:ascii="Times New Roman" w:hAnsi="Times New Roman" w:cs="Times New Roman"/>
          <w:sz w:val="24"/>
          <w:szCs w:val="24"/>
        </w:rPr>
        <w:t xml:space="preserve"> </w:t>
      </w:r>
      <w:r>
        <w:rPr>
          <w:rFonts w:ascii="Times New Roman" w:hAnsi="Times New Roman" w:cs="Times New Roman"/>
          <w:sz w:val="24"/>
          <w:szCs w:val="24"/>
        </w:rPr>
        <w:t>J., Wasserman, D.</w:t>
      </w:r>
      <w:r w:rsidR="003C292A">
        <w:rPr>
          <w:rFonts w:ascii="Times New Roman" w:hAnsi="Times New Roman" w:cs="Times New Roman"/>
          <w:sz w:val="24"/>
          <w:szCs w:val="24"/>
        </w:rPr>
        <w:t xml:space="preserve"> </w:t>
      </w:r>
      <w:r>
        <w:rPr>
          <w:rFonts w:ascii="Times New Roman" w:hAnsi="Times New Roman" w:cs="Times New Roman"/>
          <w:sz w:val="24"/>
          <w:szCs w:val="24"/>
        </w:rPr>
        <w:t>A., David, M.</w:t>
      </w:r>
      <w:r w:rsidR="003C292A">
        <w:rPr>
          <w:rFonts w:ascii="Times New Roman" w:hAnsi="Times New Roman" w:cs="Times New Roman"/>
          <w:sz w:val="24"/>
          <w:szCs w:val="24"/>
        </w:rPr>
        <w:t xml:space="preserve"> </w:t>
      </w:r>
      <w:r>
        <w:rPr>
          <w:rFonts w:ascii="Times New Roman" w:hAnsi="Times New Roman" w:cs="Times New Roman"/>
          <w:sz w:val="24"/>
          <w:szCs w:val="24"/>
        </w:rPr>
        <w:t>C., Liberman,</w:t>
      </w:r>
      <w:r w:rsidR="003C292A">
        <w:rPr>
          <w:rFonts w:ascii="Times New Roman" w:hAnsi="Times New Roman" w:cs="Times New Roman"/>
          <w:sz w:val="24"/>
          <w:szCs w:val="24"/>
        </w:rPr>
        <w:t xml:space="preserve"> A., Delucchi., K…</w:t>
      </w:r>
      <w:r>
        <w:rPr>
          <w:rFonts w:ascii="Times New Roman" w:hAnsi="Times New Roman" w:cs="Times New Roman"/>
          <w:sz w:val="24"/>
          <w:szCs w:val="24"/>
        </w:rPr>
        <w:t xml:space="preserve">Marmar, C. (2011). Patterns and predictors of alcohol use in male and female urban officers. </w:t>
      </w:r>
      <w:r w:rsidRPr="00741926">
        <w:rPr>
          <w:rFonts w:ascii="Times New Roman" w:hAnsi="Times New Roman" w:cs="Times New Roman"/>
          <w:i/>
          <w:sz w:val="24"/>
          <w:szCs w:val="24"/>
        </w:rPr>
        <w:t>American Journal of Addiction, 20,</w:t>
      </w:r>
      <w:r>
        <w:rPr>
          <w:rFonts w:ascii="Times New Roman" w:hAnsi="Times New Roman" w:cs="Times New Roman"/>
          <w:sz w:val="24"/>
          <w:szCs w:val="24"/>
        </w:rPr>
        <w:t xml:space="preserve"> 21-29.</w:t>
      </w:r>
    </w:p>
    <w:p w14:paraId="0E0662FB" w14:textId="5BC11AFF" w:rsidR="003B54C7" w:rsidRDefault="003B54C7"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Band, S.R., &amp; Manuele, C.</w:t>
      </w:r>
      <w:r w:rsidR="003C292A">
        <w:rPr>
          <w:rFonts w:ascii="Times New Roman" w:hAnsi="Times New Roman" w:cs="Times New Roman"/>
          <w:sz w:val="24"/>
          <w:szCs w:val="24"/>
        </w:rPr>
        <w:t xml:space="preserve"> </w:t>
      </w:r>
      <w:r>
        <w:rPr>
          <w:rFonts w:ascii="Times New Roman" w:hAnsi="Times New Roman" w:cs="Times New Roman"/>
          <w:sz w:val="24"/>
          <w:szCs w:val="24"/>
        </w:rPr>
        <w:t xml:space="preserve">A. (1987). Stress and police officer performance: An examination of effective coping behavior. </w:t>
      </w:r>
      <w:r w:rsidRPr="003B54C7">
        <w:rPr>
          <w:rFonts w:ascii="Times New Roman" w:hAnsi="Times New Roman" w:cs="Times New Roman"/>
          <w:i/>
          <w:sz w:val="24"/>
          <w:szCs w:val="24"/>
        </w:rPr>
        <w:t>Journal of Police and Criminal Psychology, 3,</w:t>
      </w:r>
      <w:r>
        <w:rPr>
          <w:rFonts w:ascii="Times New Roman" w:hAnsi="Times New Roman" w:cs="Times New Roman"/>
          <w:sz w:val="24"/>
          <w:szCs w:val="24"/>
        </w:rPr>
        <w:t xml:space="preserve"> 30-42. </w:t>
      </w:r>
    </w:p>
    <w:p w14:paraId="33E49780" w14:textId="1A359702" w:rsidR="00F86265" w:rsidRDefault="00F86265" w:rsidP="00B77104">
      <w:pPr>
        <w:autoSpaceDE w:val="0"/>
        <w:autoSpaceDN w:val="0"/>
        <w:adjustRightInd w:val="0"/>
        <w:spacing w:after="0" w:line="480" w:lineRule="auto"/>
        <w:ind w:left="720" w:hanging="720"/>
        <w:rPr>
          <w:rFonts w:ascii="Times New Roman" w:hAnsi="Times New Roman" w:cs="Times New Roman"/>
          <w:sz w:val="24"/>
          <w:szCs w:val="24"/>
        </w:rPr>
      </w:pPr>
      <w:r w:rsidRPr="00F86265">
        <w:rPr>
          <w:rFonts w:ascii="Times New Roman" w:hAnsi="Times New Roman" w:cs="Times New Roman"/>
          <w:sz w:val="24"/>
          <w:szCs w:val="24"/>
        </w:rPr>
        <w:t xml:space="preserve">Beck, </w:t>
      </w:r>
      <w:r w:rsidR="006353BD">
        <w:rPr>
          <w:rFonts w:ascii="Times New Roman" w:hAnsi="Times New Roman" w:cs="Times New Roman"/>
          <w:sz w:val="24"/>
          <w:szCs w:val="24"/>
        </w:rPr>
        <w:t>C. L</w:t>
      </w:r>
      <w:r w:rsidR="003C292A">
        <w:rPr>
          <w:rFonts w:ascii="Times New Roman" w:hAnsi="Times New Roman" w:cs="Times New Roman"/>
          <w:sz w:val="24"/>
          <w:szCs w:val="24"/>
        </w:rPr>
        <w:t>.,</w:t>
      </w:r>
      <w:r w:rsidR="006353BD">
        <w:rPr>
          <w:rFonts w:ascii="Times New Roman" w:hAnsi="Times New Roman" w:cs="Times New Roman"/>
          <w:sz w:val="24"/>
          <w:szCs w:val="24"/>
        </w:rPr>
        <w:t xml:space="preserve"> &amp;</w:t>
      </w:r>
      <w:r>
        <w:rPr>
          <w:rFonts w:ascii="Times New Roman" w:hAnsi="Times New Roman" w:cs="Times New Roman"/>
          <w:sz w:val="24"/>
          <w:szCs w:val="24"/>
        </w:rPr>
        <w:t xml:space="preserve"> Gargiulo, R. M. (1983).</w:t>
      </w:r>
      <w:r w:rsidRPr="00F86265">
        <w:rPr>
          <w:rFonts w:ascii="Times New Roman" w:hAnsi="Times New Roman" w:cs="Times New Roman"/>
          <w:sz w:val="24"/>
          <w:szCs w:val="24"/>
        </w:rPr>
        <w:t xml:space="preserve">  Burnout in teachers of retarded and nonretarded children. </w:t>
      </w:r>
      <w:r w:rsidRPr="00F86265">
        <w:rPr>
          <w:rFonts w:ascii="Times New Roman" w:hAnsi="Times New Roman" w:cs="Times New Roman"/>
          <w:i/>
          <w:sz w:val="24"/>
          <w:szCs w:val="24"/>
        </w:rPr>
        <w:t xml:space="preserve">Journal of </w:t>
      </w:r>
      <w:r w:rsidR="008B5A24" w:rsidRPr="00F86265">
        <w:rPr>
          <w:rFonts w:ascii="Times New Roman" w:hAnsi="Times New Roman" w:cs="Times New Roman"/>
          <w:i/>
          <w:sz w:val="24"/>
          <w:szCs w:val="24"/>
        </w:rPr>
        <w:t>Educational Research</w:t>
      </w:r>
      <w:r w:rsidRPr="00F86265">
        <w:rPr>
          <w:rFonts w:ascii="Times New Roman" w:hAnsi="Times New Roman" w:cs="Times New Roman"/>
          <w:i/>
          <w:sz w:val="24"/>
          <w:szCs w:val="24"/>
        </w:rPr>
        <w:t>, 76</w:t>
      </w:r>
      <w:r w:rsidRPr="00F86265">
        <w:rPr>
          <w:rFonts w:ascii="Times New Roman" w:hAnsi="Times New Roman" w:cs="Times New Roman"/>
          <w:sz w:val="24"/>
          <w:szCs w:val="24"/>
        </w:rPr>
        <w:t>, 169-173</w:t>
      </w:r>
    </w:p>
    <w:p w14:paraId="697B45BB" w14:textId="70518BE9" w:rsidR="0048058C" w:rsidRPr="0056462B" w:rsidRDefault="0048058C" w:rsidP="00B77104">
      <w:pPr>
        <w:autoSpaceDE w:val="0"/>
        <w:autoSpaceDN w:val="0"/>
        <w:adjustRightInd w:val="0"/>
        <w:spacing w:after="0" w:line="480" w:lineRule="auto"/>
        <w:ind w:left="720" w:hanging="720"/>
        <w:rPr>
          <w:rFonts w:ascii="Times New Roman" w:hAnsi="Times New Roman" w:cs="Times New Roman"/>
          <w:sz w:val="24"/>
          <w:szCs w:val="24"/>
          <w:lang w:val="pt-BR"/>
        </w:rPr>
      </w:pPr>
      <w:r w:rsidRPr="0048058C">
        <w:rPr>
          <w:rFonts w:ascii="Times New Roman" w:hAnsi="Times New Roman" w:cs="Times New Roman"/>
          <w:sz w:val="24"/>
          <w:szCs w:val="24"/>
        </w:rPr>
        <w:t xml:space="preserve">Belcastro, P. A. (1982). Burnout and its relationship to teachers' somatic complaints and illnesses. </w:t>
      </w:r>
      <w:r w:rsidRPr="0056462B">
        <w:rPr>
          <w:rFonts w:ascii="Times New Roman" w:hAnsi="Times New Roman" w:cs="Times New Roman"/>
          <w:i/>
          <w:sz w:val="24"/>
          <w:szCs w:val="24"/>
          <w:lang w:val="pt-BR"/>
        </w:rPr>
        <w:t>Psychological Reports, 50,</w:t>
      </w:r>
      <w:r w:rsidRPr="0056462B">
        <w:rPr>
          <w:rFonts w:ascii="Times New Roman" w:hAnsi="Times New Roman" w:cs="Times New Roman"/>
          <w:sz w:val="24"/>
          <w:szCs w:val="24"/>
          <w:lang w:val="pt-BR"/>
        </w:rPr>
        <w:t xml:space="preserve"> 1045-1046.</w:t>
      </w:r>
    </w:p>
    <w:p w14:paraId="03716C40" w14:textId="38560AA4" w:rsidR="0048058C" w:rsidRDefault="0048058C" w:rsidP="00B77104">
      <w:pPr>
        <w:autoSpaceDE w:val="0"/>
        <w:autoSpaceDN w:val="0"/>
        <w:adjustRightInd w:val="0"/>
        <w:spacing w:after="0" w:line="480" w:lineRule="auto"/>
        <w:ind w:left="720" w:hanging="720"/>
        <w:rPr>
          <w:rFonts w:ascii="Times New Roman" w:hAnsi="Times New Roman" w:cs="Times New Roman"/>
          <w:sz w:val="24"/>
          <w:szCs w:val="24"/>
        </w:rPr>
      </w:pPr>
      <w:r w:rsidRPr="0056462B">
        <w:rPr>
          <w:rFonts w:ascii="Times New Roman" w:hAnsi="Times New Roman" w:cs="Times New Roman"/>
          <w:sz w:val="24"/>
          <w:szCs w:val="24"/>
          <w:lang w:val="pt-BR"/>
        </w:rPr>
        <w:t>Belcastro, P. A., &amp; Hays, L. C. (1984). Ergophilia</w:t>
      </w:r>
      <w:r w:rsidR="008B5A24" w:rsidRPr="0056462B">
        <w:rPr>
          <w:rFonts w:ascii="Times New Roman" w:hAnsi="Times New Roman" w:cs="Times New Roman"/>
          <w:sz w:val="24"/>
          <w:szCs w:val="24"/>
          <w:lang w:val="pt-BR"/>
        </w:rPr>
        <w:t xml:space="preserve"> ...</w:t>
      </w:r>
      <w:r w:rsidRPr="0056462B">
        <w:rPr>
          <w:rFonts w:ascii="Times New Roman" w:hAnsi="Times New Roman" w:cs="Times New Roman"/>
          <w:sz w:val="24"/>
          <w:szCs w:val="24"/>
          <w:lang w:val="pt-BR"/>
        </w:rPr>
        <w:t xml:space="preserve">ergophobia… ergo…burnout? </w:t>
      </w:r>
      <w:r w:rsidRPr="0048058C">
        <w:rPr>
          <w:rFonts w:ascii="Times New Roman" w:hAnsi="Times New Roman" w:cs="Times New Roman"/>
          <w:i/>
          <w:sz w:val="24"/>
          <w:szCs w:val="24"/>
        </w:rPr>
        <w:t>Professional Psychology:</w:t>
      </w:r>
      <w:r>
        <w:rPr>
          <w:rFonts w:ascii="Times New Roman" w:hAnsi="Times New Roman" w:cs="Times New Roman"/>
          <w:sz w:val="24"/>
          <w:szCs w:val="24"/>
        </w:rPr>
        <w:t xml:space="preserve"> </w:t>
      </w:r>
      <w:r w:rsidRPr="0048058C">
        <w:rPr>
          <w:rFonts w:ascii="Times New Roman" w:hAnsi="Times New Roman" w:cs="Times New Roman"/>
          <w:i/>
          <w:sz w:val="24"/>
          <w:szCs w:val="24"/>
        </w:rPr>
        <w:t>Research and Practice, 15,</w:t>
      </w:r>
      <w:r w:rsidRPr="0048058C">
        <w:rPr>
          <w:rFonts w:ascii="Times New Roman" w:hAnsi="Times New Roman" w:cs="Times New Roman"/>
          <w:sz w:val="24"/>
          <w:szCs w:val="24"/>
        </w:rPr>
        <w:t xml:space="preserve"> 260-270.</w:t>
      </w:r>
    </w:p>
    <w:p w14:paraId="0FB0011D" w14:textId="595156DA" w:rsidR="00871579" w:rsidRDefault="00871579" w:rsidP="00B77104">
      <w:pPr>
        <w:autoSpaceDE w:val="0"/>
        <w:autoSpaceDN w:val="0"/>
        <w:adjustRightInd w:val="0"/>
        <w:spacing w:after="0" w:line="480" w:lineRule="auto"/>
        <w:ind w:left="720" w:hanging="720"/>
        <w:rPr>
          <w:rFonts w:ascii="Times New Roman" w:hAnsi="Times New Roman" w:cs="Times New Roman"/>
          <w:sz w:val="24"/>
          <w:szCs w:val="24"/>
        </w:rPr>
      </w:pPr>
      <w:r w:rsidRPr="005F3AFD">
        <w:rPr>
          <w:rFonts w:ascii="Times New Roman" w:hAnsi="Times New Roman" w:cs="Times New Roman"/>
          <w:sz w:val="24"/>
          <w:szCs w:val="24"/>
        </w:rPr>
        <w:t>Bibbens, V. E.</w:t>
      </w:r>
      <w:r>
        <w:rPr>
          <w:rFonts w:ascii="Times New Roman" w:hAnsi="Times New Roman" w:cs="Times New Roman"/>
          <w:sz w:val="24"/>
          <w:szCs w:val="24"/>
        </w:rPr>
        <w:t xml:space="preserve"> </w:t>
      </w:r>
      <w:r w:rsidR="005F3AFD">
        <w:rPr>
          <w:rFonts w:ascii="Times New Roman" w:hAnsi="Times New Roman" w:cs="Times New Roman"/>
          <w:sz w:val="24"/>
          <w:szCs w:val="24"/>
        </w:rPr>
        <w:t xml:space="preserve">(1986). Quality of family and marital life of police personnel. In J.T. Reese &amp; H.A. Goldstein (Eds.), </w:t>
      </w:r>
      <w:r w:rsidR="005F3AFD" w:rsidRPr="005F3AFD">
        <w:rPr>
          <w:rFonts w:ascii="Times New Roman" w:hAnsi="Times New Roman" w:cs="Times New Roman"/>
          <w:i/>
          <w:sz w:val="24"/>
          <w:szCs w:val="24"/>
        </w:rPr>
        <w:t>Psychological service for law enforcement</w:t>
      </w:r>
      <w:r w:rsidR="005F3AFD">
        <w:rPr>
          <w:rFonts w:ascii="Times New Roman" w:hAnsi="Times New Roman" w:cs="Times New Roman"/>
          <w:sz w:val="24"/>
          <w:szCs w:val="24"/>
        </w:rPr>
        <w:t xml:space="preserve"> (pp. 423-427). Washington, DC: U.S. Government Printing Office. </w:t>
      </w:r>
    </w:p>
    <w:p w14:paraId="6E276D21" w14:textId="6213F86E" w:rsidR="00D75782" w:rsidRDefault="00D75782"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Biggam, F. H., Power, K. G., MacDonald, R. R., Carcary, W.B., &amp; Moodie, E. (1997)</w:t>
      </w:r>
      <w:r w:rsidR="004F1F52">
        <w:rPr>
          <w:rFonts w:ascii="Times New Roman" w:hAnsi="Times New Roman" w:cs="Times New Roman"/>
          <w:sz w:val="24"/>
          <w:szCs w:val="24"/>
        </w:rPr>
        <w:t>.</w:t>
      </w:r>
      <w:r>
        <w:rPr>
          <w:rFonts w:ascii="Times New Roman" w:hAnsi="Times New Roman" w:cs="Times New Roman"/>
          <w:sz w:val="24"/>
          <w:szCs w:val="24"/>
        </w:rPr>
        <w:t xml:space="preserve"> Self-perceived occupational distress in a Scottish police force. </w:t>
      </w:r>
      <w:r w:rsidRPr="00D75782">
        <w:rPr>
          <w:rFonts w:ascii="Times New Roman" w:hAnsi="Times New Roman" w:cs="Times New Roman"/>
          <w:i/>
          <w:sz w:val="24"/>
          <w:szCs w:val="24"/>
        </w:rPr>
        <w:t>Work &amp; Stress, 11,</w:t>
      </w:r>
      <w:r>
        <w:rPr>
          <w:rFonts w:ascii="Times New Roman" w:hAnsi="Times New Roman" w:cs="Times New Roman"/>
          <w:sz w:val="24"/>
          <w:szCs w:val="24"/>
        </w:rPr>
        <w:t xml:space="preserve"> 118-133. </w:t>
      </w:r>
    </w:p>
    <w:p w14:paraId="0E6B4EA5" w14:textId="72ECA1D1" w:rsidR="00751082" w:rsidRDefault="00751082" w:rsidP="00B77104">
      <w:pPr>
        <w:autoSpaceDE w:val="0"/>
        <w:autoSpaceDN w:val="0"/>
        <w:adjustRightInd w:val="0"/>
        <w:spacing w:after="0" w:line="480" w:lineRule="auto"/>
        <w:ind w:left="720" w:hanging="720"/>
        <w:rPr>
          <w:rFonts w:ascii="Times New Roman" w:hAnsi="Times New Roman" w:cs="Times New Roman"/>
          <w:sz w:val="24"/>
          <w:szCs w:val="24"/>
        </w:rPr>
      </w:pPr>
      <w:r w:rsidRPr="00751082">
        <w:rPr>
          <w:rFonts w:ascii="Times New Roman" w:hAnsi="Times New Roman" w:cs="Times New Roman"/>
          <w:sz w:val="24"/>
          <w:szCs w:val="24"/>
        </w:rPr>
        <w:t>Billings, A. G., &amp; Moos, R. H. (1981). The role of coping responses and social resources in attenuating the stress of life events</w:t>
      </w:r>
      <w:r w:rsidRPr="00751082">
        <w:rPr>
          <w:rFonts w:ascii="Times New Roman" w:hAnsi="Times New Roman" w:cs="Times New Roman"/>
          <w:i/>
          <w:sz w:val="24"/>
          <w:szCs w:val="24"/>
        </w:rPr>
        <w:t>. Journal of Behavioral Medicine, 4,</w:t>
      </w:r>
      <w:r w:rsidRPr="00751082">
        <w:rPr>
          <w:rFonts w:ascii="Times New Roman" w:hAnsi="Times New Roman" w:cs="Times New Roman"/>
          <w:sz w:val="24"/>
          <w:szCs w:val="24"/>
        </w:rPr>
        <w:t xml:space="preserve"> 139-157</w:t>
      </w:r>
      <w:r>
        <w:rPr>
          <w:rFonts w:ascii="Times New Roman" w:hAnsi="Times New Roman" w:cs="Times New Roman"/>
          <w:sz w:val="24"/>
          <w:szCs w:val="24"/>
        </w:rPr>
        <w:t>.</w:t>
      </w:r>
    </w:p>
    <w:p w14:paraId="799282A5" w14:textId="77777777" w:rsidR="00D04A33" w:rsidRDefault="00D04A33"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Blaine, B. (2000). </w:t>
      </w:r>
      <w:r w:rsidRPr="00D04A33">
        <w:rPr>
          <w:rFonts w:ascii="Times New Roman" w:hAnsi="Times New Roman" w:cs="Times New Roman"/>
          <w:i/>
          <w:sz w:val="24"/>
          <w:szCs w:val="24"/>
        </w:rPr>
        <w:t>The psychology of diversity: Perceiving and experiencing social difference.</w:t>
      </w:r>
      <w:r>
        <w:rPr>
          <w:rFonts w:ascii="Times New Roman" w:hAnsi="Times New Roman" w:cs="Times New Roman"/>
          <w:sz w:val="24"/>
          <w:szCs w:val="24"/>
        </w:rPr>
        <w:t xml:space="preserve"> Mountain View, CA: Mayfield. </w:t>
      </w:r>
    </w:p>
    <w:p w14:paraId="04AAF74B" w14:textId="77777777" w:rsidR="00D04A33" w:rsidRDefault="00D04A33"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Blazina, C. (1997). Fear for the feminine in the Western psyche and the masculine task of disidentification: Their effect on the development of masculine gender role conflict. </w:t>
      </w:r>
      <w:r w:rsidRPr="00D04A33">
        <w:rPr>
          <w:rFonts w:ascii="Times New Roman" w:hAnsi="Times New Roman" w:cs="Times New Roman"/>
          <w:i/>
          <w:sz w:val="24"/>
          <w:szCs w:val="24"/>
        </w:rPr>
        <w:t xml:space="preserve">The Journal of Men’s Studies, 6, </w:t>
      </w:r>
      <w:r>
        <w:rPr>
          <w:rFonts w:ascii="Times New Roman" w:hAnsi="Times New Roman" w:cs="Times New Roman"/>
          <w:sz w:val="24"/>
          <w:szCs w:val="24"/>
        </w:rPr>
        <w:t>55-68.</w:t>
      </w:r>
    </w:p>
    <w:p w14:paraId="2DDDBBC2" w14:textId="77777777" w:rsidR="00C009C8" w:rsidRDefault="00C009C8"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Blazina, C. (2001). Analytic psychology and gender role conflict: The development of the fragile masculine self. </w:t>
      </w:r>
      <w:r w:rsidRPr="00C009C8">
        <w:rPr>
          <w:rFonts w:ascii="Times New Roman" w:hAnsi="Times New Roman" w:cs="Times New Roman"/>
          <w:i/>
          <w:sz w:val="24"/>
          <w:szCs w:val="24"/>
        </w:rPr>
        <w:t>Psychotherapy, 38,</w:t>
      </w:r>
      <w:r>
        <w:rPr>
          <w:rFonts w:ascii="Times New Roman" w:hAnsi="Times New Roman" w:cs="Times New Roman"/>
          <w:sz w:val="24"/>
          <w:szCs w:val="24"/>
        </w:rPr>
        <w:t xml:space="preserve"> 50-59.</w:t>
      </w:r>
    </w:p>
    <w:p w14:paraId="2E78CE34" w14:textId="14EEF08F" w:rsidR="00D83BF1" w:rsidRDefault="00D83BF1"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Blazina C., &amp; Marks, L.</w:t>
      </w:r>
      <w:r w:rsidR="003C292A">
        <w:rPr>
          <w:rFonts w:ascii="Times New Roman" w:hAnsi="Times New Roman" w:cs="Times New Roman"/>
          <w:sz w:val="24"/>
          <w:szCs w:val="24"/>
        </w:rPr>
        <w:t xml:space="preserve"> </w:t>
      </w:r>
      <w:r>
        <w:rPr>
          <w:rFonts w:ascii="Times New Roman" w:hAnsi="Times New Roman" w:cs="Times New Roman"/>
          <w:sz w:val="24"/>
          <w:szCs w:val="24"/>
        </w:rPr>
        <w:t xml:space="preserve">I. (2001). College men’s affective reactions to individual therapy, psychoeducational workshops, and men’s support group brochures: The influence of gender-role and power dynamics upon help-seeking attitudes. </w:t>
      </w:r>
      <w:r>
        <w:rPr>
          <w:rFonts w:ascii="Times New Roman" w:hAnsi="Times New Roman" w:cs="Times New Roman"/>
          <w:i/>
          <w:sz w:val="24"/>
          <w:szCs w:val="24"/>
        </w:rPr>
        <w:t>Psychotherapy: Theory, Research, Practice, Training, 38</w:t>
      </w:r>
      <w:r>
        <w:rPr>
          <w:rFonts w:ascii="Times New Roman" w:hAnsi="Times New Roman" w:cs="Times New Roman"/>
          <w:sz w:val="24"/>
          <w:szCs w:val="24"/>
        </w:rPr>
        <w:t>, 297-305.</w:t>
      </w:r>
    </w:p>
    <w:p w14:paraId="6B8B7ABA" w14:textId="21E96D68" w:rsidR="00D83BF1" w:rsidRDefault="00D83BF1"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Blazina,</w:t>
      </w:r>
      <w:r w:rsidR="00DD325A">
        <w:rPr>
          <w:rFonts w:ascii="Times New Roman" w:hAnsi="Times New Roman" w:cs="Times New Roman"/>
          <w:sz w:val="24"/>
          <w:szCs w:val="24"/>
        </w:rPr>
        <w:t xml:space="preserve"> </w:t>
      </w:r>
      <w:r>
        <w:rPr>
          <w:rFonts w:ascii="Times New Roman" w:hAnsi="Times New Roman" w:cs="Times New Roman"/>
          <w:sz w:val="24"/>
          <w:szCs w:val="24"/>
        </w:rPr>
        <w:t xml:space="preserve">C., &amp; Watkins, </w:t>
      </w:r>
      <w:r w:rsidR="003C292A">
        <w:rPr>
          <w:rFonts w:ascii="Times New Roman" w:hAnsi="Times New Roman" w:cs="Times New Roman"/>
          <w:sz w:val="24"/>
          <w:szCs w:val="24"/>
        </w:rPr>
        <w:t xml:space="preserve">Jr., </w:t>
      </w:r>
      <w:r>
        <w:rPr>
          <w:rFonts w:ascii="Times New Roman" w:hAnsi="Times New Roman" w:cs="Times New Roman"/>
          <w:sz w:val="24"/>
          <w:szCs w:val="24"/>
        </w:rPr>
        <w:t>C.</w:t>
      </w:r>
      <w:r w:rsidR="00385873">
        <w:rPr>
          <w:rFonts w:ascii="Times New Roman" w:hAnsi="Times New Roman" w:cs="Times New Roman"/>
          <w:sz w:val="24"/>
          <w:szCs w:val="24"/>
        </w:rPr>
        <w:t xml:space="preserve"> </w:t>
      </w:r>
      <w:r>
        <w:rPr>
          <w:rFonts w:ascii="Times New Roman" w:hAnsi="Times New Roman" w:cs="Times New Roman"/>
          <w:sz w:val="24"/>
          <w:szCs w:val="24"/>
        </w:rPr>
        <w:t>E</w:t>
      </w:r>
      <w:r w:rsidR="006353BD">
        <w:rPr>
          <w:rFonts w:ascii="Times New Roman" w:hAnsi="Times New Roman" w:cs="Times New Roman"/>
          <w:sz w:val="24"/>
          <w:szCs w:val="24"/>
        </w:rPr>
        <w:t>.,</w:t>
      </w:r>
      <w:r>
        <w:rPr>
          <w:rFonts w:ascii="Times New Roman" w:hAnsi="Times New Roman" w:cs="Times New Roman"/>
          <w:sz w:val="24"/>
          <w:szCs w:val="24"/>
        </w:rPr>
        <w:t xml:space="preserve"> (1996). Masculine gender role conflict: Effects on college men’s psychological well-being, chemical substance usage, and attitudes towards help-seeking. </w:t>
      </w:r>
      <w:r>
        <w:rPr>
          <w:rFonts w:ascii="Times New Roman" w:hAnsi="Times New Roman" w:cs="Times New Roman"/>
          <w:i/>
          <w:sz w:val="24"/>
          <w:szCs w:val="24"/>
        </w:rPr>
        <w:t xml:space="preserve">Journal of Counseling Psychology, 43, </w:t>
      </w:r>
      <w:r>
        <w:rPr>
          <w:rFonts w:ascii="Times New Roman" w:hAnsi="Times New Roman" w:cs="Times New Roman"/>
          <w:sz w:val="24"/>
          <w:szCs w:val="24"/>
        </w:rPr>
        <w:t>461-465.</w:t>
      </w:r>
    </w:p>
    <w:p w14:paraId="4FB8F3FE" w14:textId="1316F465" w:rsidR="00B93AD6" w:rsidRDefault="00B93AD6" w:rsidP="00B77104">
      <w:pPr>
        <w:autoSpaceDE w:val="0"/>
        <w:autoSpaceDN w:val="0"/>
        <w:adjustRightInd w:val="0"/>
        <w:spacing w:after="0" w:line="480" w:lineRule="auto"/>
        <w:ind w:left="720" w:hanging="720"/>
        <w:rPr>
          <w:rFonts w:ascii="Times New Roman" w:hAnsi="Times New Roman" w:cs="Times New Roman"/>
          <w:sz w:val="24"/>
          <w:szCs w:val="24"/>
        </w:rPr>
      </w:pPr>
      <w:r w:rsidRPr="00B93AD6">
        <w:rPr>
          <w:rFonts w:ascii="Times New Roman" w:hAnsi="Times New Roman" w:cs="Times New Roman"/>
          <w:sz w:val="24"/>
          <w:szCs w:val="24"/>
        </w:rPr>
        <w:t xml:space="preserve">Bonifacio, P., </w:t>
      </w:r>
      <w:r w:rsidR="006353BD">
        <w:rPr>
          <w:rFonts w:ascii="Times New Roman" w:hAnsi="Times New Roman" w:cs="Times New Roman"/>
          <w:sz w:val="24"/>
          <w:szCs w:val="24"/>
        </w:rPr>
        <w:t>(</w:t>
      </w:r>
      <w:r w:rsidRPr="00B93AD6">
        <w:rPr>
          <w:rFonts w:ascii="Times New Roman" w:hAnsi="Times New Roman" w:cs="Times New Roman"/>
          <w:sz w:val="24"/>
          <w:szCs w:val="24"/>
        </w:rPr>
        <w:t>1991</w:t>
      </w:r>
      <w:r w:rsidR="006353BD">
        <w:rPr>
          <w:rFonts w:ascii="Times New Roman" w:hAnsi="Times New Roman" w:cs="Times New Roman"/>
          <w:sz w:val="24"/>
          <w:szCs w:val="24"/>
        </w:rPr>
        <w:t>)</w:t>
      </w:r>
      <w:r w:rsidRPr="00B93AD6">
        <w:rPr>
          <w:rFonts w:ascii="Times New Roman" w:hAnsi="Times New Roman" w:cs="Times New Roman"/>
          <w:sz w:val="24"/>
          <w:szCs w:val="24"/>
        </w:rPr>
        <w:t xml:space="preserve">. </w:t>
      </w:r>
      <w:r w:rsidRPr="00B93AD6">
        <w:rPr>
          <w:rFonts w:ascii="Times New Roman" w:hAnsi="Times New Roman" w:cs="Times New Roman"/>
          <w:i/>
          <w:sz w:val="24"/>
          <w:szCs w:val="24"/>
        </w:rPr>
        <w:t>The psychological effects of police work</w:t>
      </w:r>
      <w:r w:rsidRPr="00B93AD6">
        <w:rPr>
          <w:rFonts w:ascii="Times New Roman" w:hAnsi="Times New Roman" w:cs="Times New Roman"/>
          <w:sz w:val="24"/>
          <w:szCs w:val="24"/>
        </w:rPr>
        <w:t>. New York</w:t>
      </w:r>
      <w:r w:rsidR="003C292A">
        <w:rPr>
          <w:rFonts w:ascii="Times New Roman" w:hAnsi="Times New Roman" w:cs="Times New Roman"/>
          <w:sz w:val="24"/>
          <w:szCs w:val="24"/>
        </w:rPr>
        <w:t>, NY</w:t>
      </w:r>
      <w:r w:rsidRPr="00B93AD6">
        <w:rPr>
          <w:rFonts w:ascii="Times New Roman" w:hAnsi="Times New Roman" w:cs="Times New Roman"/>
          <w:sz w:val="24"/>
          <w:szCs w:val="24"/>
        </w:rPr>
        <w:t>: Plenum Press.</w:t>
      </w:r>
    </w:p>
    <w:p w14:paraId="60F0299B" w14:textId="77777777" w:rsidR="00A11CB0" w:rsidRDefault="00A11CB0"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Borum, R., &amp; Philpot, C. (1993). Therapy with law enforcement couples: Clinical management of the “high risk life-style.” </w:t>
      </w:r>
      <w:r w:rsidRPr="00A11CB0">
        <w:rPr>
          <w:rFonts w:ascii="Times New Roman" w:hAnsi="Times New Roman" w:cs="Times New Roman"/>
          <w:i/>
          <w:sz w:val="24"/>
          <w:szCs w:val="24"/>
        </w:rPr>
        <w:t>American Journal of Family Therapy, 21,</w:t>
      </w:r>
      <w:r>
        <w:rPr>
          <w:rFonts w:ascii="Times New Roman" w:hAnsi="Times New Roman" w:cs="Times New Roman"/>
          <w:sz w:val="24"/>
          <w:szCs w:val="24"/>
        </w:rPr>
        <w:t xml:space="preserve"> 122-135.</w:t>
      </w:r>
    </w:p>
    <w:p w14:paraId="7878F8D8" w14:textId="09695993" w:rsidR="00385873" w:rsidRDefault="004F1F52"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Brooks</w:t>
      </w:r>
      <w:r w:rsidR="00DD325A">
        <w:rPr>
          <w:rFonts w:ascii="Times New Roman" w:hAnsi="Times New Roman" w:cs="Times New Roman"/>
          <w:sz w:val="24"/>
          <w:szCs w:val="24"/>
        </w:rPr>
        <w:t>,</w:t>
      </w:r>
      <w:r>
        <w:rPr>
          <w:rFonts w:ascii="Times New Roman" w:hAnsi="Times New Roman" w:cs="Times New Roman"/>
          <w:sz w:val="24"/>
          <w:szCs w:val="24"/>
        </w:rPr>
        <w:t xml:space="preserve"> G</w:t>
      </w:r>
      <w:r w:rsidR="00385873">
        <w:rPr>
          <w:rFonts w:ascii="Times New Roman" w:hAnsi="Times New Roman" w:cs="Times New Roman"/>
          <w:sz w:val="24"/>
          <w:szCs w:val="24"/>
        </w:rPr>
        <w:t xml:space="preserve">. R. (1998) </w:t>
      </w:r>
      <w:r w:rsidR="00385873" w:rsidRPr="00385873">
        <w:rPr>
          <w:rFonts w:ascii="Times New Roman" w:hAnsi="Times New Roman" w:cs="Times New Roman"/>
          <w:i/>
          <w:sz w:val="24"/>
          <w:szCs w:val="24"/>
        </w:rPr>
        <w:t>A new psychotherapy for traditional men.</w:t>
      </w:r>
      <w:r w:rsidR="00385873">
        <w:rPr>
          <w:rFonts w:ascii="Times New Roman" w:hAnsi="Times New Roman" w:cs="Times New Roman"/>
          <w:sz w:val="24"/>
          <w:szCs w:val="24"/>
        </w:rPr>
        <w:t xml:space="preserve"> San Francisco: Jossey- Bass.</w:t>
      </w:r>
    </w:p>
    <w:p w14:paraId="53EF78FE" w14:textId="72AA7059" w:rsidR="00385873" w:rsidRDefault="004F1F52"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Brooks</w:t>
      </w:r>
      <w:r w:rsidR="00DD325A">
        <w:rPr>
          <w:rFonts w:ascii="Times New Roman" w:hAnsi="Times New Roman" w:cs="Times New Roman"/>
          <w:sz w:val="24"/>
          <w:szCs w:val="24"/>
        </w:rPr>
        <w:t>,</w:t>
      </w:r>
      <w:r>
        <w:rPr>
          <w:rFonts w:ascii="Times New Roman" w:hAnsi="Times New Roman" w:cs="Times New Roman"/>
          <w:sz w:val="24"/>
          <w:szCs w:val="24"/>
        </w:rPr>
        <w:t xml:space="preserve"> G</w:t>
      </w:r>
      <w:r w:rsidR="00385873">
        <w:rPr>
          <w:rFonts w:ascii="Times New Roman" w:hAnsi="Times New Roman" w:cs="Times New Roman"/>
          <w:sz w:val="24"/>
          <w:szCs w:val="24"/>
        </w:rPr>
        <w:t xml:space="preserve">. R. (2001) Counseling and psychotherapy with male military veterans. In G. R. Brooks &amp; G. E. (Eds.), </w:t>
      </w:r>
      <w:r w:rsidR="00385873" w:rsidRPr="00385873">
        <w:rPr>
          <w:rFonts w:ascii="Times New Roman" w:hAnsi="Times New Roman" w:cs="Times New Roman"/>
          <w:i/>
          <w:sz w:val="24"/>
          <w:szCs w:val="24"/>
        </w:rPr>
        <w:t>The new handbook of psychotherapy and counseling with men: A comprehensive guide to settings, problems and treatment approaches</w:t>
      </w:r>
      <w:r>
        <w:rPr>
          <w:rFonts w:ascii="Times New Roman" w:hAnsi="Times New Roman" w:cs="Times New Roman"/>
          <w:sz w:val="24"/>
          <w:szCs w:val="24"/>
        </w:rPr>
        <w:t xml:space="preserve"> (</w:t>
      </w:r>
      <w:r w:rsidR="00385873">
        <w:rPr>
          <w:rFonts w:ascii="Times New Roman" w:hAnsi="Times New Roman" w:cs="Times New Roman"/>
          <w:sz w:val="24"/>
          <w:szCs w:val="24"/>
        </w:rPr>
        <w:t>Vol. 1, pp. 2</w:t>
      </w:r>
      <w:r w:rsidR="006353BD">
        <w:rPr>
          <w:rFonts w:ascii="Times New Roman" w:hAnsi="Times New Roman" w:cs="Times New Roman"/>
          <w:sz w:val="24"/>
          <w:szCs w:val="24"/>
        </w:rPr>
        <w:t>06-226). San Francisco</w:t>
      </w:r>
      <w:r w:rsidR="003C292A">
        <w:rPr>
          <w:rFonts w:ascii="Times New Roman" w:hAnsi="Times New Roman" w:cs="Times New Roman"/>
          <w:sz w:val="24"/>
          <w:szCs w:val="24"/>
        </w:rPr>
        <w:t>, CA</w:t>
      </w:r>
      <w:r w:rsidR="006353BD">
        <w:rPr>
          <w:rFonts w:ascii="Times New Roman" w:hAnsi="Times New Roman" w:cs="Times New Roman"/>
          <w:sz w:val="24"/>
          <w:szCs w:val="24"/>
        </w:rPr>
        <w:t>: Jossey-</w:t>
      </w:r>
      <w:r w:rsidR="00385873">
        <w:rPr>
          <w:rFonts w:ascii="Times New Roman" w:hAnsi="Times New Roman" w:cs="Times New Roman"/>
          <w:sz w:val="24"/>
          <w:szCs w:val="24"/>
        </w:rPr>
        <w:t xml:space="preserve">Bass.  </w:t>
      </w:r>
    </w:p>
    <w:p w14:paraId="5E8AE3A6" w14:textId="0488826B" w:rsidR="00473C6A" w:rsidRDefault="00473C6A" w:rsidP="00B77104">
      <w:pPr>
        <w:autoSpaceDE w:val="0"/>
        <w:autoSpaceDN w:val="0"/>
        <w:adjustRightInd w:val="0"/>
        <w:spacing w:after="0" w:line="480" w:lineRule="auto"/>
        <w:ind w:left="720" w:hanging="720"/>
        <w:rPr>
          <w:rFonts w:ascii="Times New Roman" w:hAnsi="Times New Roman" w:cs="Times New Roman"/>
          <w:sz w:val="24"/>
          <w:szCs w:val="24"/>
        </w:rPr>
      </w:pPr>
      <w:r w:rsidRPr="00473C6A">
        <w:rPr>
          <w:rFonts w:ascii="Times New Roman" w:hAnsi="Times New Roman" w:cs="Times New Roman"/>
          <w:sz w:val="24"/>
          <w:szCs w:val="24"/>
        </w:rPr>
        <w:t xml:space="preserve">Brown, J. M., &amp; Campbell, E. A. (1990). Sources of occupational stress in the police. </w:t>
      </w:r>
      <w:r w:rsidRPr="00473C6A">
        <w:rPr>
          <w:rFonts w:ascii="Times New Roman" w:hAnsi="Times New Roman" w:cs="Times New Roman"/>
          <w:i/>
          <w:sz w:val="24"/>
          <w:szCs w:val="24"/>
        </w:rPr>
        <w:t>Work and Stress, 4,</w:t>
      </w:r>
      <w:r>
        <w:rPr>
          <w:rFonts w:ascii="Times New Roman" w:hAnsi="Times New Roman" w:cs="Times New Roman"/>
          <w:i/>
          <w:sz w:val="24"/>
          <w:szCs w:val="24"/>
        </w:rPr>
        <w:t xml:space="preserve"> </w:t>
      </w:r>
      <w:r w:rsidR="006353BD">
        <w:rPr>
          <w:rFonts w:ascii="Times New Roman" w:hAnsi="Times New Roman" w:cs="Times New Roman"/>
          <w:sz w:val="24"/>
          <w:szCs w:val="24"/>
        </w:rPr>
        <w:t>305-3</w:t>
      </w:r>
      <w:r w:rsidRPr="00473C6A">
        <w:rPr>
          <w:rFonts w:ascii="Times New Roman" w:hAnsi="Times New Roman" w:cs="Times New Roman"/>
          <w:sz w:val="24"/>
          <w:szCs w:val="24"/>
        </w:rPr>
        <w:t>18</w:t>
      </w:r>
      <w:r>
        <w:rPr>
          <w:rFonts w:ascii="Times New Roman" w:hAnsi="Times New Roman" w:cs="Times New Roman"/>
          <w:sz w:val="24"/>
          <w:szCs w:val="24"/>
        </w:rPr>
        <w:t>.</w:t>
      </w:r>
    </w:p>
    <w:p w14:paraId="6E767EA0" w14:textId="35803DEA" w:rsidR="00827F53" w:rsidRPr="00D83BF1" w:rsidRDefault="00827F53"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Bunk, B.</w:t>
      </w:r>
      <w:r w:rsidR="00594181">
        <w:rPr>
          <w:rFonts w:ascii="Times New Roman" w:hAnsi="Times New Roman" w:cs="Times New Roman"/>
          <w:sz w:val="24"/>
          <w:szCs w:val="24"/>
        </w:rPr>
        <w:t xml:space="preserve"> </w:t>
      </w:r>
      <w:r>
        <w:rPr>
          <w:rFonts w:ascii="Times New Roman" w:hAnsi="Times New Roman" w:cs="Times New Roman"/>
          <w:sz w:val="24"/>
          <w:szCs w:val="24"/>
        </w:rPr>
        <w:t>P., &amp; Verhoeven, K. (1991). Companionship and support</w:t>
      </w:r>
      <w:r w:rsidR="00021060">
        <w:rPr>
          <w:rFonts w:ascii="Times New Roman" w:hAnsi="Times New Roman" w:cs="Times New Roman"/>
          <w:sz w:val="24"/>
          <w:szCs w:val="24"/>
        </w:rPr>
        <w:t xml:space="preserve"> in organizations:</w:t>
      </w:r>
      <w:r w:rsidR="00594181">
        <w:rPr>
          <w:rFonts w:ascii="Times New Roman" w:hAnsi="Times New Roman" w:cs="Times New Roman"/>
          <w:sz w:val="24"/>
          <w:szCs w:val="24"/>
        </w:rPr>
        <w:t xml:space="preserve"> A microanalysis of the stress-</w:t>
      </w:r>
      <w:r w:rsidR="00021060">
        <w:rPr>
          <w:rFonts w:ascii="Times New Roman" w:hAnsi="Times New Roman" w:cs="Times New Roman"/>
          <w:sz w:val="24"/>
          <w:szCs w:val="24"/>
        </w:rPr>
        <w:t xml:space="preserve">reducing features of social interaction. </w:t>
      </w:r>
      <w:r w:rsidR="00021060" w:rsidRPr="00021060">
        <w:rPr>
          <w:rFonts w:ascii="Times New Roman" w:hAnsi="Times New Roman" w:cs="Times New Roman"/>
          <w:i/>
          <w:sz w:val="24"/>
          <w:szCs w:val="24"/>
        </w:rPr>
        <w:t xml:space="preserve">Basic and Applied Social Psychology, 12, </w:t>
      </w:r>
      <w:r w:rsidR="00021060">
        <w:rPr>
          <w:rFonts w:ascii="Times New Roman" w:hAnsi="Times New Roman" w:cs="Times New Roman"/>
          <w:sz w:val="24"/>
          <w:szCs w:val="24"/>
        </w:rPr>
        <w:t xml:space="preserve">243-258. </w:t>
      </w:r>
    </w:p>
    <w:p w14:paraId="48564846" w14:textId="06249178" w:rsidR="00B77104" w:rsidRDefault="006353BD"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Burke, R.</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J. </w:t>
      </w:r>
      <w:r w:rsidR="00B77104" w:rsidRPr="00B77104">
        <w:rPr>
          <w:rFonts w:ascii="Times New Roman" w:hAnsi="Times New Roman" w:cs="Times New Roman"/>
          <w:sz w:val="24"/>
          <w:szCs w:val="24"/>
        </w:rPr>
        <w:t xml:space="preserve">(1993). Work- family stress, conflict, coping and burnout in police officers. </w:t>
      </w:r>
      <w:r w:rsidR="00594181">
        <w:rPr>
          <w:rFonts w:ascii="Times New Roman" w:hAnsi="Times New Roman" w:cs="Times New Roman"/>
          <w:i/>
          <w:sz w:val="24"/>
          <w:szCs w:val="24"/>
        </w:rPr>
        <w:t>Stress M</w:t>
      </w:r>
      <w:r w:rsidR="00B77104" w:rsidRPr="00AD2C02">
        <w:rPr>
          <w:rFonts w:ascii="Times New Roman" w:hAnsi="Times New Roman" w:cs="Times New Roman"/>
          <w:i/>
          <w:sz w:val="24"/>
          <w:szCs w:val="24"/>
        </w:rPr>
        <w:t>edicine, 9,</w:t>
      </w:r>
      <w:r w:rsidR="00B77104" w:rsidRPr="00B77104">
        <w:rPr>
          <w:rFonts w:ascii="Times New Roman" w:hAnsi="Times New Roman" w:cs="Times New Roman"/>
          <w:sz w:val="24"/>
          <w:szCs w:val="24"/>
        </w:rPr>
        <w:t xml:space="preserve"> 171-180.</w:t>
      </w:r>
    </w:p>
    <w:p w14:paraId="23A4D537" w14:textId="43ED6C7B" w:rsidR="0037121D" w:rsidRDefault="0037121D"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Burke, R.</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J. (1997). Toward an understanding of psychological burnout among police officers. </w:t>
      </w:r>
      <w:r w:rsidRPr="0037121D">
        <w:rPr>
          <w:rFonts w:ascii="Times New Roman" w:hAnsi="Times New Roman" w:cs="Times New Roman"/>
          <w:i/>
          <w:sz w:val="24"/>
          <w:szCs w:val="24"/>
        </w:rPr>
        <w:t>International Journal of Stress Management, 4,</w:t>
      </w:r>
      <w:r>
        <w:rPr>
          <w:rFonts w:ascii="Times New Roman" w:hAnsi="Times New Roman" w:cs="Times New Roman"/>
          <w:sz w:val="24"/>
          <w:szCs w:val="24"/>
        </w:rPr>
        <w:t xml:space="preserve"> 13-27.</w:t>
      </w:r>
    </w:p>
    <w:p w14:paraId="151AC232" w14:textId="066773E4" w:rsidR="005D69DF" w:rsidRDefault="005D69DF" w:rsidP="00B77104">
      <w:pPr>
        <w:autoSpaceDE w:val="0"/>
        <w:autoSpaceDN w:val="0"/>
        <w:adjustRightInd w:val="0"/>
        <w:spacing w:after="0" w:line="480" w:lineRule="auto"/>
        <w:ind w:left="720" w:hanging="720"/>
        <w:rPr>
          <w:rFonts w:ascii="Times New Roman" w:hAnsi="Times New Roman" w:cs="Times New Roman"/>
          <w:sz w:val="24"/>
          <w:szCs w:val="24"/>
        </w:rPr>
      </w:pPr>
      <w:r w:rsidRPr="005D69DF">
        <w:rPr>
          <w:rFonts w:ascii="Times New Roman" w:hAnsi="Times New Roman" w:cs="Times New Roman"/>
          <w:sz w:val="24"/>
          <w:szCs w:val="24"/>
        </w:rPr>
        <w:t>Burke, R.</w:t>
      </w:r>
      <w:r w:rsidR="00594181">
        <w:rPr>
          <w:rFonts w:ascii="Times New Roman" w:hAnsi="Times New Roman" w:cs="Times New Roman"/>
          <w:sz w:val="24"/>
          <w:szCs w:val="24"/>
        </w:rPr>
        <w:t xml:space="preserve"> </w:t>
      </w:r>
      <w:r w:rsidRPr="005D69DF">
        <w:rPr>
          <w:rFonts w:ascii="Times New Roman" w:hAnsi="Times New Roman" w:cs="Times New Roman"/>
          <w:sz w:val="24"/>
          <w:szCs w:val="24"/>
        </w:rPr>
        <w:t xml:space="preserve">J., &amp; Deszca, E. (1986). Correlates of psychological burnout phases among police officers. </w:t>
      </w:r>
      <w:r w:rsidRPr="005D69DF">
        <w:rPr>
          <w:rFonts w:ascii="Times New Roman" w:hAnsi="Times New Roman" w:cs="Times New Roman"/>
          <w:i/>
          <w:sz w:val="24"/>
          <w:szCs w:val="24"/>
        </w:rPr>
        <w:t>Human Relations, 39</w:t>
      </w:r>
      <w:r w:rsidRPr="005D69DF">
        <w:rPr>
          <w:rFonts w:ascii="Times New Roman" w:hAnsi="Times New Roman" w:cs="Times New Roman"/>
          <w:sz w:val="24"/>
          <w:szCs w:val="24"/>
        </w:rPr>
        <w:t>, 487-502.</w:t>
      </w:r>
    </w:p>
    <w:p w14:paraId="3771B0DF" w14:textId="256EA62E" w:rsidR="0014343D" w:rsidRDefault="0014343D"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Burke, R.</w:t>
      </w:r>
      <w:r w:rsidR="00594181">
        <w:rPr>
          <w:rFonts w:ascii="Times New Roman" w:hAnsi="Times New Roman" w:cs="Times New Roman"/>
          <w:sz w:val="24"/>
          <w:szCs w:val="24"/>
        </w:rPr>
        <w:t xml:space="preserve"> </w:t>
      </w:r>
      <w:r>
        <w:rPr>
          <w:rFonts w:ascii="Times New Roman" w:hAnsi="Times New Roman" w:cs="Times New Roman"/>
          <w:sz w:val="24"/>
          <w:szCs w:val="24"/>
        </w:rPr>
        <w:t>J., &amp; Richardesn, A.</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M. (1993). Psychological burnout in organizations. In Golembiewski, R.T. (Ed.), </w:t>
      </w:r>
      <w:r w:rsidRPr="0014343D">
        <w:rPr>
          <w:rFonts w:ascii="Times New Roman" w:hAnsi="Times New Roman" w:cs="Times New Roman"/>
          <w:i/>
          <w:sz w:val="24"/>
          <w:szCs w:val="24"/>
        </w:rPr>
        <w:t>Han</w:t>
      </w:r>
      <w:r w:rsidR="00594181">
        <w:rPr>
          <w:rFonts w:ascii="Times New Roman" w:hAnsi="Times New Roman" w:cs="Times New Roman"/>
          <w:i/>
          <w:sz w:val="24"/>
          <w:szCs w:val="24"/>
        </w:rPr>
        <w:t>dbook of Organizational Behavior</w:t>
      </w:r>
      <w:r w:rsidRPr="0014343D">
        <w:rPr>
          <w:rFonts w:ascii="Times New Roman" w:hAnsi="Times New Roman" w:cs="Times New Roman"/>
          <w:i/>
          <w:sz w:val="24"/>
          <w:szCs w:val="24"/>
        </w:rPr>
        <w:t>.</w:t>
      </w:r>
      <w:r>
        <w:rPr>
          <w:rFonts w:ascii="Times New Roman" w:hAnsi="Times New Roman" w:cs="Times New Roman"/>
          <w:sz w:val="24"/>
          <w:szCs w:val="24"/>
        </w:rPr>
        <w:t xml:space="preserve"> (pp 339-349). New York, NY: Dekker.</w:t>
      </w:r>
    </w:p>
    <w:p w14:paraId="457E7377" w14:textId="77777777" w:rsidR="00C57456" w:rsidRDefault="00C57456"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Callan, V. J. (1993). Individual and organizational strategies for coping with organizational change. </w:t>
      </w:r>
      <w:r w:rsidRPr="00C57456">
        <w:rPr>
          <w:rFonts w:ascii="Times New Roman" w:hAnsi="Times New Roman" w:cs="Times New Roman"/>
          <w:i/>
          <w:sz w:val="24"/>
          <w:szCs w:val="24"/>
        </w:rPr>
        <w:t>Work and Stress, 7</w:t>
      </w:r>
      <w:r>
        <w:rPr>
          <w:rFonts w:ascii="Times New Roman" w:hAnsi="Times New Roman" w:cs="Times New Roman"/>
          <w:sz w:val="24"/>
          <w:szCs w:val="24"/>
        </w:rPr>
        <w:t>, 63-75.</w:t>
      </w:r>
    </w:p>
    <w:p w14:paraId="71DEFF11" w14:textId="20EA07E8" w:rsidR="004409F3" w:rsidRDefault="004409F3" w:rsidP="00B77104">
      <w:pPr>
        <w:autoSpaceDE w:val="0"/>
        <w:autoSpaceDN w:val="0"/>
        <w:adjustRightInd w:val="0"/>
        <w:spacing w:after="0" w:line="480" w:lineRule="auto"/>
        <w:ind w:left="720" w:hanging="720"/>
        <w:rPr>
          <w:rFonts w:ascii="Times New Roman" w:hAnsi="Times New Roman" w:cs="Times New Roman"/>
          <w:sz w:val="24"/>
          <w:szCs w:val="24"/>
        </w:rPr>
      </w:pPr>
      <w:r w:rsidRPr="004409F3">
        <w:rPr>
          <w:rFonts w:ascii="Times New Roman" w:hAnsi="Times New Roman" w:cs="Times New Roman"/>
          <w:sz w:val="24"/>
          <w:szCs w:val="24"/>
        </w:rPr>
        <w:t>Cannizzo, T.</w:t>
      </w:r>
      <w:r w:rsidR="00594181">
        <w:rPr>
          <w:rFonts w:ascii="Times New Roman" w:hAnsi="Times New Roman" w:cs="Times New Roman"/>
          <w:sz w:val="24"/>
          <w:szCs w:val="24"/>
        </w:rPr>
        <w:t xml:space="preserve"> </w:t>
      </w:r>
      <w:r w:rsidRPr="004409F3">
        <w:rPr>
          <w:rFonts w:ascii="Times New Roman" w:hAnsi="Times New Roman" w:cs="Times New Roman"/>
          <w:sz w:val="24"/>
          <w:szCs w:val="24"/>
        </w:rPr>
        <w:t>A., &amp; Liu, P. (1995). The relationship between levels of perceived burnout and career stage among sworn police</w:t>
      </w:r>
      <w:r>
        <w:rPr>
          <w:rFonts w:ascii="Times New Roman" w:hAnsi="Times New Roman" w:cs="Times New Roman"/>
          <w:sz w:val="24"/>
          <w:szCs w:val="24"/>
        </w:rPr>
        <w:t xml:space="preserve"> ofﬁcers. </w:t>
      </w:r>
      <w:r w:rsidRPr="004409F3">
        <w:rPr>
          <w:rFonts w:ascii="Times New Roman" w:hAnsi="Times New Roman" w:cs="Times New Roman"/>
          <w:i/>
          <w:sz w:val="24"/>
          <w:szCs w:val="24"/>
        </w:rPr>
        <w:t>Police Studies, 18,</w:t>
      </w:r>
      <w:r w:rsidRPr="004409F3">
        <w:rPr>
          <w:rFonts w:ascii="Times New Roman" w:hAnsi="Times New Roman" w:cs="Times New Roman"/>
          <w:sz w:val="24"/>
          <w:szCs w:val="24"/>
        </w:rPr>
        <w:t xml:space="preserve"> 53–67.</w:t>
      </w:r>
    </w:p>
    <w:p w14:paraId="3CD5F438" w14:textId="16AC2FDE" w:rsidR="00907A22" w:rsidRDefault="00907A22"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Carlier, I. V., La</w:t>
      </w:r>
      <w:r w:rsidR="006353BD">
        <w:rPr>
          <w:rFonts w:ascii="Times New Roman" w:hAnsi="Times New Roman" w:cs="Times New Roman"/>
          <w:sz w:val="24"/>
          <w:szCs w:val="24"/>
        </w:rPr>
        <w:t xml:space="preserve">mberts, R. D., &amp; Gersons, B.P. </w:t>
      </w:r>
      <w:r>
        <w:rPr>
          <w:rFonts w:ascii="Times New Roman" w:hAnsi="Times New Roman" w:cs="Times New Roman"/>
          <w:sz w:val="24"/>
          <w:szCs w:val="24"/>
        </w:rPr>
        <w:t xml:space="preserve">(1997). Risk factors for posttraumatic stress symptomology in police officers: A prospective analysis. </w:t>
      </w:r>
      <w:r w:rsidR="00E70883" w:rsidRPr="00E70883">
        <w:rPr>
          <w:rFonts w:ascii="Times New Roman" w:hAnsi="Times New Roman" w:cs="Times New Roman"/>
          <w:i/>
          <w:sz w:val="24"/>
          <w:szCs w:val="24"/>
        </w:rPr>
        <w:t xml:space="preserve">The Journal of Nervous and Mental Disease, 185, </w:t>
      </w:r>
      <w:r w:rsidR="00E70883">
        <w:rPr>
          <w:rFonts w:ascii="Times New Roman" w:hAnsi="Times New Roman" w:cs="Times New Roman"/>
          <w:sz w:val="24"/>
          <w:szCs w:val="24"/>
        </w:rPr>
        <w:t>498-506.</w:t>
      </w:r>
    </w:p>
    <w:p w14:paraId="6BDB1324" w14:textId="4D3E16EA" w:rsidR="00B4517A" w:rsidRDefault="00B4517A" w:rsidP="00B77104">
      <w:pPr>
        <w:autoSpaceDE w:val="0"/>
        <w:autoSpaceDN w:val="0"/>
        <w:adjustRightInd w:val="0"/>
        <w:spacing w:after="0" w:line="480" w:lineRule="auto"/>
        <w:ind w:left="720" w:hanging="720"/>
        <w:rPr>
          <w:rFonts w:ascii="Times New Roman" w:hAnsi="Times New Roman" w:cs="Times New Roman"/>
          <w:sz w:val="24"/>
          <w:szCs w:val="24"/>
        </w:rPr>
      </w:pPr>
      <w:r w:rsidRPr="00B4517A">
        <w:rPr>
          <w:rFonts w:ascii="Times New Roman" w:hAnsi="Times New Roman" w:cs="Times New Roman"/>
          <w:sz w:val="24"/>
          <w:szCs w:val="24"/>
        </w:rPr>
        <w:t>Carver, C.</w:t>
      </w:r>
      <w:r w:rsidR="00594181">
        <w:rPr>
          <w:rFonts w:ascii="Times New Roman" w:hAnsi="Times New Roman" w:cs="Times New Roman"/>
          <w:sz w:val="24"/>
          <w:szCs w:val="24"/>
        </w:rPr>
        <w:t xml:space="preserve"> </w:t>
      </w:r>
      <w:r w:rsidRPr="00B4517A">
        <w:rPr>
          <w:rFonts w:ascii="Times New Roman" w:hAnsi="Times New Roman" w:cs="Times New Roman"/>
          <w:sz w:val="24"/>
          <w:szCs w:val="24"/>
        </w:rPr>
        <w:t xml:space="preserve">S. (1997). You want to measure coping but your protocols too long: Consider the brief cope. </w:t>
      </w:r>
      <w:r w:rsidRPr="00B4517A">
        <w:rPr>
          <w:rFonts w:ascii="Times New Roman" w:hAnsi="Times New Roman" w:cs="Times New Roman"/>
          <w:i/>
          <w:sz w:val="24"/>
          <w:szCs w:val="24"/>
        </w:rPr>
        <w:t>International Journal of Behavioral Medicine, 1,</w:t>
      </w:r>
      <w:r w:rsidRPr="00B4517A">
        <w:rPr>
          <w:rFonts w:ascii="Times New Roman" w:hAnsi="Times New Roman" w:cs="Times New Roman"/>
          <w:sz w:val="24"/>
          <w:szCs w:val="24"/>
        </w:rPr>
        <w:t xml:space="preserve"> 92-100.</w:t>
      </w:r>
    </w:p>
    <w:p w14:paraId="311F7707" w14:textId="7C4935C7" w:rsidR="00B77104" w:rsidRDefault="00B77104" w:rsidP="00B77104">
      <w:pPr>
        <w:autoSpaceDE w:val="0"/>
        <w:autoSpaceDN w:val="0"/>
        <w:adjustRightInd w:val="0"/>
        <w:spacing w:after="0" w:line="480" w:lineRule="auto"/>
        <w:ind w:left="720" w:hanging="720"/>
        <w:rPr>
          <w:rFonts w:ascii="Times New Roman" w:hAnsi="Times New Roman" w:cs="Times New Roman"/>
          <w:sz w:val="24"/>
          <w:szCs w:val="24"/>
        </w:rPr>
      </w:pPr>
      <w:r w:rsidRPr="00B77104">
        <w:rPr>
          <w:rFonts w:ascii="Times New Roman" w:hAnsi="Times New Roman" w:cs="Times New Roman"/>
          <w:sz w:val="24"/>
          <w:szCs w:val="24"/>
        </w:rPr>
        <w:lastRenderedPageBreak/>
        <w:t>Carver, C.</w:t>
      </w:r>
      <w:r w:rsidR="00594181">
        <w:rPr>
          <w:rFonts w:ascii="Times New Roman" w:hAnsi="Times New Roman" w:cs="Times New Roman"/>
          <w:sz w:val="24"/>
          <w:szCs w:val="24"/>
        </w:rPr>
        <w:t xml:space="preserve"> </w:t>
      </w:r>
      <w:r w:rsidRPr="00B77104">
        <w:rPr>
          <w:rFonts w:ascii="Times New Roman" w:hAnsi="Times New Roman" w:cs="Times New Roman"/>
          <w:sz w:val="24"/>
          <w:szCs w:val="24"/>
        </w:rPr>
        <w:t>S. &amp; Scheier, M.</w:t>
      </w:r>
      <w:r w:rsidR="00594181">
        <w:rPr>
          <w:rFonts w:ascii="Times New Roman" w:hAnsi="Times New Roman" w:cs="Times New Roman"/>
          <w:sz w:val="24"/>
          <w:szCs w:val="24"/>
        </w:rPr>
        <w:t xml:space="preserve"> </w:t>
      </w:r>
      <w:r w:rsidRPr="00B77104">
        <w:rPr>
          <w:rFonts w:ascii="Times New Roman" w:hAnsi="Times New Roman" w:cs="Times New Roman"/>
          <w:sz w:val="24"/>
          <w:szCs w:val="24"/>
        </w:rPr>
        <w:t>F. (1990)</w:t>
      </w:r>
      <w:r w:rsidR="005C02ED">
        <w:rPr>
          <w:rFonts w:ascii="Times New Roman" w:hAnsi="Times New Roman" w:cs="Times New Roman"/>
          <w:sz w:val="24"/>
          <w:szCs w:val="24"/>
        </w:rPr>
        <w:t>.</w:t>
      </w:r>
      <w:r w:rsidRPr="00B77104">
        <w:rPr>
          <w:rFonts w:ascii="Times New Roman" w:hAnsi="Times New Roman" w:cs="Times New Roman"/>
          <w:sz w:val="24"/>
          <w:szCs w:val="24"/>
        </w:rPr>
        <w:t xml:space="preserve"> Principles of self-regulation: Action and emotion. In E.T. Higgins &amp; R.M. Sorrentino (Eds.), </w:t>
      </w:r>
      <w:r w:rsidRPr="00594181">
        <w:rPr>
          <w:rFonts w:ascii="Times New Roman" w:hAnsi="Times New Roman" w:cs="Times New Roman"/>
          <w:i/>
          <w:sz w:val="24"/>
          <w:szCs w:val="24"/>
        </w:rPr>
        <w:t>Handbook of motivation and cognition</w:t>
      </w:r>
      <w:r w:rsidRPr="00B77104">
        <w:rPr>
          <w:rFonts w:ascii="Times New Roman" w:hAnsi="Times New Roman" w:cs="Times New Roman"/>
          <w:sz w:val="24"/>
          <w:szCs w:val="24"/>
        </w:rPr>
        <w:t xml:space="preserve">: </w:t>
      </w:r>
      <w:r w:rsidRPr="00AD2C02">
        <w:rPr>
          <w:rFonts w:ascii="Times New Roman" w:hAnsi="Times New Roman" w:cs="Times New Roman"/>
          <w:i/>
          <w:sz w:val="24"/>
          <w:szCs w:val="24"/>
        </w:rPr>
        <w:t xml:space="preserve">Foundation of social behavior </w:t>
      </w:r>
      <w:r w:rsidR="004F1F52">
        <w:rPr>
          <w:rFonts w:ascii="Times New Roman" w:hAnsi="Times New Roman" w:cs="Times New Roman"/>
          <w:sz w:val="24"/>
          <w:szCs w:val="24"/>
        </w:rPr>
        <w:t>(</w:t>
      </w:r>
      <w:r w:rsidRPr="00B77104">
        <w:rPr>
          <w:rFonts w:ascii="Times New Roman" w:hAnsi="Times New Roman" w:cs="Times New Roman"/>
          <w:sz w:val="24"/>
          <w:szCs w:val="24"/>
        </w:rPr>
        <w:t>2nd ed, pp</w:t>
      </w:r>
      <w:r w:rsidR="00DD325A">
        <w:rPr>
          <w:rFonts w:ascii="Times New Roman" w:hAnsi="Times New Roman" w:cs="Times New Roman"/>
          <w:sz w:val="24"/>
          <w:szCs w:val="24"/>
        </w:rPr>
        <w:t>.</w:t>
      </w:r>
      <w:r w:rsidRPr="00B77104">
        <w:rPr>
          <w:rFonts w:ascii="Times New Roman" w:hAnsi="Times New Roman" w:cs="Times New Roman"/>
          <w:sz w:val="24"/>
          <w:szCs w:val="24"/>
        </w:rPr>
        <w:t>3-52). New York: Guilford.</w:t>
      </w:r>
    </w:p>
    <w:p w14:paraId="1F2619F7" w14:textId="0352EB6B" w:rsidR="0044204E" w:rsidRDefault="00B77104" w:rsidP="0044204E">
      <w:pPr>
        <w:autoSpaceDE w:val="0"/>
        <w:autoSpaceDN w:val="0"/>
        <w:adjustRightInd w:val="0"/>
        <w:spacing w:after="0" w:line="480" w:lineRule="auto"/>
        <w:ind w:left="720" w:hanging="720"/>
        <w:rPr>
          <w:rFonts w:ascii="Times New Roman" w:hAnsi="Times New Roman" w:cs="Times New Roman"/>
          <w:sz w:val="24"/>
          <w:szCs w:val="24"/>
        </w:rPr>
      </w:pPr>
      <w:r w:rsidRPr="00B77104">
        <w:rPr>
          <w:rFonts w:ascii="Times New Roman" w:hAnsi="Times New Roman" w:cs="Times New Roman"/>
          <w:sz w:val="24"/>
          <w:szCs w:val="24"/>
        </w:rPr>
        <w:t>Carver, C.</w:t>
      </w:r>
      <w:r w:rsidR="00594181">
        <w:rPr>
          <w:rFonts w:ascii="Times New Roman" w:hAnsi="Times New Roman" w:cs="Times New Roman"/>
          <w:sz w:val="24"/>
          <w:szCs w:val="24"/>
        </w:rPr>
        <w:t xml:space="preserve"> </w:t>
      </w:r>
      <w:r w:rsidRPr="00B77104">
        <w:rPr>
          <w:rFonts w:ascii="Times New Roman" w:hAnsi="Times New Roman" w:cs="Times New Roman"/>
          <w:sz w:val="24"/>
          <w:szCs w:val="24"/>
        </w:rPr>
        <w:t xml:space="preserve">S., </w:t>
      </w:r>
      <w:r w:rsidR="004F1F52">
        <w:rPr>
          <w:rFonts w:ascii="Times New Roman" w:hAnsi="Times New Roman" w:cs="Times New Roman"/>
          <w:sz w:val="24"/>
          <w:szCs w:val="24"/>
        </w:rPr>
        <w:t xml:space="preserve">&amp; </w:t>
      </w:r>
      <w:r w:rsidRPr="00B77104">
        <w:rPr>
          <w:rFonts w:ascii="Times New Roman" w:hAnsi="Times New Roman" w:cs="Times New Roman"/>
          <w:sz w:val="24"/>
          <w:szCs w:val="24"/>
        </w:rPr>
        <w:t>Scheier, M.</w:t>
      </w:r>
      <w:r w:rsidR="00594181">
        <w:rPr>
          <w:rFonts w:ascii="Times New Roman" w:hAnsi="Times New Roman" w:cs="Times New Roman"/>
          <w:sz w:val="24"/>
          <w:szCs w:val="24"/>
        </w:rPr>
        <w:t xml:space="preserve"> </w:t>
      </w:r>
      <w:r w:rsidRPr="00B77104">
        <w:rPr>
          <w:rFonts w:ascii="Times New Roman" w:hAnsi="Times New Roman" w:cs="Times New Roman"/>
          <w:sz w:val="24"/>
          <w:szCs w:val="24"/>
        </w:rPr>
        <w:t>F. (1994)</w:t>
      </w:r>
      <w:r w:rsidR="007C1A96">
        <w:rPr>
          <w:rFonts w:ascii="Times New Roman" w:hAnsi="Times New Roman" w:cs="Times New Roman"/>
          <w:sz w:val="24"/>
          <w:szCs w:val="24"/>
        </w:rPr>
        <w:t>.</w:t>
      </w:r>
      <w:r w:rsidRPr="00B77104">
        <w:rPr>
          <w:rFonts w:ascii="Times New Roman" w:hAnsi="Times New Roman" w:cs="Times New Roman"/>
          <w:sz w:val="24"/>
          <w:szCs w:val="24"/>
        </w:rPr>
        <w:t xml:space="preserve"> Situational coping and coping dispositions in a stressful transaction. </w:t>
      </w:r>
      <w:r w:rsidRPr="00AD2C02">
        <w:rPr>
          <w:rFonts w:ascii="Times New Roman" w:hAnsi="Times New Roman" w:cs="Times New Roman"/>
          <w:i/>
          <w:sz w:val="24"/>
          <w:szCs w:val="24"/>
        </w:rPr>
        <w:t>Journal of Personality and Social Psychology, 66,</w:t>
      </w:r>
      <w:r w:rsidRPr="00B77104">
        <w:rPr>
          <w:rFonts w:ascii="Times New Roman" w:hAnsi="Times New Roman" w:cs="Times New Roman"/>
          <w:sz w:val="24"/>
          <w:szCs w:val="24"/>
        </w:rPr>
        <w:t xml:space="preserve"> 184-195</w:t>
      </w:r>
      <w:r w:rsidR="004F1F52">
        <w:rPr>
          <w:rFonts w:ascii="Times New Roman" w:hAnsi="Times New Roman" w:cs="Times New Roman"/>
          <w:sz w:val="24"/>
          <w:szCs w:val="24"/>
        </w:rPr>
        <w:t>.</w:t>
      </w:r>
    </w:p>
    <w:p w14:paraId="4BA7F1B1" w14:textId="1F1E2850" w:rsidR="00777B87" w:rsidRDefault="000D2C6F" w:rsidP="0044204E">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Carver, C.S., Scheier,</w:t>
      </w:r>
      <w:r w:rsidR="00594181">
        <w:rPr>
          <w:rFonts w:ascii="Times New Roman" w:hAnsi="Times New Roman" w:cs="Times New Roman"/>
          <w:sz w:val="24"/>
          <w:szCs w:val="24"/>
        </w:rPr>
        <w:t xml:space="preserve"> M. F.</w:t>
      </w:r>
      <w:r w:rsidR="00777B87">
        <w:rPr>
          <w:rFonts w:ascii="Times New Roman" w:hAnsi="Times New Roman" w:cs="Times New Roman"/>
          <w:sz w:val="24"/>
          <w:szCs w:val="24"/>
        </w:rPr>
        <w:t xml:space="preserve"> &amp; Weintraub, J.K. (1989)</w:t>
      </w:r>
      <w:r w:rsidR="006353BD">
        <w:rPr>
          <w:rFonts w:ascii="Times New Roman" w:hAnsi="Times New Roman" w:cs="Times New Roman"/>
          <w:sz w:val="24"/>
          <w:szCs w:val="24"/>
        </w:rPr>
        <w:t>.</w:t>
      </w:r>
      <w:r w:rsidR="00777B87">
        <w:rPr>
          <w:rFonts w:ascii="Times New Roman" w:hAnsi="Times New Roman" w:cs="Times New Roman"/>
          <w:sz w:val="24"/>
          <w:szCs w:val="24"/>
        </w:rPr>
        <w:t xml:space="preserve"> Assessing coping strategies: A theoretical based approach. </w:t>
      </w:r>
      <w:r w:rsidR="00777B87" w:rsidRPr="00777B87">
        <w:rPr>
          <w:rFonts w:ascii="Times New Roman" w:hAnsi="Times New Roman" w:cs="Times New Roman"/>
          <w:i/>
          <w:sz w:val="24"/>
          <w:szCs w:val="24"/>
        </w:rPr>
        <w:t>Journal of Personality and Social Psychology, 56,</w:t>
      </w:r>
      <w:r w:rsidR="00777B87">
        <w:rPr>
          <w:rFonts w:ascii="Times New Roman" w:hAnsi="Times New Roman" w:cs="Times New Roman"/>
          <w:sz w:val="24"/>
          <w:szCs w:val="24"/>
        </w:rPr>
        <w:t xml:space="preserve"> 267-283.</w:t>
      </w:r>
    </w:p>
    <w:p w14:paraId="1E4D29A5" w14:textId="4978C7CE" w:rsidR="0044204E" w:rsidRDefault="0044204E"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Chandra, A., &amp; Minkovitz, C.S. (2006)</w:t>
      </w:r>
      <w:r w:rsidR="006353BD">
        <w:rPr>
          <w:rFonts w:ascii="Times New Roman" w:hAnsi="Times New Roman" w:cs="Times New Roman"/>
          <w:sz w:val="24"/>
          <w:szCs w:val="24"/>
        </w:rPr>
        <w:t>.</w:t>
      </w:r>
      <w:r>
        <w:rPr>
          <w:rFonts w:ascii="Times New Roman" w:hAnsi="Times New Roman" w:cs="Times New Roman"/>
          <w:sz w:val="24"/>
          <w:szCs w:val="24"/>
        </w:rPr>
        <w:t xml:space="preserve"> Stigma starts early: Gender differences in teen willingness to use mental health services. </w:t>
      </w:r>
      <w:r w:rsidRPr="00EA4601">
        <w:rPr>
          <w:rFonts w:ascii="Times New Roman" w:hAnsi="Times New Roman" w:cs="Times New Roman"/>
          <w:i/>
          <w:sz w:val="24"/>
          <w:szCs w:val="24"/>
        </w:rPr>
        <w:t xml:space="preserve">Journal </w:t>
      </w:r>
      <w:r w:rsidR="0077604E" w:rsidRPr="00EA4601">
        <w:rPr>
          <w:rFonts w:ascii="Times New Roman" w:hAnsi="Times New Roman" w:cs="Times New Roman"/>
          <w:i/>
          <w:sz w:val="24"/>
          <w:szCs w:val="24"/>
        </w:rPr>
        <w:t>of Adolescent</w:t>
      </w:r>
      <w:r w:rsidRPr="00EA4601">
        <w:rPr>
          <w:rFonts w:ascii="Times New Roman" w:hAnsi="Times New Roman" w:cs="Times New Roman"/>
          <w:i/>
          <w:sz w:val="24"/>
          <w:szCs w:val="24"/>
        </w:rPr>
        <w:t xml:space="preserve"> Health, 38,</w:t>
      </w:r>
      <w:r>
        <w:rPr>
          <w:rFonts w:ascii="Times New Roman" w:hAnsi="Times New Roman" w:cs="Times New Roman"/>
          <w:sz w:val="24"/>
          <w:szCs w:val="24"/>
        </w:rPr>
        <w:t xml:space="preserve"> [Online exclusive] 754.e1-754.e8.</w:t>
      </w:r>
      <w:r w:rsidR="00EA4601">
        <w:rPr>
          <w:rFonts w:ascii="Times New Roman" w:hAnsi="Times New Roman" w:cs="Times New Roman"/>
          <w:sz w:val="24"/>
          <w:szCs w:val="24"/>
        </w:rPr>
        <w:t xml:space="preserve"> Retrieved November, 13, 2014, from </w:t>
      </w:r>
      <w:hyperlink r:id="rId11" w:history="1">
        <w:r w:rsidR="00053FF4" w:rsidRPr="00D91B59">
          <w:rPr>
            <w:rStyle w:val="Hyperlink"/>
            <w:rFonts w:ascii="Times New Roman" w:hAnsi="Times New Roman" w:cs="Times New Roman"/>
            <w:sz w:val="24"/>
            <w:szCs w:val="24"/>
          </w:rPr>
          <w:t>http://www.sciencedirect.com/science</w:t>
        </w:r>
      </w:hyperlink>
      <w:r w:rsidR="00EA4601">
        <w:rPr>
          <w:rFonts w:ascii="Times New Roman" w:hAnsi="Times New Roman" w:cs="Times New Roman"/>
          <w:sz w:val="24"/>
          <w:szCs w:val="24"/>
        </w:rPr>
        <w:t xml:space="preserve">. </w:t>
      </w:r>
    </w:p>
    <w:p w14:paraId="11436E72" w14:textId="62FD40A2" w:rsidR="0025671A" w:rsidRDefault="0025671A" w:rsidP="00B77104">
      <w:pPr>
        <w:autoSpaceDE w:val="0"/>
        <w:autoSpaceDN w:val="0"/>
        <w:adjustRightInd w:val="0"/>
        <w:spacing w:after="0" w:line="480" w:lineRule="auto"/>
        <w:ind w:left="720" w:hanging="720"/>
        <w:rPr>
          <w:rFonts w:ascii="Times New Roman" w:hAnsi="Times New Roman" w:cs="Times New Roman"/>
          <w:sz w:val="24"/>
          <w:szCs w:val="24"/>
        </w:rPr>
      </w:pPr>
      <w:r w:rsidRPr="0025671A">
        <w:rPr>
          <w:rFonts w:ascii="Times New Roman" w:hAnsi="Times New Roman" w:cs="Times New Roman"/>
          <w:sz w:val="24"/>
          <w:szCs w:val="24"/>
        </w:rPr>
        <w:t xml:space="preserve">Cherniss, C. (1980). Human </w:t>
      </w:r>
      <w:r>
        <w:rPr>
          <w:rFonts w:ascii="Times New Roman" w:hAnsi="Times New Roman" w:cs="Times New Roman"/>
          <w:sz w:val="24"/>
          <w:szCs w:val="24"/>
        </w:rPr>
        <w:t>service programs as work organi</w:t>
      </w:r>
      <w:r w:rsidRPr="0025671A">
        <w:rPr>
          <w:rFonts w:ascii="Times New Roman" w:hAnsi="Times New Roman" w:cs="Times New Roman"/>
          <w:sz w:val="24"/>
          <w:szCs w:val="24"/>
        </w:rPr>
        <w:t xml:space="preserve">zations: Using organizational design to improve staff motivation and effectiveness. In R. H. Price &amp; P. E. Politser (Eds.), </w:t>
      </w:r>
      <w:r w:rsidRPr="0025671A">
        <w:rPr>
          <w:rFonts w:ascii="Times New Roman" w:hAnsi="Times New Roman" w:cs="Times New Roman"/>
          <w:i/>
          <w:sz w:val="24"/>
          <w:szCs w:val="24"/>
        </w:rPr>
        <w:t>Evaluation and action in the social environment.</w:t>
      </w:r>
      <w:r>
        <w:rPr>
          <w:rFonts w:ascii="Times New Roman" w:hAnsi="Times New Roman" w:cs="Times New Roman"/>
          <w:sz w:val="24"/>
          <w:szCs w:val="24"/>
        </w:rPr>
        <w:t xml:space="preserve"> (pp 125- 153).</w:t>
      </w:r>
      <w:r w:rsidRPr="0025671A">
        <w:rPr>
          <w:rFonts w:ascii="Times New Roman" w:hAnsi="Times New Roman" w:cs="Times New Roman"/>
          <w:sz w:val="24"/>
          <w:szCs w:val="24"/>
        </w:rPr>
        <w:t xml:space="preserve"> Ne</w:t>
      </w:r>
      <w:r>
        <w:rPr>
          <w:rFonts w:ascii="Times New Roman" w:hAnsi="Times New Roman" w:cs="Times New Roman"/>
          <w:sz w:val="24"/>
          <w:szCs w:val="24"/>
        </w:rPr>
        <w:t>w York</w:t>
      </w:r>
      <w:r w:rsidR="00594181">
        <w:rPr>
          <w:rFonts w:ascii="Times New Roman" w:hAnsi="Times New Roman" w:cs="Times New Roman"/>
          <w:sz w:val="24"/>
          <w:szCs w:val="24"/>
        </w:rPr>
        <w:t>, NY</w:t>
      </w:r>
      <w:r>
        <w:rPr>
          <w:rFonts w:ascii="Times New Roman" w:hAnsi="Times New Roman" w:cs="Times New Roman"/>
          <w:sz w:val="24"/>
          <w:szCs w:val="24"/>
        </w:rPr>
        <w:t>: Academic Press.</w:t>
      </w:r>
    </w:p>
    <w:p w14:paraId="3AA356D9" w14:textId="399618BB" w:rsidR="000818E9" w:rsidRDefault="000818E9" w:rsidP="00B77104">
      <w:pPr>
        <w:autoSpaceDE w:val="0"/>
        <w:autoSpaceDN w:val="0"/>
        <w:adjustRightInd w:val="0"/>
        <w:spacing w:after="0" w:line="480" w:lineRule="auto"/>
        <w:ind w:left="720" w:hanging="720"/>
        <w:rPr>
          <w:rFonts w:ascii="Times New Roman" w:hAnsi="Times New Roman" w:cs="Times New Roman"/>
          <w:sz w:val="24"/>
          <w:szCs w:val="24"/>
        </w:rPr>
      </w:pPr>
      <w:r w:rsidRPr="000818E9">
        <w:rPr>
          <w:rFonts w:ascii="Times New Roman" w:hAnsi="Times New Roman" w:cs="Times New Roman"/>
          <w:sz w:val="24"/>
          <w:szCs w:val="24"/>
        </w:rPr>
        <w:t xml:space="preserve">Cherniss, C. (1993). The role of professional self-efficacy in the etiology and amelioration of burnout. In W. B. Schaufeli, C. Maslach, &amp; T. Marek (Eds), </w:t>
      </w:r>
      <w:r w:rsidRPr="000818E9">
        <w:rPr>
          <w:rFonts w:ascii="Times New Roman" w:hAnsi="Times New Roman" w:cs="Times New Roman"/>
          <w:i/>
          <w:sz w:val="24"/>
          <w:szCs w:val="24"/>
        </w:rPr>
        <w:t xml:space="preserve">Professional burnout: Recent developments in theory and research </w:t>
      </w:r>
      <w:r>
        <w:rPr>
          <w:rFonts w:ascii="Times New Roman" w:hAnsi="Times New Roman" w:cs="Times New Roman"/>
          <w:sz w:val="24"/>
          <w:szCs w:val="24"/>
        </w:rPr>
        <w:t>(pp. 135-149). Wash</w:t>
      </w:r>
      <w:r w:rsidRPr="000818E9">
        <w:rPr>
          <w:rFonts w:ascii="Times New Roman" w:hAnsi="Times New Roman" w:cs="Times New Roman"/>
          <w:sz w:val="24"/>
          <w:szCs w:val="24"/>
        </w:rPr>
        <w:t>ington, DC: Taylor &amp; Francis</w:t>
      </w:r>
      <w:r w:rsidR="006353BD">
        <w:rPr>
          <w:rFonts w:ascii="Times New Roman" w:hAnsi="Times New Roman" w:cs="Times New Roman"/>
          <w:sz w:val="24"/>
          <w:szCs w:val="24"/>
        </w:rPr>
        <w:t>.</w:t>
      </w:r>
    </w:p>
    <w:p w14:paraId="41D5995E" w14:textId="1420E71D" w:rsidR="00AF6D8E" w:rsidRDefault="00AF6D8E"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Coman, G., &amp; </w:t>
      </w:r>
      <w:r w:rsidRPr="00AF6D8E">
        <w:rPr>
          <w:rFonts w:ascii="Times New Roman" w:hAnsi="Times New Roman" w:cs="Times New Roman"/>
          <w:sz w:val="24"/>
          <w:szCs w:val="24"/>
        </w:rPr>
        <w:t>Evans, B. (1991). Stressors facing Australi</w:t>
      </w:r>
      <w:r>
        <w:rPr>
          <w:rFonts w:ascii="Times New Roman" w:hAnsi="Times New Roman" w:cs="Times New Roman"/>
          <w:sz w:val="24"/>
          <w:szCs w:val="24"/>
        </w:rPr>
        <w:t xml:space="preserve">an police in the 1990s. </w:t>
      </w:r>
      <w:r w:rsidRPr="00AF6D8E">
        <w:rPr>
          <w:rFonts w:ascii="Times New Roman" w:hAnsi="Times New Roman" w:cs="Times New Roman"/>
          <w:i/>
          <w:sz w:val="24"/>
          <w:szCs w:val="24"/>
        </w:rPr>
        <w:t xml:space="preserve">Police Studies, 14, </w:t>
      </w:r>
      <w:r w:rsidRPr="00AF6D8E">
        <w:rPr>
          <w:rFonts w:ascii="Times New Roman" w:hAnsi="Times New Roman" w:cs="Times New Roman"/>
          <w:sz w:val="24"/>
          <w:szCs w:val="24"/>
        </w:rPr>
        <w:t>153-164.</w:t>
      </w:r>
    </w:p>
    <w:p w14:paraId="62F0B42C" w14:textId="4895DBDC" w:rsidR="00A126BA" w:rsidRDefault="00A126BA"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Conser, J. A. &amp; Russell, G. D. (2000)</w:t>
      </w:r>
      <w:r w:rsidR="00DD325A">
        <w:rPr>
          <w:rFonts w:ascii="Times New Roman" w:hAnsi="Times New Roman" w:cs="Times New Roman"/>
          <w:sz w:val="24"/>
          <w:szCs w:val="24"/>
        </w:rPr>
        <w:t>.</w:t>
      </w:r>
      <w:r>
        <w:rPr>
          <w:rFonts w:ascii="Times New Roman" w:hAnsi="Times New Roman" w:cs="Times New Roman"/>
          <w:sz w:val="24"/>
          <w:szCs w:val="24"/>
        </w:rPr>
        <w:t xml:space="preserve"> </w:t>
      </w:r>
      <w:r w:rsidRPr="00A126BA">
        <w:rPr>
          <w:rFonts w:ascii="Times New Roman" w:hAnsi="Times New Roman" w:cs="Times New Roman"/>
          <w:i/>
          <w:sz w:val="24"/>
          <w:szCs w:val="24"/>
        </w:rPr>
        <w:t>Law enforcement in the United States.</w:t>
      </w:r>
      <w:r>
        <w:rPr>
          <w:rFonts w:ascii="Times New Roman" w:hAnsi="Times New Roman" w:cs="Times New Roman"/>
          <w:sz w:val="24"/>
          <w:szCs w:val="24"/>
        </w:rPr>
        <w:t xml:space="preserve"> Gaithersburg, MD: Aspen, Inc. </w:t>
      </w:r>
    </w:p>
    <w:p w14:paraId="06FDF7B3" w14:textId="6B80F7B6" w:rsidR="00603E37" w:rsidRDefault="00603E37"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Cooper, M.</w:t>
      </w:r>
      <w:r w:rsidR="00594181">
        <w:rPr>
          <w:rFonts w:ascii="Times New Roman" w:hAnsi="Times New Roman" w:cs="Times New Roman"/>
          <w:sz w:val="24"/>
          <w:szCs w:val="24"/>
        </w:rPr>
        <w:t xml:space="preserve"> </w:t>
      </w:r>
      <w:r>
        <w:rPr>
          <w:rFonts w:ascii="Times New Roman" w:hAnsi="Times New Roman" w:cs="Times New Roman"/>
          <w:sz w:val="24"/>
          <w:szCs w:val="24"/>
        </w:rPr>
        <w:t>L., Russell, M., Skinner, J.</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B. &amp; Windle, M. (1992). Development and validation of a three- dimensional measure of drinking motives. </w:t>
      </w:r>
      <w:r w:rsidRPr="00603E37">
        <w:rPr>
          <w:rFonts w:ascii="Times New Roman" w:hAnsi="Times New Roman" w:cs="Times New Roman"/>
          <w:i/>
          <w:sz w:val="24"/>
          <w:szCs w:val="24"/>
        </w:rPr>
        <w:t xml:space="preserve">Psychological Assessment, 4, </w:t>
      </w:r>
      <w:r>
        <w:rPr>
          <w:rFonts w:ascii="Times New Roman" w:hAnsi="Times New Roman" w:cs="Times New Roman"/>
          <w:sz w:val="24"/>
          <w:szCs w:val="24"/>
        </w:rPr>
        <w:t>123-132.</w:t>
      </w:r>
    </w:p>
    <w:p w14:paraId="473CF4FE" w14:textId="77777777" w:rsidR="00DD10F6" w:rsidRDefault="00DD10F6"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Cordes, C. L. &amp; Dougherty, T. W. (1993). A review and an integration of research on job burnout. </w:t>
      </w:r>
      <w:r w:rsidRPr="00DD10F6">
        <w:rPr>
          <w:rFonts w:ascii="Times New Roman" w:hAnsi="Times New Roman" w:cs="Times New Roman"/>
          <w:i/>
          <w:sz w:val="24"/>
          <w:szCs w:val="24"/>
        </w:rPr>
        <w:t>The Academy of Management Review, 18,</w:t>
      </w:r>
      <w:r>
        <w:rPr>
          <w:rFonts w:ascii="Times New Roman" w:hAnsi="Times New Roman" w:cs="Times New Roman"/>
          <w:sz w:val="24"/>
          <w:szCs w:val="24"/>
        </w:rPr>
        <w:t xml:space="preserve"> 621-656.</w:t>
      </w:r>
    </w:p>
    <w:p w14:paraId="088F9B87" w14:textId="77777777" w:rsidR="00053FF4" w:rsidRDefault="002D32C5"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Corrigan, P. (2004). How stigma interferes with mental health care. </w:t>
      </w:r>
      <w:r w:rsidRPr="002D32C5">
        <w:rPr>
          <w:rFonts w:ascii="Times New Roman" w:hAnsi="Times New Roman" w:cs="Times New Roman"/>
          <w:i/>
          <w:sz w:val="24"/>
          <w:szCs w:val="24"/>
        </w:rPr>
        <w:t>American Psychologist, 59,</w:t>
      </w:r>
      <w:r>
        <w:rPr>
          <w:rFonts w:ascii="Times New Roman" w:hAnsi="Times New Roman" w:cs="Times New Roman"/>
          <w:sz w:val="24"/>
          <w:szCs w:val="24"/>
        </w:rPr>
        <w:t xml:space="preserve"> 614-625.</w:t>
      </w:r>
    </w:p>
    <w:p w14:paraId="084E4910" w14:textId="38206E2D" w:rsidR="00EF21D9" w:rsidRDefault="00EF21D9"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Corrigan, P. W., &amp; Matthews, A. K. (2003)</w:t>
      </w:r>
      <w:r w:rsidR="00DD325A">
        <w:rPr>
          <w:rFonts w:ascii="Times New Roman" w:hAnsi="Times New Roman" w:cs="Times New Roman"/>
          <w:sz w:val="24"/>
          <w:szCs w:val="24"/>
        </w:rPr>
        <w:t>.</w:t>
      </w:r>
      <w:r>
        <w:rPr>
          <w:rFonts w:ascii="Times New Roman" w:hAnsi="Times New Roman" w:cs="Times New Roman"/>
          <w:sz w:val="24"/>
          <w:szCs w:val="24"/>
        </w:rPr>
        <w:t xml:space="preserve"> Stigma and disclosure: Implications for coming out of the closet. </w:t>
      </w:r>
      <w:r w:rsidRPr="00EF21D9">
        <w:rPr>
          <w:rFonts w:ascii="Times New Roman" w:hAnsi="Times New Roman" w:cs="Times New Roman"/>
          <w:i/>
          <w:sz w:val="24"/>
          <w:szCs w:val="24"/>
        </w:rPr>
        <w:t>Journal of Mental Health, 12,</w:t>
      </w:r>
      <w:r>
        <w:rPr>
          <w:rFonts w:ascii="Times New Roman" w:hAnsi="Times New Roman" w:cs="Times New Roman"/>
          <w:sz w:val="24"/>
          <w:szCs w:val="24"/>
        </w:rPr>
        <w:t xml:space="preserve"> 235-248. </w:t>
      </w:r>
    </w:p>
    <w:p w14:paraId="3E559513" w14:textId="19D96493" w:rsidR="00B77104" w:rsidRDefault="00B77104" w:rsidP="00B77104">
      <w:pPr>
        <w:autoSpaceDE w:val="0"/>
        <w:autoSpaceDN w:val="0"/>
        <w:adjustRightInd w:val="0"/>
        <w:spacing w:after="0" w:line="480" w:lineRule="auto"/>
        <w:ind w:left="720" w:hanging="720"/>
        <w:rPr>
          <w:rFonts w:ascii="Times New Roman" w:hAnsi="Times New Roman" w:cs="Times New Roman"/>
          <w:sz w:val="24"/>
          <w:szCs w:val="24"/>
        </w:rPr>
      </w:pPr>
      <w:r w:rsidRPr="00B77104">
        <w:rPr>
          <w:rFonts w:ascii="Times New Roman" w:hAnsi="Times New Roman" w:cs="Times New Roman"/>
          <w:sz w:val="24"/>
          <w:szCs w:val="24"/>
        </w:rPr>
        <w:t>Costa, P.</w:t>
      </w:r>
      <w:r w:rsidR="00594181">
        <w:rPr>
          <w:rFonts w:ascii="Times New Roman" w:hAnsi="Times New Roman" w:cs="Times New Roman"/>
          <w:sz w:val="24"/>
          <w:szCs w:val="24"/>
        </w:rPr>
        <w:t xml:space="preserve"> </w:t>
      </w:r>
      <w:r w:rsidRPr="00B77104">
        <w:rPr>
          <w:rFonts w:ascii="Times New Roman" w:hAnsi="Times New Roman" w:cs="Times New Roman"/>
          <w:sz w:val="24"/>
          <w:szCs w:val="24"/>
        </w:rPr>
        <w:t>T., Somerfield, M.</w:t>
      </w:r>
      <w:r w:rsidR="00594181">
        <w:rPr>
          <w:rFonts w:ascii="Times New Roman" w:hAnsi="Times New Roman" w:cs="Times New Roman"/>
          <w:sz w:val="24"/>
          <w:szCs w:val="24"/>
        </w:rPr>
        <w:t xml:space="preserve"> </w:t>
      </w:r>
      <w:r w:rsidRPr="00B77104">
        <w:rPr>
          <w:rFonts w:ascii="Times New Roman" w:hAnsi="Times New Roman" w:cs="Times New Roman"/>
          <w:sz w:val="24"/>
          <w:szCs w:val="24"/>
        </w:rPr>
        <w:t>R., &amp; McCrae, R.</w:t>
      </w:r>
      <w:r w:rsidR="00594181">
        <w:rPr>
          <w:rFonts w:ascii="Times New Roman" w:hAnsi="Times New Roman" w:cs="Times New Roman"/>
          <w:sz w:val="24"/>
          <w:szCs w:val="24"/>
        </w:rPr>
        <w:t xml:space="preserve"> </w:t>
      </w:r>
      <w:r w:rsidRPr="00B77104">
        <w:rPr>
          <w:rFonts w:ascii="Times New Roman" w:hAnsi="Times New Roman" w:cs="Times New Roman"/>
          <w:sz w:val="24"/>
          <w:szCs w:val="24"/>
        </w:rPr>
        <w:t xml:space="preserve">R. (1996). Personality and coping: A reconceptualization. In M. Zeidner &amp; N.S. Endler (Eds.). </w:t>
      </w:r>
      <w:r w:rsidRPr="00AD2C02">
        <w:rPr>
          <w:rFonts w:ascii="Times New Roman" w:hAnsi="Times New Roman" w:cs="Times New Roman"/>
          <w:i/>
          <w:sz w:val="24"/>
          <w:szCs w:val="24"/>
        </w:rPr>
        <w:t xml:space="preserve">Handbook of </w:t>
      </w:r>
      <w:r w:rsidR="006B6BC4" w:rsidRPr="00AD2C02">
        <w:rPr>
          <w:rFonts w:ascii="Times New Roman" w:hAnsi="Times New Roman" w:cs="Times New Roman"/>
          <w:i/>
          <w:sz w:val="24"/>
          <w:szCs w:val="24"/>
        </w:rPr>
        <w:t>coping</w:t>
      </w:r>
      <w:r w:rsidR="006B6BC4" w:rsidRPr="00B77104">
        <w:rPr>
          <w:rFonts w:ascii="Times New Roman" w:hAnsi="Times New Roman" w:cs="Times New Roman"/>
          <w:sz w:val="24"/>
          <w:szCs w:val="24"/>
        </w:rPr>
        <w:t xml:space="preserve"> (</w:t>
      </w:r>
      <w:r w:rsidRPr="00B77104">
        <w:rPr>
          <w:rFonts w:ascii="Times New Roman" w:hAnsi="Times New Roman" w:cs="Times New Roman"/>
          <w:sz w:val="24"/>
          <w:szCs w:val="24"/>
        </w:rPr>
        <w:t>pp.44-61). New York</w:t>
      </w:r>
      <w:r w:rsidR="00594181">
        <w:rPr>
          <w:rFonts w:ascii="Times New Roman" w:hAnsi="Times New Roman" w:cs="Times New Roman"/>
          <w:sz w:val="24"/>
          <w:szCs w:val="24"/>
        </w:rPr>
        <w:t>, NY</w:t>
      </w:r>
      <w:r w:rsidRPr="00B77104">
        <w:rPr>
          <w:rFonts w:ascii="Times New Roman" w:hAnsi="Times New Roman" w:cs="Times New Roman"/>
          <w:sz w:val="24"/>
          <w:szCs w:val="24"/>
        </w:rPr>
        <w:t>: John Wiley.</w:t>
      </w:r>
    </w:p>
    <w:p w14:paraId="7444BE75" w14:textId="069ACC04" w:rsidR="002824A3" w:rsidRDefault="002824A3"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Cournoyer, R.</w:t>
      </w:r>
      <w:r w:rsidR="00594181">
        <w:rPr>
          <w:rFonts w:ascii="Times New Roman" w:hAnsi="Times New Roman" w:cs="Times New Roman"/>
          <w:sz w:val="24"/>
          <w:szCs w:val="24"/>
        </w:rPr>
        <w:t xml:space="preserve"> </w:t>
      </w:r>
      <w:r>
        <w:rPr>
          <w:rFonts w:ascii="Times New Roman" w:hAnsi="Times New Roman" w:cs="Times New Roman"/>
          <w:sz w:val="24"/>
          <w:szCs w:val="24"/>
        </w:rPr>
        <w:t>J., &amp; Mahalik, J.</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R. (1995). Cross- sectional study of gender role conflict examining college- aged and middle- aged men. </w:t>
      </w:r>
      <w:r w:rsidRPr="002824A3">
        <w:rPr>
          <w:rFonts w:ascii="Times New Roman" w:hAnsi="Times New Roman" w:cs="Times New Roman"/>
          <w:i/>
          <w:sz w:val="24"/>
          <w:szCs w:val="24"/>
        </w:rPr>
        <w:t>Journal of Counseling Psychology, 42,</w:t>
      </w:r>
      <w:r>
        <w:rPr>
          <w:rFonts w:ascii="Times New Roman" w:hAnsi="Times New Roman" w:cs="Times New Roman"/>
          <w:sz w:val="24"/>
          <w:szCs w:val="24"/>
        </w:rPr>
        <w:t xml:space="preserve"> 11-19.</w:t>
      </w:r>
    </w:p>
    <w:p w14:paraId="1CA76EC8" w14:textId="2E536CFA" w:rsidR="00457A0A" w:rsidRDefault="00457A0A" w:rsidP="00457A0A">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Cox, T., Griffiths, A., &amp; </w:t>
      </w:r>
      <w:r w:rsidRPr="00457A0A">
        <w:rPr>
          <w:rFonts w:ascii="Times New Roman" w:hAnsi="Times New Roman" w:cs="Times New Roman"/>
          <w:sz w:val="24"/>
          <w:szCs w:val="24"/>
        </w:rPr>
        <w:t xml:space="preserve">Rial-Gonzalez, E. (2000). </w:t>
      </w:r>
      <w:r w:rsidRPr="00457A0A">
        <w:rPr>
          <w:rFonts w:ascii="Times New Roman" w:hAnsi="Times New Roman" w:cs="Times New Roman"/>
          <w:i/>
          <w:sz w:val="24"/>
          <w:szCs w:val="24"/>
        </w:rPr>
        <w:t>Research on work-related stress</w:t>
      </w:r>
      <w:r>
        <w:rPr>
          <w:rFonts w:ascii="Times New Roman" w:hAnsi="Times New Roman" w:cs="Times New Roman"/>
          <w:sz w:val="24"/>
          <w:szCs w:val="24"/>
        </w:rPr>
        <w:t xml:space="preserve">. </w:t>
      </w:r>
      <w:r w:rsidRPr="00457A0A">
        <w:rPr>
          <w:rFonts w:ascii="Times New Roman" w:hAnsi="Times New Roman" w:cs="Times New Roman"/>
          <w:sz w:val="24"/>
          <w:szCs w:val="24"/>
        </w:rPr>
        <w:t>Belgium: European Agency for Safety and Health at Work.</w:t>
      </w:r>
    </w:p>
    <w:p w14:paraId="0C4B966D" w14:textId="7B916421" w:rsidR="007C1A96" w:rsidRDefault="007C1A96" w:rsidP="00B77104">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Crank, J.</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P. (2004). </w:t>
      </w:r>
      <w:r w:rsidRPr="007C1A96">
        <w:rPr>
          <w:rFonts w:ascii="Times New Roman" w:hAnsi="Times New Roman" w:cs="Times New Roman"/>
          <w:i/>
          <w:sz w:val="24"/>
          <w:szCs w:val="24"/>
        </w:rPr>
        <w:t>Understanding police culture</w:t>
      </w:r>
      <w:r>
        <w:rPr>
          <w:rFonts w:ascii="Times New Roman" w:hAnsi="Times New Roman" w:cs="Times New Roman"/>
          <w:sz w:val="24"/>
          <w:szCs w:val="24"/>
        </w:rPr>
        <w:t xml:space="preserve"> (2</w:t>
      </w:r>
      <w:r w:rsidRPr="007C1A96">
        <w:rPr>
          <w:rFonts w:ascii="Times New Roman" w:hAnsi="Times New Roman" w:cs="Times New Roman"/>
          <w:sz w:val="24"/>
          <w:szCs w:val="24"/>
          <w:vertAlign w:val="superscript"/>
        </w:rPr>
        <w:t>nd</w:t>
      </w:r>
      <w:r>
        <w:rPr>
          <w:rFonts w:ascii="Times New Roman" w:hAnsi="Times New Roman" w:cs="Times New Roman"/>
          <w:sz w:val="24"/>
          <w:szCs w:val="24"/>
        </w:rPr>
        <w:t xml:space="preserve"> ed.) Bethesda, MD: Anderson Publishing.</w:t>
      </w:r>
    </w:p>
    <w:p w14:paraId="669485CD" w14:textId="13BB4C6A" w:rsidR="007C1A96" w:rsidRDefault="007C1A9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Crank, J.</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P. &amp; Caldero, M. (1991). The production of occupational stress in medium- sized police agencies: A survey of line officers in eight municipal departments. </w:t>
      </w:r>
      <w:r w:rsidRPr="007C1A96">
        <w:rPr>
          <w:rFonts w:ascii="Times New Roman" w:hAnsi="Times New Roman" w:cs="Times New Roman"/>
          <w:i/>
          <w:sz w:val="24"/>
          <w:szCs w:val="24"/>
        </w:rPr>
        <w:t xml:space="preserve">Journal of Criminal Justice, 19, </w:t>
      </w:r>
      <w:r>
        <w:rPr>
          <w:rFonts w:ascii="Times New Roman" w:hAnsi="Times New Roman" w:cs="Times New Roman"/>
          <w:sz w:val="24"/>
          <w:szCs w:val="24"/>
        </w:rPr>
        <w:t>339-349.</w:t>
      </w:r>
    </w:p>
    <w:p w14:paraId="6ADDEAE1" w14:textId="1C59B72C" w:rsidR="00360F40" w:rsidRDefault="00360F40"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360F40">
        <w:rPr>
          <w:rFonts w:ascii="Times New Roman" w:hAnsi="Times New Roman" w:cs="Times New Roman"/>
          <w:sz w:val="24"/>
          <w:szCs w:val="24"/>
        </w:rPr>
        <w:lastRenderedPageBreak/>
        <w:t>Davey, J.</w:t>
      </w:r>
      <w:r w:rsidR="00594181">
        <w:rPr>
          <w:rFonts w:ascii="Times New Roman" w:hAnsi="Times New Roman" w:cs="Times New Roman"/>
          <w:sz w:val="24"/>
          <w:szCs w:val="24"/>
        </w:rPr>
        <w:t xml:space="preserve"> </w:t>
      </w:r>
      <w:r w:rsidRPr="00360F40">
        <w:rPr>
          <w:rFonts w:ascii="Times New Roman" w:hAnsi="Times New Roman" w:cs="Times New Roman"/>
          <w:sz w:val="24"/>
          <w:szCs w:val="24"/>
        </w:rPr>
        <w:t>D., Obst, P.</w:t>
      </w:r>
      <w:r w:rsidR="00594181">
        <w:rPr>
          <w:rFonts w:ascii="Times New Roman" w:hAnsi="Times New Roman" w:cs="Times New Roman"/>
          <w:sz w:val="24"/>
          <w:szCs w:val="24"/>
        </w:rPr>
        <w:t xml:space="preserve"> </w:t>
      </w:r>
      <w:r w:rsidRPr="00360F40">
        <w:rPr>
          <w:rFonts w:ascii="Times New Roman" w:hAnsi="Times New Roman" w:cs="Times New Roman"/>
          <w:sz w:val="24"/>
          <w:szCs w:val="24"/>
        </w:rPr>
        <w:t>L., &amp; Sheehan, M.</w:t>
      </w:r>
      <w:r w:rsidR="00594181">
        <w:rPr>
          <w:rFonts w:ascii="Times New Roman" w:hAnsi="Times New Roman" w:cs="Times New Roman"/>
          <w:sz w:val="24"/>
          <w:szCs w:val="24"/>
        </w:rPr>
        <w:t xml:space="preserve"> </w:t>
      </w:r>
      <w:r w:rsidRPr="00360F40">
        <w:rPr>
          <w:rFonts w:ascii="Times New Roman" w:hAnsi="Times New Roman" w:cs="Times New Roman"/>
          <w:sz w:val="24"/>
          <w:szCs w:val="24"/>
        </w:rPr>
        <w:t xml:space="preserve">C. (2001). It goes with the job: Officers’ insights into the impact of stress and culture on alcohol consumption within the policing occupation. </w:t>
      </w:r>
      <w:r w:rsidRPr="00360F40">
        <w:rPr>
          <w:rFonts w:ascii="Times New Roman" w:hAnsi="Times New Roman" w:cs="Times New Roman"/>
          <w:i/>
          <w:iCs/>
          <w:sz w:val="24"/>
          <w:szCs w:val="24"/>
        </w:rPr>
        <w:t>Drugs, Education, Prevention, and Policy, 8</w:t>
      </w:r>
      <w:r w:rsidR="00C61142">
        <w:rPr>
          <w:rFonts w:ascii="Times New Roman" w:hAnsi="Times New Roman" w:cs="Times New Roman"/>
          <w:i/>
          <w:iCs/>
          <w:sz w:val="24"/>
          <w:szCs w:val="24"/>
        </w:rPr>
        <w:t xml:space="preserve"> </w:t>
      </w:r>
      <w:r w:rsidRPr="00360F40">
        <w:rPr>
          <w:rFonts w:ascii="Times New Roman" w:hAnsi="Times New Roman" w:cs="Times New Roman"/>
          <w:sz w:val="24"/>
          <w:szCs w:val="24"/>
        </w:rPr>
        <w:t>(2), 141-149.</w:t>
      </w:r>
    </w:p>
    <w:p w14:paraId="0B056A8C" w14:textId="4A8B3366" w:rsidR="00781DCE" w:rsidRDefault="00781DCE" w:rsidP="00781DCE">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781DCE">
        <w:rPr>
          <w:rFonts w:ascii="Times New Roman" w:hAnsi="Times New Roman" w:cs="Times New Roman"/>
          <w:sz w:val="24"/>
          <w:szCs w:val="24"/>
        </w:rPr>
        <w:t>David, D.,</w:t>
      </w:r>
      <w:r w:rsidRPr="00781DCE">
        <w:t xml:space="preserve"> </w:t>
      </w:r>
      <w:r w:rsidRPr="00781DCE">
        <w:rPr>
          <w:rFonts w:ascii="Times New Roman" w:hAnsi="Times New Roman" w:cs="Times New Roman"/>
          <w:sz w:val="24"/>
          <w:szCs w:val="24"/>
        </w:rPr>
        <w:t>&amp; Brannon, R. (1976). The male sex role: Our culture</w:t>
      </w:r>
      <w:r>
        <w:rPr>
          <w:rFonts w:ascii="Times New Roman" w:hAnsi="Times New Roman" w:cs="Times New Roman"/>
          <w:sz w:val="24"/>
          <w:szCs w:val="24"/>
        </w:rPr>
        <w:t xml:space="preserve">’s </w:t>
      </w:r>
      <w:r w:rsidRPr="00781DCE">
        <w:rPr>
          <w:rFonts w:ascii="Times New Roman" w:hAnsi="Times New Roman" w:cs="Times New Roman"/>
          <w:sz w:val="24"/>
          <w:szCs w:val="24"/>
        </w:rPr>
        <w:t>bl</w:t>
      </w:r>
      <w:r>
        <w:rPr>
          <w:rFonts w:ascii="Times New Roman" w:hAnsi="Times New Roman" w:cs="Times New Roman"/>
          <w:sz w:val="24"/>
          <w:szCs w:val="24"/>
        </w:rPr>
        <w:t>ueprint for manhood and what it’</w:t>
      </w:r>
      <w:r w:rsidRPr="00781DCE">
        <w:rPr>
          <w:rFonts w:ascii="Times New Roman" w:hAnsi="Times New Roman" w:cs="Times New Roman"/>
          <w:sz w:val="24"/>
          <w:szCs w:val="24"/>
        </w:rPr>
        <w:t>s done for us lately.</w:t>
      </w:r>
      <w:r>
        <w:rPr>
          <w:rFonts w:ascii="Times New Roman" w:hAnsi="Times New Roman" w:cs="Times New Roman"/>
          <w:sz w:val="24"/>
          <w:szCs w:val="24"/>
        </w:rPr>
        <w:t xml:space="preserve"> </w:t>
      </w:r>
      <w:r w:rsidRPr="00781DCE">
        <w:rPr>
          <w:rFonts w:ascii="Times New Roman" w:hAnsi="Times New Roman" w:cs="Times New Roman"/>
          <w:sz w:val="24"/>
          <w:szCs w:val="24"/>
        </w:rPr>
        <w:t>In D. David</w:t>
      </w:r>
      <w:r>
        <w:rPr>
          <w:rFonts w:ascii="Times New Roman" w:hAnsi="Times New Roman" w:cs="Times New Roman"/>
          <w:sz w:val="24"/>
          <w:szCs w:val="24"/>
        </w:rPr>
        <w:t xml:space="preserve"> </w:t>
      </w:r>
      <w:r w:rsidRPr="00781DCE">
        <w:rPr>
          <w:rFonts w:ascii="Times New Roman" w:hAnsi="Times New Roman" w:cs="Times New Roman"/>
          <w:sz w:val="24"/>
          <w:szCs w:val="24"/>
        </w:rPr>
        <w:t>&amp;</w:t>
      </w:r>
      <w:r w:rsidR="00F46F7B">
        <w:rPr>
          <w:rFonts w:ascii="Times New Roman" w:hAnsi="Times New Roman" w:cs="Times New Roman"/>
          <w:sz w:val="24"/>
          <w:szCs w:val="24"/>
        </w:rPr>
        <w:t xml:space="preserve"> </w:t>
      </w:r>
      <w:r w:rsidRPr="00781DCE">
        <w:rPr>
          <w:rFonts w:ascii="Times New Roman" w:hAnsi="Times New Roman" w:cs="Times New Roman"/>
          <w:sz w:val="24"/>
          <w:szCs w:val="24"/>
        </w:rPr>
        <w:t>R.</w:t>
      </w:r>
      <w:r w:rsidR="00F46F7B">
        <w:rPr>
          <w:rFonts w:ascii="Times New Roman" w:hAnsi="Times New Roman" w:cs="Times New Roman"/>
          <w:sz w:val="24"/>
          <w:szCs w:val="24"/>
        </w:rPr>
        <w:t xml:space="preserve"> </w:t>
      </w:r>
      <w:r w:rsidR="006B6BC4" w:rsidRPr="00781DCE">
        <w:rPr>
          <w:rFonts w:ascii="Times New Roman" w:hAnsi="Times New Roman" w:cs="Times New Roman"/>
          <w:sz w:val="24"/>
          <w:szCs w:val="24"/>
        </w:rPr>
        <w:t>Brannon (</w:t>
      </w:r>
      <w:r w:rsidR="00282FC5">
        <w:rPr>
          <w:rFonts w:ascii="Times New Roman" w:hAnsi="Times New Roman" w:cs="Times New Roman"/>
          <w:sz w:val="24"/>
          <w:szCs w:val="24"/>
        </w:rPr>
        <w:t>Eds.).</w:t>
      </w:r>
      <w:r w:rsidRPr="00781DCE">
        <w:t xml:space="preserve"> </w:t>
      </w:r>
      <w:r w:rsidRPr="00781DCE">
        <w:rPr>
          <w:rFonts w:ascii="Times New Roman" w:hAnsi="Times New Roman" w:cs="Times New Roman"/>
          <w:i/>
          <w:sz w:val="24"/>
          <w:szCs w:val="24"/>
        </w:rPr>
        <w:t>The forty-nine percent majority: The male sex role</w:t>
      </w:r>
      <w:r>
        <w:rPr>
          <w:rFonts w:ascii="Times New Roman" w:hAnsi="Times New Roman" w:cs="Times New Roman"/>
          <w:sz w:val="24"/>
          <w:szCs w:val="24"/>
        </w:rPr>
        <w:t xml:space="preserve"> (pp. 1</w:t>
      </w:r>
      <w:r w:rsidR="00594181">
        <w:rPr>
          <w:rFonts w:ascii="Times New Roman" w:hAnsi="Times New Roman" w:cs="Times New Roman"/>
          <w:sz w:val="24"/>
          <w:szCs w:val="24"/>
        </w:rPr>
        <w:t>48). Reading, MA</w:t>
      </w:r>
      <w:r w:rsidRPr="00781DCE">
        <w:rPr>
          <w:rFonts w:ascii="Times New Roman" w:hAnsi="Times New Roman" w:cs="Times New Roman"/>
          <w:sz w:val="24"/>
          <w:szCs w:val="24"/>
        </w:rPr>
        <w:t>: Addison-Wesley.</w:t>
      </w:r>
    </w:p>
    <w:p w14:paraId="721094A1" w14:textId="00B49F5B" w:rsidR="001E741B" w:rsidRDefault="001E741B" w:rsidP="00781DCE">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Deaux, K., &amp; Ullman J.</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C. (1983). </w:t>
      </w:r>
      <w:r w:rsidRPr="001E741B">
        <w:rPr>
          <w:rFonts w:ascii="Times New Roman" w:hAnsi="Times New Roman" w:cs="Times New Roman"/>
          <w:i/>
          <w:sz w:val="24"/>
          <w:szCs w:val="24"/>
        </w:rPr>
        <w:t>Women of steel.</w:t>
      </w:r>
      <w:r>
        <w:rPr>
          <w:rFonts w:ascii="Times New Roman" w:hAnsi="Times New Roman" w:cs="Times New Roman"/>
          <w:sz w:val="24"/>
          <w:szCs w:val="24"/>
        </w:rPr>
        <w:t xml:space="preserve"> New York</w:t>
      </w:r>
      <w:r w:rsidR="00594181">
        <w:rPr>
          <w:rFonts w:ascii="Times New Roman" w:hAnsi="Times New Roman" w:cs="Times New Roman"/>
          <w:sz w:val="24"/>
          <w:szCs w:val="24"/>
        </w:rPr>
        <w:t>, NY</w:t>
      </w:r>
      <w:r>
        <w:rPr>
          <w:rFonts w:ascii="Times New Roman" w:hAnsi="Times New Roman" w:cs="Times New Roman"/>
          <w:sz w:val="24"/>
          <w:szCs w:val="24"/>
        </w:rPr>
        <w:t xml:space="preserve">: Praeger. </w:t>
      </w:r>
    </w:p>
    <w:p w14:paraId="26E72902" w14:textId="77B163FB" w:rsidR="005F1C7B" w:rsidRPr="005F1C7B" w:rsidRDefault="006353BD" w:rsidP="005F1C7B">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Deisenger,</w:t>
      </w:r>
      <w:r w:rsidR="005F1C7B" w:rsidRPr="005F1C7B">
        <w:rPr>
          <w:rFonts w:ascii="Times New Roman" w:hAnsi="Times New Roman" w:cs="Times New Roman"/>
          <w:sz w:val="24"/>
          <w:szCs w:val="24"/>
        </w:rPr>
        <w:t xml:space="preserve"> R. D. </w:t>
      </w:r>
      <w:r w:rsidR="005F1C7B">
        <w:rPr>
          <w:rFonts w:ascii="Times New Roman" w:hAnsi="Times New Roman" w:cs="Times New Roman"/>
          <w:sz w:val="24"/>
          <w:szCs w:val="24"/>
        </w:rPr>
        <w:t xml:space="preserve">(2002).  Final Grant Report of </w:t>
      </w:r>
      <w:r w:rsidR="005F1C7B" w:rsidRPr="005F1C7B">
        <w:rPr>
          <w:rFonts w:ascii="Times New Roman" w:hAnsi="Times New Roman" w:cs="Times New Roman"/>
          <w:sz w:val="24"/>
          <w:szCs w:val="24"/>
        </w:rPr>
        <w:t xml:space="preserve">the Law Enforcement Assistance &amp; </w:t>
      </w:r>
      <w:r w:rsidR="006B6BC4">
        <w:rPr>
          <w:rFonts w:ascii="Times New Roman" w:hAnsi="Times New Roman" w:cs="Times New Roman"/>
          <w:sz w:val="24"/>
          <w:szCs w:val="24"/>
        </w:rPr>
        <w:t>Development (</w:t>
      </w:r>
      <w:r w:rsidR="005F1C7B" w:rsidRPr="005F1C7B">
        <w:rPr>
          <w:rFonts w:ascii="Times New Roman" w:hAnsi="Times New Roman" w:cs="Times New Roman"/>
          <w:sz w:val="24"/>
          <w:szCs w:val="24"/>
        </w:rPr>
        <w:t>LEAD) Prog</w:t>
      </w:r>
      <w:r w:rsidR="005F1C7B">
        <w:rPr>
          <w:rFonts w:ascii="Times New Roman" w:hAnsi="Times New Roman" w:cs="Times New Roman"/>
          <w:sz w:val="24"/>
          <w:szCs w:val="24"/>
        </w:rPr>
        <w:t xml:space="preserve">ram: Reduction of Familial and </w:t>
      </w:r>
      <w:r w:rsidR="005F1C7B" w:rsidRPr="005F1C7B">
        <w:rPr>
          <w:rFonts w:ascii="Times New Roman" w:hAnsi="Times New Roman" w:cs="Times New Roman"/>
          <w:sz w:val="24"/>
          <w:szCs w:val="24"/>
        </w:rPr>
        <w:t>Organization</w:t>
      </w:r>
      <w:r w:rsidR="005F1C7B">
        <w:rPr>
          <w:rFonts w:ascii="Times New Roman" w:hAnsi="Times New Roman" w:cs="Times New Roman"/>
          <w:sz w:val="24"/>
          <w:szCs w:val="24"/>
        </w:rPr>
        <w:t xml:space="preserve">al Stress in Law Enforcement.  Retrieved Novevember 2014 from http://www.ncjrs.gov/pdffiles1/njj/grans/192277.  </w:t>
      </w:r>
    </w:p>
    <w:p w14:paraId="5E8898AC" w14:textId="77777777" w:rsidR="00A340B8" w:rsidRDefault="00A340B8" w:rsidP="00781DCE">
      <w:pPr>
        <w:autoSpaceDE w:val="0"/>
        <w:autoSpaceDN w:val="0"/>
        <w:adjustRightInd w:val="0"/>
        <w:spacing w:before="100" w:after="100" w:line="480" w:lineRule="auto"/>
        <w:contextualSpacing/>
        <w:rPr>
          <w:rFonts w:ascii="Times New Roman" w:hAnsi="Times New Roman" w:cs="Times New Roman"/>
          <w:sz w:val="24"/>
          <w:szCs w:val="24"/>
        </w:rPr>
      </w:pPr>
      <w:r w:rsidRPr="00A340B8">
        <w:rPr>
          <w:rFonts w:ascii="Times New Roman" w:hAnsi="Times New Roman" w:cs="Times New Roman"/>
          <w:sz w:val="24"/>
          <w:szCs w:val="24"/>
        </w:rPr>
        <w:t xml:space="preserve">Dietrich, J. (1989). Helping subordinates face stress. </w:t>
      </w:r>
      <w:r w:rsidRPr="00A340B8">
        <w:rPr>
          <w:rFonts w:ascii="Times New Roman" w:hAnsi="Times New Roman" w:cs="Times New Roman"/>
          <w:i/>
          <w:sz w:val="24"/>
          <w:szCs w:val="24"/>
        </w:rPr>
        <w:t>Police Chief, 56,</w:t>
      </w:r>
      <w:r w:rsidRPr="00A340B8">
        <w:rPr>
          <w:rFonts w:ascii="Times New Roman" w:hAnsi="Times New Roman" w:cs="Times New Roman"/>
          <w:sz w:val="24"/>
          <w:szCs w:val="24"/>
        </w:rPr>
        <w:t xml:space="preserve"> 44-47</w:t>
      </w:r>
      <w:r>
        <w:rPr>
          <w:rFonts w:ascii="Times New Roman" w:hAnsi="Times New Roman" w:cs="Times New Roman"/>
          <w:sz w:val="24"/>
          <w:szCs w:val="24"/>
        </w:rPr>
        <w:t>.</w:t>
      </w:r>
    </w:p>
    <w:p w14:paraId="46B9D576" w14:textId="2C521C4F" w:rsidR="000E63DC" w:rsidRPr="000E63DC" w:rsidRDefault="009363BC" w:rsidP="000E63DC">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Dodson, T.A., &amp; Borders, L.</w:t>
      </w:r>
      <w:r w:rsidR="00594181">
        <w:rPr>
          <w:rFonts w:ascii="Times New Roman" w:hAnsi="Times New Roman" w:cs="Times New Roman"/>
          <w:sz w:val="24"/>
          <w:szCs w:val="24"/>
        </w:rPr>
        <w:t xml:space="preserve"> </w:t>
      </w:r>
      <w:r>
        <w:rPr>
          <w:rFonts w:ascii="Times New Roman" w:hAnsi="Times New Roman" w:cs="Times New Roman"/>
          <w:sz w:val="24"/>
          <w:szCs w:val="24"/>
        </w:rPr>
        <w:t>D. (2006)</w:t>
      </w:r>
      <w:r w:rsidR="00DD325A">
        <w:rPr>
          <w:rFonts w:ascii="Times New Roman" w:hAnsi="Times New Roman" w:cs="Times New Roman"/>
          <w:sz w:val="24"/>
          <w:szCs w:val="24"/>
        </w:rPr>
        <w:t>.</w:t>
      </w:r>
      <w:r>
        <w:rPr>
          <w:rFonts w:ascii="Times New Roman" w:hAnsi="Times New Roman" w:cs="Times New Roman"/>
          <w:sz w:val="24"/>
          <w:szCs w:val="24"/>
        </w:rPr>
        <w:t xml:space="preserve"> Men in traditional and nontraditional careers: Gender role attitudes, gender role conflict, and job satisfaction. </w:t>
      </w:r>
      <w:r w:rsidRPr="009363BC">
        <w:rPr>
          <w:rFonts w:ascii="Times New Roman" w:hAnsi="Times New Roman" w:cs="Times New Roman"/>
          <w:i/>
          <w:sz w:val="24"/>
          <w:szCs w:val="24"/>
        </w:rPr>
        <w:t>Career Development Quarterly, 54,</w:t>
      </w:r>
      <w:r>
        <w:rPr>
          <w:rFonts w:ascii="Times New Roman" w:hAnsi="Times New Roman" w:cs="Times New Roman"/>
          <w:sz w:val="24"/>
          <w:szCs w:val="24"/>
        </w:rPr>
        <w:t xml:space="preserve"> 283-296.</w:t>
      </w:r>
    </w:p>
    <w:p w14:paraId="54EA27FE" w14:textId="698917E5" w:rsidR="000E63DC" w:rsidRDefault="000E63DC" w:rsidP="000E63DC">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Dollard, M., Winefield, A.</w:t>
      </w:r>
      <w:r w:rsidR="00594181">
        <w:rPr>
          <w:rFonts w:ascii="Times New Roman" w:hAnsi="Times New Roman" w:cs="Times New Roman"/>
          <w:sz w:val="24"/>
          <w:szCs w:val="24"/>
        </w:rPr>
        <w:t xml:space="preserve"> </w:t>
      </w:r>
      <w:r>
        <w:rPr>
          <w:rFonts w:ascii="Times New Roman" w:hAnsi="Times New Roman" w:cs="Times New Roman"/>
          <w:sz w:val="24"/>
          <w:szCs w:val="24"/>
        </w:rPr>
        <w:t>H., &amp;</w:t>
      </w:r>
      <w:r w:rsidRPr="000E63DC">
        <w:rPr>
          <w:rFonts w:ascii="Times New Roman" w:hAnsi="Times New Roman" w:cs="Times New Roman"/>
          <w:sz w:val="24"/>
          <w:szCs w:val="24"/>
        </w:rPr>
        <w:t xml:space="preserve"> Winefield, H.</w:t>
      </w:r>
      <w:r w:rsidR="00594181">
        <w:rPr>
          <w:rFonts w:ascii="Times New Roman" w:hAnsi="Times New Roman" w:cs="Times New Roman"/>
          <w:sz w:val="24"/>
          <w:szCs w:val="24"/>
        </w:rPr>
        <w:t xml:space="preserve"> </w:t>
      </w:r>
      <w:r w:rsidRPr="000E63DC">
        <w:rPr>
          <w:rFonts w:ascii="Times New Roman" w:hAnsi="Times New Roman" w:cs="Times New Roman"/>
          <w:sz w:val="24"/>
          <w:szCs w:val="24"/>
        </w:rPr>
        <w:t>R. (2003</w:t>
      </w:r>
      <w:r>
        <w:rPr>
          <w:rFonts w:ascii="Times New Roman" w:hAnsi="Times New Roman" w:cs="Times New Roman"/>
          <w:sz w:val="24"/>
          <w:szCs w:val="24"/>
        </w:rPr>
        <w:t xml:space="preserve">). </w:t>
      </w:r>
      <w:r w:rsidRPr="000E63DC">
        <w:rPr>
          <w:rFonts w:ascii="Times New Roman" w:hAnsi="Times New Roman" w:cs="Times New Roman"/>
          <w:i/>
          <w:sz w:val="24"/>
          <w:szCs w:val="24"/>
        </w:rPr>
        <w:t>Occupational stress in the service professions</w:t>
      </w:r>
      <w:r w:rsidRPr="000E63DC">
        <w:rPr>
          <w:rFonts w:ascii="Times New Roman" w:hAnsi="Times New Roman" w:cs="Times New Roman"/>
          <w:sz w:val="24"/>
          <w:szCs w:val="24"/>
        </w:rPr>
        <w:t>. London: Taylor-Francis.</w:t>
      </w:r>
    </w:p>
    <w:p w14:paraId="2E27B084" w14:textId="77777777" w:rsidR="00C25C87" w:rsidRDefault="00C25C87"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Edwards, M. J., &amp; Holden, R. R. (2001). Coping, meaning in life, and suicidal manifestations: Examining gender differences. </w:t>
      </w:r>
      <w:r w:rsidRPr="00C25C87">
        <w:rPr>
          <w:rFonts w:ascii="Times New Roman" w:hAnsi="Times New Roman" w:cs="Times New Roman"/>
          <w:i/>
          <w:sz w:val="24"/>
          <w:szCs w:val="24"/>
        </w:rPr>
        <w:t>Journal of Clinical Psychology, 57,</w:t>
      </w:r>
      <w:r>
        <w:rPr>
          <w:rFonts w:ascii="Times New Roman" w:hAnsi="Times New Roman" w:cs="Times New Roman"/>
          <w:sz w:val="24"/>
          <w:szCs w:val="24"/>
        </w:rPr>
        <w:t xml:space="preserve"> 1517- 1534.</w:t>
      </w:r>
    </w:p>
    <w:p w14:paraId="43AB752B" w14:textId="4B6696E4" w:rsidR="009A203E" w:rsidRDefault="009A203E"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Evans, B.</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J., </w:t>
      </w:r>
      <w:r w:rsidR="00C61142">
        <w:rPr>
          <w:rFonts w:ascii="Times New Roman" w:hAnsi="Times New Roman" w:cs="Times New Roman"/>
          <w:sz w:val="24"/>
          <w:szCs w:val="24"/>
        </w:rPr>
        <w:t xml:space="preserve">&amp; </w:t>
      </w:r>
      <w:r w:rsidR="006353BD">
        <w:rPr>
          <w:rFonts w:ascii="Times New Roman" w:hAnsi="Times New Roman" w:cs="Times New Roman"/>
          <w:sz w:val="24"/>
          <w:szCs w:val="24"/>
        </w:rPr>
        <w:t>Coman, G.J.</w:t>
      </w:r>
      <w:r w:rsidR="00DD325A">
        <w:rPr>
          <w:rFonts w:ascii="Times New Roman" w:hAnsi="Times New Roman" w:cs="Times New Roman"/>
          <w:sz w:val="24"/>
          <w:szCs w:val="24"/>
        </w:rPr>
        <w:t xml:space="preserve"> (1993</w:t>
      </w:r>
      <w:r>
        <w:rPr>
          <w:rFonts w:ascii="Times New Roman" w:hAnsi="Times New Roman" w:cs="Times New Roman"/>
          <w:sz w:val="24"/>
          <w:szCs w:val="24"/>
        </w:rPr>
        <w:t>)</w:t>
      </w:r>
      <w:r w:rsidR="000959CD">
        <w:rPr>
          <w:rFonts w:ascii="Times New Roman" w:hAnsi="Times New Roman" w:cs="Times New Roman"/>
          <w:sz w:val="24"/>
          <w:szCs w:val="24"/>
        </w:rPr>
        <w:t>.</w:t>
      </w:r>
      <w:r>
        <w:rPr>
          <w:rFonts w:ascii="Times New Roman" w:hAnsi="Times New Roman" w:cs="Times New Roman"/>
          <w:sz w:val="24"/>
          <w:szCs w:val="24"/>
        </w:rPr>
        <w:t xml:space="preserve"> The police personality: Type A behavior and trait anxiety. </w:t>
      </w:r>
      <w:r w:rsidRPr="009A203E">
        <w:rPr>
          <w:rFonts w:ascii="Times New Roman" w:hAnsi="Times New Roman" w:cs="Times New Roman"/>
          <w:i/>
          <w:sz w:val="24"/>
          <w:szCs w:val="24"/>
        </w:rPr>
        <w:t>Journal of Criminal Justice,</w:t>
      </w:r>
      <w:r>
        <w:rPr>
          <w:rFonts w:ascii="Times New Roman" w:hAnsi="Times New Roman" w:cs="Times New Roman"/>
          <w:i/>
          <w:sz w:val="24"/>
          <w:szCs w:val="24"/>
        </w:rPr>
        <w:t xml:space="preserve"> </w:t>
      </w:r>
      <w:r w:rsidRPr="009A203E">
        <w:rPr>
          <w:rFonts w:ascii="Times New Roman" w:hAnsi="Times New Roman" w:cs="Times New Roman"/>
          <w:i/>
          <w:sz w:val="24"/>
          <w:szCs w:val="24"/>
        </w:rPr>
        <w:t>20</w:t>
      </w:r>
      <w:r>
        <w:rPr>
          <w:rFonts w:ascii="Times New Roman" w:hAnsi="Times New Roman" w:cs="Times New Roman"/>
          <w:sz w:val="24"/>
          <w:szCs w:val="24"/>
        </w:rPr>
        <w:t>, 429-441.</w:t>
      </w:r>
    </w:p>
    <w:p w14:paraId="23BADBD3" w14:textId="77777777" w:rsidR="000F5DBB" w:rsidRDefault="000F5DBB"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Figley, C. R. (1995</w:t>
      </w:r>
      <w:r w:rsidRPr="000F5DBB">
        <w:rPr>
          <w:rFonts w:ascii="Times New Roman" w:hAnsi="Times New Roman" w:cs="Times New Roman"/>
          <w:sz w:val="24"/>
          <w:szCs w:val="24"/>
        </w:rPr>
        <w:t>).</w:t>
      </w:r>
      <w:r w:rsidRPr="000F5DBB">
        <w:rPr>
          <w:rFonts w:ascii="Times New Roman" w:hAnsi="Times New Roman" w:cs="Times New Roman"/>
          <w:i/>
          <w:sz w:val="24"/>
          <w:szCs w:val="24"/>
        </w:rPr>
        <w:t xml:space="preserve"> Compassion fatigue: Coping with secondary traumatic stress disorder in those who treat the traumatized</w:t>
      </w:r>
      <w:r>
        <w:rPr>
          <w:rFonts w:ascii="Times New Roman" w:hAnsi="Times New Roman" w:cs="Times New Roman"/>
          <w:sz w:val="24"/>
          <w:szCs w:val="24"/>
        </w:rPr>
        <w:t xml:space="preserve">. New York: Brunner &amp; Mazel. </w:t>
      </w:r>
    </w:p>
    <w:p w14:paraId="528FE207" w14:textId="39B7757B" w:rsidR="00712E05" w:rsidRDefault="00712E05"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Fischer, A. R., &amp; Good, G. E. </w:t>
      </w:r>
      <w:r w:rsidR="006B6BC4">
        <w:rPr>
          <w:rFonts w:ascii="Times New Roman" w:hAnsi="Times New Roman" w:cs="Times New Roman"/>
          <w:sz w:val="24"/>
          <w:szCs w:val="24"/>
        </w:rPr>
        <w:t>(1995</w:t>
      </w:r>
      <w:r>
        <w:rPr>
          <w:rFonts w:ascii="Times New Roman" w:hAnsi="Times New Roman" w:cs="Times New Roman"/>
          <w:sz w:val="24"/>
          <w:szCs w:val="24"/>
        </w:rPr>
        <w:t xml:space="preserve">, August). Masculine gender roles, recognition of emotions and interpersonal intimacy. In J. O’Neil &amp; G. Good (Chairs), </w:t>
      </w:r>
      <w:r w:rsidRPr="00712E05">
        <w:rPr>
          <w:rFonts w:ascii="Times New Roman" w:hAnsi="Times New Roman" w:cs="Times New Roman"/>
          <w:i/>
          <w:sz w:val="24"/>
          <w:szCs w:val="24"/>
        </w:rPr>
        <w:t>Empirical studies advancing the psychology of men.</w:t>
      </w:r>
      <w:r>
        <w:rPr>
          <w:rFonts w:ascii="Times New Roman" w:hAnsi="Times New Roman" w:cs="Times New Roman"/>
          <w:sz w:val="24"/>
          <w:szCs w:val="24"/>
        </w:rPr>
        <w:t xml:space="preserve"> Symposium conducted at the annual meeting of the American Psychological Association, New York</w:t>
      </w:r>
      <w:r w:rsidR="00594181">
        <w:rPr>
          <w:rFonts w:ascii="Times New Roman" w:hAnsi="Times New Roman" w:cs="Times New Roman"/>
          <w:sz w:val="24"/>
          <w:szCs w:val="24"/>
        </w:rPr>
        <w:t xml:space="preserve"> NY</w:t>
      </w:r>
      <w:r>
        <w:rPr>
          <w:rFonts w:ascii="Times New Roman" w:hAnsi="Times New Roman" w:cs="Times New Roman"/>
          <w:sz w:val="24"/>
          <w:szCs w:val="24"/>
        </w:rPr>
        <w:t>.</w:t>
      </w:r>
    </w:p>
    <w:p w14:paraId="722330E6" w14:textId="4B17D553" w:rsidR="00B40528" w:rsidRDefault="00B4052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Folkman, S. &amp; Lazarus, R. S. (1980). An analysis of coping in middle-aged community sample. </w:t>
      </w:r>
      <w:r w:rsidRPr="00B40528">
        <w:rPr>
          <w:rFonts w:ascii="Times New Roman" w:hAnsi="Times New Roman" w:cs="Times New Roman"/>
          <w:i/>
          <w:sz w:val="24"/>
          <w:szCs w:val="24"/>
        </w:rPr>
        <w:t>Journal of Personality and Social Psychology, 46,</w:t>
      </w:r>
      <w:r>
        <w:rPr>
          <w:rFonts w:ascii="Times New Roman" w:hAnsi="Times New Roman" w:cs="Times New Roman"/>
          <w:sz w:val="24"/>
          <w:szCs w:val="24"/>
        </w:rPr>
        <w:t xml:space="preserve"> 839-852.</w:t>
      </w:r>
    </w:p>
    <w:p w14:paraId="1FBE4843" w14:textId="7E1D154F" w:rsidR="00003891" w:rsidRDefault="00003891"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003891">
        <w:rPr>
          <w:rFonts w:ascii="Times New Roman" w:hAnsi="Times New Roman" w:cs="Times New Roman"/>
          <w:sz w:val="24"/>
          <w:szCs w:val="24"/>
        </w:rPr>
        <w:t xml:space="preserve">Galinsky, E., Bond, J. T., &amp; Friedman, D. E. (1993). </w:t>
      </w:r>
      <w:r w:rsidRPr="00003891">
        <w:rPr>
          <w:rFonts w:ascii="Times New Roman" w:hAnsi="Times New Roman" w:cs="Times New Roman"/>
          <w:i/>
          <w:sz w:val="24"/>
          <w:szCs w:val="24"/>
        </w:rPr>
        <w:t xml:space="preserve">Highlights: The national study of the changing workforce. </w:t>
      </w:r>
      <w:r w:rsidRPr="00003891">
        <w:rPr>
          <w:rFonts w:ascii="Times New Roman" w:hAnsi="Times New Roman" w:cs="Times New Roman"/>
          <w:sz w:val="24"/>
          <w:szCs w:val="24"/>
        </w:rPr>
        <w:t>New York: Families and Work Institute.</w:t>
      </w:r>
    </w:p>
    <w:p w14:paraId="3DC8A697" w14:textId="4E22C28E" w:rsidR="000E63DC" w:rsidRDefault="000E63DC"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Ganster, D.</w:t>
      </w:r>
      <w:r w:rsidR="00594181">
        <w:rPr>
          <w:rFonts w:ascii="Times New Roman" w:hAnsi="Times New Roman" w:cs="Times New Roman"/>
          <w:sz w:val="24"/>
          <w:szCs w:val="24"/>
        </w:rPr>
        <w:t xml:space="preserve"> </w:t>
      </w:r>
      <w:r>
        <w:rPr>
          <w:rFonts w:ascii="Times New Roman" w:hAnsi="Times New Roman" w:cs="Times New Roman"/>
          <w:sz w:val="24"/>
          <w:szCs w:val="24"/>
        </w:rPr>
        <w:t>C., &amp;</w:t>
      </w:r>
      <w:r w:rsidRPr="000E63DC">
        <w:rPr>
          <w:rFonts w:ascii="Times New Roman" w:hAnsi="Times New Roman" w:cs="Times New Roman"/>
          <w:sz w:val="24"/>
          <w:szCs w:val="24"/>
        </w:rPr>
        <w:t xml:space="preserve"> Schaubroeck, J. (1991). Work stress and employee health. </w:t>
      </w:r>
      <w:r>
        <w:rPr>
          <w:rFonts w:ascii="Times New Roman" w:hAnsi="Times New Roman" w:cs="Times New Roman"/>
          <w:i/>
          <w:sz w:val="24"/>
          <w:szCs w:val="24"/>
        </w:rPr>
        <w:t xml:space="preserve">Journal </w:t>
      </w:r>
      <w:r w:rsidR="006B6BC4">
        <w:rPr>
          <w:rFonts w:ascii="Times New Roman" w:hAnsi="Times New Roman" w:cs="Times New Roman"/>
          <w:i/>
          <w:sz w:val="24"/>
          <w:szCs w:val="24"/>
        </w:rPr>
        <w:t>of Management</w:t>
      </w:r>
      <w:r>
        <w:rPr>
          <w:rFonts w:ascii="Times New Roman" w:hAnsi="Times New Roman" w:cs="Times New Roman"/>
          <w:i/>
          <w:sz w:val="24"/>
          <w:szCs w:val="24"/>
        </w:rPr>
        <w:t>,</w:t>
      </w:r>
      <w:r>
        <w:rPr>
          <w:rFonts w:ascii="Times New Roman" w:hAnsi="Times New Roman" w:cs="Times New Roman"/>
          <w:sz w:val="24"/>
          <w:szCs w:val="24"/>
        </w:rPr>
        <w:t xml:space="preserve"> </w:t>
      </w:r>
      <w:r w:rsidRPr="000E63DC">
        <w:rPr>
          <w:rFonts w:ascii="Times New Roman" w:hAnsi="Times New Roman" w:cs="Times New Roman"/>
          <w:i/>
          <w:sz w:val="24"/>
          <w:szCs w:val="24"/>
        </w:rPr>
        <w:t>17</w:t>
      </w:r>
      <w:r>
        <w:rPr>
          <w:rFonts w:ascii="Times New Roman" w:hAnsi="Times New Roman" w:cs="Times New Roman"/>
          <w:sz w:val="24"/>
          <w:szCs w:val="24"/>
        </w:rPr>
        <w:t xml:space="preserve">, </w:t>
      </w:r>
      <w:r w:rsidRPr="000E63DC">
        <w:rPr>
          <w:rFonts w:ascii="Times New Roman" w:hAnsi="Times New Roman" w:cs="Times New Roman"/>
          <w:sz w:val="24"/>
          <w:szCs w:val="24"/>
        </w:rPr>
        <w:t>235-271.</w:t>
      </w:r>
    </w:p>
    <w:p w14:paraId="77FAA8BC" w14:textId="126FEB5C" w:rsidR="00D05ADC" w:rsidRDefault="00D05ADC"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D05ADC">
        <w:rPr>
          <w:rFonts w:ascii="Times New Roman" w:hAnsi="Times New Roman" w:cs="Times New Roman"/>
          <w:sz w:val="24"/>
          <w:szCs w:val="24"/>
        </w:rPr>
        <w:t xml:space="preserve">Gerber, G. L. (2001). </w:t>
      </w:r>
      <w:r w:rsidRPr="00D05ADC">
        <w:rPr>
          <w:rFonts w:ascii="Times New Roman" w:hAnsi="Times New Roman" w:cs="Times New Roman"/>
          <w:i/>
          <w:sz w:val="24"/>
          <w:szCs w:val="24"/>
        </w:rPr>
        <w:t>Women and men police officers</w:t>
      </w:r>
      <w:r w:rsidRPr="00D05ADC">
        <w:rPr>
          <w:rFonts w:ascii="Times New Roman" w:hAnsi="Times New Roman" w:cs="Times New Roman"/>
          <w:sz w:val="24"/>
          <w:szCs w:val="24"/>
        </w:rPr>
        <w:t>. Westport, CT: Praeger.</w:t>
      </w:r>
    </w:p>
    <w:p w14:paraId="74DEFF1B" w14:textId="268E9761" w:rsidR="000A5A76" w:rsidRDefault="000A5A7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Gillmartin, K. M. (2002)</w:t>
      </w:r>
      <w:r w:rsidR="0077604E">
        <w:rPr>
          <w:rFonts w:ascii="Times New Roman" w:hAnsi="Times New Roman" w:cs="Times New Roman"/>
          <w:sz w:val="24"/>
          <w:szCs w:val="24"/>
        </w:rPr>
        <w:t>.</w:t>
      </w:r>
      <w:r>
        <w:rPr>
          <w:rFonts w:ascii="Times New Roman" w:hAnsi="Times New Roman" w:cs="Times New Roman"/>
          <w:sz w:val="24"/>
          <w:szCs w:val="24"/>
        </w:rPr>
        <w:t xml:space="preserve"> </w:t>
      </w:r>
      <w:r w:rsidRPr="000A5A76">
        <w:rPr>
          <w:rFonts w:ascii="Times New Roman" w:hAnsi="Times New Roman" w:cs="Times New Roman"/>
          <w:i/>
          <w:sz w:val="24"/>
          <w:szCs w:val="24"/>
        </w:rPr>
        <w:t>Emotional survival for law enforcement: A guide for officers and their families.</w:t>
      </w:r>
      <w:r>
        <w:rPr>
          <w:rFonts w:ascii="Times New Roman" w:hAnsi="Times New Roman" w:cs="Times New Roman"/>
          <w:sz w:val="24"/>
          <w:szCs w:val="24"/>
        </w:rPr>
        <w:t xml:space="preserve"> San Diego</w:t>
      </w:r>
      <w:r w:rsidR="00594181">
        <w:rPr>
          <w:rFonts w:ascii="Times New Roman" w:hAnsi="Times New Roman" w:cs="Times New Roman"/>
          <w:sz w:val="24"/>
          <w:szCs w:val="24"/>
        </w:rPr>
        <w:t>, CA</w:t>
      </w:r>
      <w:r>
        <w:rPr>
          <w:rFonts w:ascii="Times New Roman" w:hAnsi="Times New Roman" w:cs="Times New Roman"/>
          <w:sz w:val="24"/>
          <w:szCs w:val="24"/>
        </w:rPr>
        <w:t>: Praeger.</w:t>
      </w:r>
    </w:p>
    <w:p w14:paraId="51A0AEFC" w14:textId="082F1CDE" w:rsidR="00450BD6" w:rsidRDefault="00450BD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Golembiewski, R., &amp; Kim, B. (1991). Burnout in police work: Stressors, strain, and the phase model. </w:t>
      </w:r>
      <w:r w:rsidRPr="00450BD6">
        <w:rPr>
          <w:rFonts w:ascii="Times New Roman" w:hAnsi="Times New Roman" w:cs="Times New Roman"/>
          <w:i/>
          <w:sz w:val="24"/>
          <w:szCs w:val="24"/>
        </w:rPr>
        <w:t>Police Studies, 14,</w:t>
      </w:r>
      <w:r>
        <w:rPr>
          <w:rFonts w:ascii="Times New Roman" w:hAnsi="Times New Roman" w:cs="Times New Roman"/>
          <w:sz w:val="24"/>
          <w:szCs w:val="24"/>
        </w:rPr>
        <w:t xml:space="preserve"> 74-80.</w:t>
      </w:r>
    </w:p>
    <w:p w14:paraId="1CA52BC1" w14:textId="77777777" w:rsidR="00712E05" w:rsidRPr="00712E05" w:rsidRDefault="00712E05" w:rsidP="00712E05">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712E05">
        <w:rPr>
          <w:rFonts w:ascii="Times New Roman" w:hAnsi="Times New Roman" w:cs="Times New Roman"/>
          <w:sz w:val="24"/>
          <w:szCs w:val="24"/>
        </w:rPr>
        <w:t xml:space="preserve">Good, G.E. &amp; Mintz, L.B. (1990). Gender role conflict and depression in college men: Evidence for compounded risk. </w:t>
      </w:r>
      <w:r w:rsidRPr="00C642AF">
        <w:rPr>
          <w:rFonts w:ascii="Times New Roman" w:hAnsi="Times New Roman" w:cs="Times New Roman"/>
          <w:i/>
          <w:sz w:val="24"/>
          <w:szCs w:val="24"/>
        </w:rPr>
        <w:t>Journal of Counseling and Development, 75,</w:t>
      </w:r>
      <w:r w:rsidRPr="00712E05">
        <w:rPr>
          <w:rFonts w:ascii="Times New Roman" w:hAnsi="Times New Roman" w:cs="Times New Roman"/>
          <w:sz w:val="24"/>
          <w:szCs w:val="24"/>
        </w:rPr>
        <w:t xml:space="preserve"> 44-49.</w:t>
      </w:r>
    </w:p>
    <w:p w14:paraId="078C59F1" w14:textId="3904B85C" w:rsidR="00712E05" w:rsidRDefault="00712E05" w:rsidP="00712E05">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712E05">
        <w:rPr>
          <w:rFonts w:ascii="Times New Roman" w:hAnsi="Times New Roman" w:cs="Times New Roman"/>
          <w:sz w:val="24"/>
          <w:szCs w:val="24"/>
        </w:rPr>
        <w:t>Good, G.</w:t>
      </w:r>
      <w:r w:rsidR="00594181">
        <w:rPr>
          <w:rFonts w:ascii="Times New Roman" w:hAnsi="Times New Roman" w:cs="Times New Roman"/>
          <w:sz w:val="24"/>
          <w:szCs w:val="24"/>
        </w:rPr>
        <w:t xml:space="preserve"> </w:t>
      </w:r>
      <w:r w:rsidRPr="00712E05">
        <w:rPr>
          <w:rFonts w:ascii="Times New Roman" w:hAnsi="Times New Roman" w:cs="Times New Roman"/>
          <w:sz w:val="24"/>
          <w:szCs w:val="24"/>
        </w:rPr>
        <w:t>E., &amp; Wood, P.</w:t>
      </w:r>
      <w:r w:rsidR="00594181">
        <w:rPr>
          <w:rFonts w:ascii="Times New Roman" w:hAnsi="Times New Roman" w:cs="Times New Roman"/>
          <w:sz w:val="24"/>
          <w:szCs w:val="24"/>
        </w:rPr>
        <w:t xml:space="preserve"> </w:t>
      </w:r>
      <w:r w:rsidRPr="00712E05">
        <w:rPr>
          <w:rFonts w:ascii="Times New Roman" w:hAnsi="Times New Roman" w:cs="Times New Roman"/>
          <w:sz w:val="24"/>
          <w:szCs w:val="24"/>
        </w:rPr>
        <w:t xml:space="preserve">K. (1995). Male gender role conflict, depression, and help seeking: Do college men face double jeopardy? </w:t>
      </w:r>
      <w:r w:rsidRPr="00C642AF">
        <w:rPr>
          <w:rFonts w:ascii="Times New Roman" w:hAnsi="Times New Roman" w:cs="Times New Roman"/>
          <w:i/>
          <w:sz w:val="24"/>
          <w:szCs w:val="24"/>
        </w:rPr>
        <w:t>Journal of Counseling &amp; Development, 74</w:t>
      </w:r>
      <w:r w:rsidRPr="00712E05">
        <w:rPr>
          <w:rFonts w:ascii="Times New Roman" w:hAnsi="Times New Roman" w:cs="Times New Roman"/>
          <w:sz w:val="24"/>
          <w:szCs w:val="24"/>
        </w:rPr>
        <w:t>, 70-75.</w:t>
      </w:r>
    </w:p>
    <w:p w14:paraId="70726118" w14:textId="052181C9" w:rsidR="002D41B1" w:rsidRDefault="002D41B1" w:rsidP="00712E05">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Goodman, A.</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M. (1990). A model for police officer burnout. </w:t>
      </w:r>
      <w:r w:rsidRPr="002D41B1">
        <w:rPr>
          <w:rFonts w:ascii="Times New Roman" w:hAnsi="Times New Roman" w:cs="Times New Roman"/>
          <w:i/>
          <w:sz w:val="24"/>
          <w:szCs w:val="24"/>
        </w:rPr>
        <w:t xml:space="preserve">Journal of Business and Psychology, 5, </w:t>
      </w:r>
      <w:r>
        <w:rPr>
          <w:rFonts w:ascii="Times New Roman" w:hAnsi="Times New Roman" w:cs="Times New Roman"/>
          <w:sz w:val="24"/>
          <w:szCs w:val="24"/>
        </w:rPr>
        <w:t>85-99.</w:t>
      </w:r>
    </w:p>
    <w:p w14:paraId="2E632953" w14:textId="5509C7F7" w:rsidR="00712E05" w:rsidRDefault="00712E05"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712E05">
        <w:rPr>
          <w:rFonts w:ascii="Times New Roman" w:hAnsi="Times New Roman" w:cs="Times New Roman"/>
          <w:sz w:val="24"/>
          <w:szCs w:val="24"/>
        </w:rPr>
        <w:t>Gonzalez, J.</w:t>
      </w:r>
      <w:r w:rsidR="00594181">
        <w:rPr>
          <w:rFonts w:ascii="Times New Roman" w:hAnsi="Times New Roman" w:cs="Times New Roman"/>
          <w:sz w:val="24"/>
          <w:szCs w:val="24"/>
        </w:rPr>
        <w:t xml:space="preserve"> </w:t>
      </w:r>
      <w:r w:rsidRPr="00712E05">
        <w:rPr>
          <w:rFonts w:ascii="Times New Roman" w:hAnsi="Times New Roman" w:cs="Times New Roman"/>
          <w:sz w:val="24"/>
          <w:szCs w:val="24"/>
        </w:rPr>
        <w:t>M., Alegria, M., &amp; Prihoda, T.</w:t>
      </w:r>
      <w:r w:rsidR="00594181">
        <w:rPr>
          <w:rFonts w:ascii="Times New Roman" w:hAnsi="Times New Roman" w:cs="Times New Roman"/>
          <w:sz w:val="24"/>
          <w:szCs w:val="24"/>
        </w:rPr>
        <w:t xml:space="preserve"> </w:t>
      </w:r>
      <w:r w:rsidRPr="00712E05">
        <w:rPr>
          <w:rFonts w:ascii="Times New Roman" w:hAnsi="Times New Roman" w:cs="Times New Roman"/>
          <w:sz w:val="24"/>
          <w:szCs w:val="24"/>
        </w:rPr>
        <w:t xml:space="preserve">J. (2005).  How do attitudes toward mental health treatment vary by age, gender, and ethnicity/race in young adults? </w:t>
      </w:r>
      <w:r w:rsidRPr="00C642AF">
        <w:rPr>
          <w:rFonts w:ascii="Times New Roman" w:hAnsi="Times New Roman" w:cs="Times New Roman"/>
          <w:i/>
          <w:sz w:val="24"/>
          <w:szCs w:val="24"/>
        </w:rPr>
        <w:t>Journal of Commun</w:t>
      </w:r>
      <w:r w:rsidR="006353BD">
        <w:rPr>
          <w:rFonts w:ascii="Times New Roman" w:hAnsi="Times New Roman" w:cs="Times New Roman"/>
          <w:i/>
          <w:sz w:val="24"/>
          <w:szCs w:val="24"/>
        </w:rPr>
        <w:t>ity Psychology, 33,</w:t>
      </w:r>
      <w:r w:rsidR="006353BD">
        <w:rPr>
          <w:rFonts w:ascii="Times New Roman" w:hAnsi="Times New Roman" w:cs="Times New Roman"/>
          <w:sz w:val="24"/>
          <w:szCs w:val="24"/>
        </w:rPr>
        <w:t xml:space="preserve"> 61-69.</w:t>
      </w:r>
    </w:p>
    <w:p w14:paraId="2533D91A" w14:textId="7966742E" w:rsidR="007F0505" w:rsidRPr="007F0505" w:rsidRDefault="007F0505" w:rsidP="00B77104">
      <w:pPr>
        <w:autoSpaceDE w:val="0"/>
        <w:autoSpaceDN w:val="0"/>
        <w:adjustRightInd w:val="0"/>
        <w:spacing w:before="100" w:after="100" w:line="480" w:lineRule="auto"/>
        <w:ind w:left="720" w:hanging="720"/>
        <w:contextualSpacing/>
        <w:rPr>
          <w:rFonts w:ascii="Times New Roman" w:hAnsi="Times New Roman" w:cs="Times New Roman"/>
          <w:i/>
          <w:sz w:val="24"/>
          <w:szCs w:val="24"/>
        </w:rPr>
      </w:pPr>
      <w:r>
        <w:rPr>
          <w:rFonts w:ascii="Times New Roman" w:hAnsi="Times New Roman" w:cs="Times New Roman"/>
          <w:sz w:val="24"/>
          <w:szCs w:val="24"/>
        </w:rPr>
        <w:t xml:space="preserve">Gould, D. D., Watson, S. L., Price, S. R., &amp; Valliant, P. (2013). The relationship between burnout and coping in adult and young offender center correctional officers: An exploratory investigation. </w:t>
      </w:r>
      <w:r>
        <w:rPr>
          <w:rFonts w:ascii="Times New Roman" w:hAnsi="Times New Roman" w:cs="Times New Roman"/>
          <w:i/>
          <w:sz w:val="24"/>
          <w:szCs w:val="24"/>
        </w:rPr>
        <w:t>Psychological Services, 10, 37-47.</w:t>
      </w:r>
    </w:p>
    <w:p w14:paraId="2D352687" w14:textId="77777777" w:rsidR="00F6554D" w:rsidRDefault="00F6554D" w:rsidP="001F24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Greenglass, E. R., Burke, F. J. &amp; Konarski, R. (1998). The impact of social support on the development of burnout in teachers: Examination of a model. </w:t>
      </w:r>
      <w:r w:rsidRPr="00F6554D">
        <w:rPr>
          <w:rFonts w:ascii="Times New Roman" w:hAnsi="Times New Roman" w:cs="Times New Roman"/>
          <w:i/>
          <w:sz w:val="24"/>
          <w:szCs w:val="24"/>
        </w:rPr>
        <w:t>Work and Stress, 11,</w:t>
      </w:r>
      <w:r>
        <w:rPr>
          <w:rFonts w:ascii="Times New Roman" w:hAnsi="Times New Roman" w:cs="Times New Roman"/>
          <w:sz w:val="24"/>
          <w:szCs w:val="24"/>
        </w:rPr>
        <w:t xml:space="preserve"> 267-278. </w:t>
      </w:r>
    </w:p>
    <w:p w14:paraId="7AF45A29" w14:textId="66B74426" w:rsidR="00003891" w:rsidRDefault="00003891" w:rsidP="001F24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003891">
        <w:rPr>
          <w:rFonts w:ascii="Times New Roman" w:hAnsi="Times New Roman" w:cs="Times New Roman"/>
          <w:sz w:val="24"/>
          <w:szCs w:val="24"/>
        </w:rPr>
        <w:t xml:space="preserve">Greenhaus, J. H., &amp; Beutell, N. J. (1985). Sources of conflict between work and family roles. </w:t>
      </w:r>
      <w:r w:rsidRPr="00003891">
        <w:rPr>
          <w:rFonts w:ascii="Times New Roman" w:hAnsi="Times New Roman" w:cs="Times New Roman"/>
          <w:i/>
          <w:sz w:val="24"/>
          <w:szCs w:val="24"/>
        </w:rPr>
        <w:t>Academy of Management Review, 10,</w:t>
      </w:r>
      <w:r w:rsidRPr="00003891">
        <w:rPr>
          <w:rFonts w:ascii="Times New Roman" w:hAnsi="Times New Roman" w:cs="Times New Roman"/>
          <w:sz w:val="24"/>
          <w:szCs w:val="24"/>
        </w:rPr>
        <w:t xml:space="preserve"> 76-88.</w:t>
      </w:r>
    </w:p>
    <w:p w14:paraId="20796FA5" w14:textId="376737AA" w:rsidR="00F46F7B" w:rsidRDefault="00B73731" w:rsidP="00F46F7B">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B73731">
        <w:rPr>
          <w:rFonts w:ascii="Times New Roman" w:hAnsi="Times New Roman" w:cs="Times New Roman"/>
          <w:sz w:val="24"/>
          <w:szCs w:val="24"/>
        </w:rPr>
        <w:t>Hall, G.</w:t>
      </w:r>
      <w:r w:rsidR="00594181">
        <w:rPr>
          <w:rFonts w:ascii="Times New Roman" w:hAnsi="Times New Roman" w:cs="Times New Roman"/>
          <w:sz w:val="24"/>
          <w:szCs w:val="24"/>
        </w:rPr>
        <w:t xml:space="preserve"> </w:t>
      </w:r>
      <w:r w:rsidRPr="00B73731">
        <w:rPr>
          <w:rFonts w:ascii="Times New Roman" w:hAnsi="Times New Roman" w:cs="Times New Roman"/>
          <w:sz w:val="24"/>
          <w:szCs w:val="24"/>
        </w:rPr>
        <w:t>B., Dollard, M.</w:t>
      </w:r>
      <w:r w:rsidR="00594181">
        <w:rPr>
          <w:rFonts w:ascii="Times New Roman" w:hAnsi="Times New Roman" w:cs="Times New Roman"/>
          <w:sz w:val="24"/>
          <w:szCs w:val="24"/>
        </w:rPr>
        <w:t xml:space="preserve"> </w:t>
      </w:r>
      <w:r w:rsidRPr="00B73731">
        <w:rPr>
          <w:rFonts w:ascii="Times New Roman" w:hAnsi="Times New Roman" w:cs="Times New Roman"/>
          <w:sz w:val="24"/>
          <w:szCs w:val="24"/>
        </w:rPr>
        <w:t>F., Tuckey, M.</w:t>
      </w:r>
      <w:r w:rsidR="00594181">
        <w:rPr>
          <w:rFonts w:ascii="Times New Roman" w:hAnsi="Times New Roman" w:cs="Times New Roman"/>
          <w:sz w:val="24"/>
          <w:szCs w:val="24"/>
        </w:rPr>
        <w:t xml:space="preserve"> </w:t>
      </w:r>
      <w:r w:rsidRPr="00B73731">
        <w:rPr>
          <w:rFonts w:ascii="Times New Roman" w:hAnsi="Times New Roman" w:cs="Times New Roman"/>
          <w:sz w:val="24"/>
          <w:szCs w:val="24"/>
        </w:rPr>
        <w:t>R., Winefield, A.</w:t>
      </w:r>
      <w:r w:rsidR="00594181">
        <w:rPr>
          <w:rFonts w:ascii="Times New Roman" w:hAnsi="Times New Roman" w:cs="Times New Roman"/>
          <w:sz w:val="24"/>
          <w:szCs w:val="24"/>
        </w:rPr>
        <w:t xml:space="preserve"> </w:t>
      </w:r>
      <w:r w:rsidRPr="00B73731">
        <w:rPr>
          <w:rFonts w:ascii="Times New Roman" w:hAnsi="Times New Roman" w:cs="Times New Roman"/>
          <w:sz w:val="24"/>
          <w:szCs w:val="24"/>
        </w:rPr>
        <w:t>H., &amp; Thompson, B.M. (2010)</w:t>
      </w:r>
      <w:r w:rsidR="000959CD">
        <w:rPr>
          <w:rFonts w:ascii="Times New Roman" w:hAnsi="Times New Roman" w:cs="Times New Roman"/>
          <w:sz w:val="24"/>
          <w:szCs w:val="24"/>
        </w:rPr>
        <w:t>.</w:t>
      </w:r>
      <w:r w:rsidR="00594181">
        <w:rPr>
          <w:rFonts w:ascii="Times New Roman" w:hAnsi="Times New Roman" w:cs="Times New Roman"/>
          <w:sz w:val="24"/>
          <w:szCs w:val="24"/>
        </w:rPr>
        <w:t xml:space="preserve"> Job demands, work–</w:t>
      </w:r>
      <w:r w:rsidRPr="00B73731">
        <w:rPr>
          <w:rFonts w:ascii="Times New Roman" w:hAnsi="Times New Roman" w:cs="Times New Roman"/>
          <w:sz w:val="24"/>
          <w:szCs w:val="24"/>
        </w:rPr>
        <w:t xml:space="preserve">family conflict, and emotional exhaustion in police officers: A longitudinal test of competing theories. </w:t>
      </w:r>
      <w:r w:rsidRPr="00AD2C02">
        <w:rPr>
          <w:rFonts w:ascii="Times New Roman" w:hAnsi="Times New Roman" w:cs="Times New Roman"/>
          <w:i/>
          <w:sz w:val="24"/>
          <w:szCs w:val="24"/>
        </w:rPr>
        <w:t xml:space="preserve">Journal of Occupational and Organizational Psychology, 83, </w:t>
      </w:r>
      <w:r w:rsidRPr="00B73731">
        <w:rPr>
          <w:rFonts w:ascii="Times New Roman" w:hAnsi="Times New Roman" w:cs="Times New Roman"/>
          <w:sz w:val="24"/>
          <w:szCs w:val="24"/>
        </w:rPr>
        <w:t>237-250.</w:t>
      </w:r>
    </w:p>
    <w:p w14:paraId="3C0B11FA" w14:textId="027B51F9" w:rsidR="009B5DF1" w:rsidRPr="009B5DF1" w:rsidRDefault="009B5DF1" w:rsidP="001F24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Hart, P. M., Wearing, A. J., &amp; Headey, B. (2011). Police stress and well- being: Integrating personality, coping, and daily work experiences. </w:t>
      </w:r>
      <w:r w:rsidRPr="009B5DF1">
        <w:rPr>
          <w:rFonts w:ascii="Times New Roman" w:hAnsi="Times New Roman" w:cs="Times New Roman"/>
          <w:i/>
          <w:sz w:val="24"/>
          <w:szCs w:val="24"/>
        </w:rPr>
        <w:t>Journal of Occupationa</w:t>
      </w:r>
      <w:r>
        <w:rPr>
          <w:rFonts w:ascii="Times New Roman" w:hAnsi="Times New Roman" w:cs="Times New Roman"/>
          <w:i/>
          <w:sz w:val="24"/>
          <w:szCs w:val="24"/>
        </w:rPr>
        <w:t xml:space="preserve">l and Organizational Psychology, 68, </w:t>
      </w:r>
      <w:r>
        <w:rPr>
          <w:rFonts w:ascii="Times New Roman" w:hAnsi="Times New Roman" w:cs="Times New Roman"/>
          <w:sz w:val="24"/>
          <w:szCs w:val="24"/>
        </w:rPr>
        <w:t>133-156.</w:t>
      </w:r>
    </w:p>
    <w:p w14:paraId="6C69F077" w14:textId="5E0859F2" w:rsidR="002325A5" w:rsidRDefault="002325A5" w:rsidP="001F24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Harter, S. (1978)</w:t>
      </w:r>
      <w:r w:rsidR="00DD325A">
        <w:rPr>
          <w:rFonts w:ascii="Times New Roman" w:hAnsi="Times New Roman" w:cs="Times New Roman"/>
          <w:sz w:val="24"/>
          <w:szCs w:val="24"/>
        </w:rPr>
        <w:t>.</w:t>
      </w:r>
      <w:r>
        <w:rPr>
          <w:rFonts w:ascii="Times New Roman" w:hAnsi="Times New Roman" w:cs="Times New Roman"/>
          <w:sz w:val="24"/>
          <w:szCs w:val="24"/>
        </w:rPr>
        <w:t xml:space="preserve"> Effectance motivation reconsidered. </w:t>
      </w:r>
      <w:r w:rsidRPr="002325A5">
        <w:rPr>
          <w:rFonts w:ascii="Times New Roman" w:hAnsi="Times New Roman" w:cs="Times New Roman"/>
          <w:i/>
          <w:sz w:val="24"/>
          <w:szCs w:val="24"/>
        </w:rPr>
        <w:t>Human Development, 21,</w:t>
      </w:r>
      <w:r>
        <w:rPr>
          <w:rFonts w:ascii="Times New Roman" w:hAnsi="Times New Roman" w:cs="Times New Roman"/>
          <w:sz w:val="24"/>
          <w:szCs w:val="24"/>
        </w:rPr>
        <w:t xml:space="preserve"> 34-64.</w:t>
      </w:r>
    </w:p>
    <w:p w14:paraId="70B53AA8" w14:textId="0DCF5019" w:rsidR="005F3928" w:rsidRDefault="005F3928" w:rsidP="001F24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Hassell, K. (2006). </w:t>
      </w:r>
      <w:r w:rsidRPr="005F3928">
        <w:rPr>
          <w:rFonts w:ascii="Times New Roman" w:hAnsi="Times New Roman" w:cs="Times New Roman"/>
          <w:i/>
          <w:sz w:val="24"/>
          <w:szCs w:val="24"/>
        </w:rPr>
        <w:t>Police organizational cultures and patrol practices.</w:t>
      </w:r>
      <w:r>
        <w:rPr>
          <w:rFonts w:ascii="Times New Roman" w:hAnsi="Times New Roman" w:cs="Times New Roman"/>
          <w:sz w:val="24"/>
          <w:szCs w:val="24"/>
        </w:rPr>
        <w:t xml:space="preserve"> New York</w:t>
      </w:r>
      <w:r w:rsidR="00594181">
        <w:rPr>
          <w:rFonts w:ascii="Times New Roman" w:hAnsi="Times New Roman" w:cs="Times New Roman"/>
          <w:sz w:val="24"/>
          <w:szCs w:val="24"/>
        </w:rPr>
        <w:t>, NY</w:t>
      </w:r>
      <w:r>
        <w:rPr>
          <w:rFonts w:ascii="Times New Roman" w:hAnsi="Times New Roman" w:cs="Times New Roman"/>
          <w:sz w:val="24"/>
          <w:szCs w:val="24"/>
        </w:rPr>
        <w:t xml:space="preserve">: LFB Scholarly Publishing LLC. </w:t>
      </w:r>
    </w:p>
    <w:p w14:paraId="6B1838BD" w14:textId="79477DD0" w:rsidR="005B5A1A" w:rsidRDefault="005B5A1A" w:rsidP="001F24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5B5A1A">
        <w:rPr>
          <w:rFonts w:ascii="Times New Roman" w:hAnsi="Times New Roman" w:cs="Times New Roman"/>
          <w:sz w:val="24"/>
          <w:szCs w:val="24"/>
        </w:rPr>
        <w:t>Heesacker,</w:t>
      </w:r>
      <w:r>
        <w:rPr>
          <w:rFonts w:ascii="Times New Roman" w:hAnsi="Times New Roman" w:cs="Times New Roman"/>
          <w:sz w:val="24"/>
          <w:szCs w:val="24"/>
        </w:rPr>
        <w:t xml:space="preserve"> </w:t>
      </w:r>
      <w:r w:rsidRPr="005B5A1A">
        <w:rPr>
          <w:rFonts w:ascii="Times New Roman" w:hAnsi="Times New Roman" w:cs="Times New Roman"/>
          <w:sz w:val="24"/>
          <w:szCs w:val="24"/>
        </w:rPr>
        <w:t>M.</w:t>
      </w:r>
      <w:r w:rsidR="006B6BC4" w:rsidRPr="005B5A1A">
        <w:rPr>
          <w:rFonts w:ascii="Times New Roman" w:hAnsi="Times New Roman" w:cs="Times New Roman"/>
          <w:sz w:val="24"/>
          <w:szCs w:val="24"/>
        </w:rPr>
        <w:t>, &amp;</w:t>
      </w:r>
      <w:r>
        <w:rPr>
          <w:rFonts w:ascii="Times New Roman" w:hAnsi="Times New Roman" w:cs="Times New Roman"/>
          <w:sz w:val="24"/>
          <w:szCs w:val="24"/>
        </w:rPr>
        <w:t xml:space="preserve"> </w:t>
      </w:r>
      <w:r w:rsidRPr="005B5A1A">
        <w:rPr>
          <w:rFonts w:ascii="Times New Roman" w:hAnsi="Times New Roman" w:cs="Times New Roman"/>
          <w:sz w:val="24"/>
          <w:szCs w:val="24"/>
        </w:rPr>
        <w:t>Prichard,</w:t>
      </w:r>
      <w:r>
        <w:rPr>
          <w:rFonts w:ascii="Times New Roman" w:hAnsi="Times New Roman" w:cs="Times New Roman"/>
          <w:sz w:val="24"/>
          <w:szCs w:val="24"/>
        </w:rPr>
        <w:t xml:space="preserve"> </w:t>
      </w:r>
      <w:r w:rsidRPr="005B5A1A">
        <w:rPr>
          <w:rFonts w:ascii="Times New Roman" w:hAnsi="Times New Roman" w:cs="Times New Roman"/>
          <w:sz w:val="24"/>
          <w:szCs w:val="24"/>
        </w:rPr>
        <w:t>S</w:t>
      </w:r>
      <w:r w:rsidR="006B6BC4" w:rsidRPr="005B5A1A">
        <w:rPr>
          <w:rFonts w:ascii="Times New Roman" w:hAnsi="Times New Roman" w:cs="Times New Roman"/>
          <w:sz w:val="24"/>
          <w:szCs w:val="24"/>
        </w:rPr>
        <w:t>. (</w:t>
      </w:r>
      <w:r w:rsidRPr="005B5A1A">
        <w:rPr>
          <w:rFonts w:ascii="Times New Roman" w:hAnsi="Times New Roman" w:cs="Times New Roman"/>
          <w:sz w:val="24"/>
          <w:szCs w:val="24"/>
        </w:rPr>
        <w:t>1992).</w:t>
      </w:r>
      <w:r w:rsidR="00594181">
        <w:rPr>
          <w:rFonts w:ascii="Times New Roman" w:hAnsi="Times New Roman" w:cs="Times New Roman"/>
          <w:sz w:val="24"/>
          <w:szCs w:val="24"/>
        </w:rPr>
        <w:t xml:space="preserve"> </w:t>
      </w:r>
      <w:r w:rsidRPr="005B5A1A">
        <w:rPr>
          <w:rFonts w:ascii="Times New Roman" w:hAnsi="Times New Roman" w:cs="Times New Roman"/>
          <w:sz w:val="24"/>
          <w:szCs w:val="24"/>
        </w:rPr>
        <w:t>In</w:t>
      </w:r>
      <w:r>
        <w:rPr>
          <w:rFonts w:ascii="Times New Roman" w:hAnsi="Times New Roman" w:cs="Times New Roman"/>
          <w:sz w:val="24"/>
          <w:szCs w:val="24"/>
        </w:rPr>
        <w:t xml:space="preserve"> </w:t>
      </w:r>
      <w:r w:rsidRPr="005B5A1A">
        <w:rPr>
          <w:rFonts w:ascii="Times New Roman" w:hAnsi="Times New Roman" w:cs="Times New Roman"/>
          <w:sz w:val="24"/>
          <w:szCs w:val="24"/>
        </w:rPr>
        <w:t>a</w:t>
      </w:r>
      <w:r>
        <w:rPr>
          <w:rFonts w:ascii="Times New Roman" w:hAnsi="Times New Roman" w:cs="Times New Roman"/>
          <w:sz w:val="24"/>
          <w:szCs w:val="24"/>
        </w:rPr>
        <w:t xml:space="preserve"> </w:t>
      </w:r>
      <w:r w:rsidRPr="005B5A1A">
        <w:rPr>
          <w:rFonts w:ascii="Times New Roman" w:hAnsi="Times New Roman" w:cs="Times New Roman"/>
          <w:sz w:val="24"/>
          <w:szCs w:val="24"/>
        </w:rPr>
        <w:t>different</w:t>
      </w:r>
      <w:r>
        <w:rPr>
          <w:rFonts w:ascii="Times New Roman" w:hAnsi="Times New Roman" w:cs="Times New Roman"/>
          <w:sz w:val="24"/>
          <w:szCs w:val="24"/>
        </w:rPr>
        <w:t xml:space="preserve"> voice r</w:t>
      </w:r>
      <w:r w:rsidRPr="005B5A1A">
        <w:rPr>
          <w:rFonts w:ascii="Times New Roman" w:hAnsi="Times New Roman" w:cs="Times New Roman"/>
          <w:sz w:val="24"/>
          <w:szCs w:val="24"/>
        </w:rPr>
        <w:t>evisited:</w:t>
      </w:r>
      <w:r>
        <w:rPr>
          <w:rFonts w:ascii="Times New Roman" w:hAnsi="Times New Roman" w:cs="Times New Roman"/>
          <w:sz w:val="24"/>
          <w:szCs w:val="24"/>
        </w:rPr>
        <w:t xml:space="preserve"> </w:t>
      </w:r>
      <w:r w:rsidRPr="005B5A1A">
        <w:rPr>
          <w:rFonts w:ascii="Times New Roman" w:hAnsi="Times New Roman" w:cs="Times New Roman"/>
          <w:sz w:val="24"/>
          <w:szCs w:val="24"/>
        </w:rPr>
        <w:t>Men,</w:t>
      </w:r>
      <w:r>
        <w:rPr>
          <w:rFonts w:ascii="Times New Roman" w:hAnsi="Times New Roman" w:cs="Times New Roman"/>
          <w:sz w:val="24"/>
          <w:szCs w:val="24"/>
        </w:rPr>
        <w:t xml:space="preserve"> </w:t>
      </w:r>
      <w:r w:rsidRPr="005B5A1A">
        <w:rPr>
          <w:rFonts w:ascii="Times New Roman" w:hAnsi="Times New Roman" w:cs="Times New Roman"/>
          <w:sz w:val="24"/>
          <w:szCs w:val="24"/>
        </w:rPr>
        <w:t>women,</w:t>
      </w:r>
      <w:r w:rsidR="00E3099F">
        <w:rPr>
          <w:rFonts w:ascii="Times New Roman" w:hAnsi="Times New Roman" w:cs="Times New Roman"/>
          <w:sz w:val="24"/>
          <w:szCs w:val="24"/>
        </w:rPr>
        <w:t xml:space="preserve"> </w:t>
      </w:r>
      <w:r w:rsidRPr="005B5A1A">
        <w:rPr>
          <w:rFonts w:ascii="Times New Roman" w:hAnsi="Times New Roman" w:cs="Times New Roman"/>
          <w:sz w:val="24"/>
          <w:szCs w:val="24"/>
        </w:rPr>
        <w:t>and</w:t>
      </w:r>
      <w:r>
        <w:rPr>
          <w:rFonts w:ascii="Times New Roman" w:hAnsi="Times New Roman" w:cs="Times New Roman"/>
          <w:sz w:val="24"/>
          <w:szCs w:val="24"/>
        </w:rPr>
        <w:t xml:space="preserve"> </w:t>
      </w:r>
      <w:r w:rsidRPr="005B5A1A">
        <w:rPr>
          <w:rFonts w:ascii="Times New Roman" w:hAnsi="Times New Roman" w:cs="Times New Roman"/>
          <w:sz w:val="24"/>
          <w:szCs w:val="24"/>
        </w:rPr>
        <w:t xml:space="preserve">emotion. </w:t>
      </w:r>
      <w:r w:rsidRPr="005B5A1A">
        <w:rPr>
          <w:rFonts w:ascii="Times New Roman" w:hAnsi="Times New Roman" w:cs="Times New Roman"/>
          <w:i/>
          <w:sz w:val="24"/>
          <w:szCs w:val="24"/>
        </w:rPr>
        <w:t>Journal of Mental Health Counseling, 14,</w:t>
      </w:r>
      <w:r w:rsidRPr="005B5A1A">
        <w:rPr>
          <w:rFonts w:ascii="Times New Roman" w:hAnsi="Times New Roman" w:cs="Times New Roman"/>
          <w:sz w:val="24"/>
          <w:szCs w:val="24"/>
        </w:rPr>
        <w:t xml:space="preserve"> 274-290</w:t>
      </w:r>
      <w:r w:rsidR="00594181">
        <w:rPr>
          <w:rFonts w:ascii="Times New Roman" w:hAnsi="Times New Roman" w:cs="Times New Roman"/>
          <w:sz w:val="24"/>
          <w:szCs w:val="24"/>
        </w:rPr>
        <w:t>.</w:t>
      </w:r>
    </w:p>
    <w:p w14:paraId="73982FA5" w14:textId="7526ECFA" w:rsidR="001E7AAD" w:rsidRDefault="001E7AAD" w:rsidP="001F24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Heppner,</w:t>
      </w:r>
      <w:r w:rsidR="00C642AF">
        <w:rPr>
          <w:rFonts w:ascii="Times New Roman" w:hAnsi="Times New Roman" w:cs="Times New Roman"/>
          <w:sz w:val="24"/>
          <w:szCs w:val="24"/>
        </w:rPr>
        <w:t xml:space="preserve"> </w:t>
      </w:r>
      <w:r>
        <w:rPr>
          <w:rFonts w:ascii="Times New Roman" w:hAnsi="Times New Roman" w:cs="Times New Roman"/>
          <w:sz w:val="24"/>
          <w:szCs w:val="24"/>
        </w:rPr>
        <w:t>P. (1995)</w:t>
      </w:r>
      <w:r w:rsidR="000959CD">
        <w:rPr>
          <w:rFonts w:ascii="Times New Roman" w:hAnsi="Times New Roman" w:cs="Times New Roman"/>
          <w:sz w:val="24"/>
          <w:szCs w:val="24"/>
        </w:rPr>
        <w:t>.</w:t>
      </w:r>
      <w:r>
        <w:rPr>
          <w:rFonts w:ascii="Times New Roman" w:hAnsi="Times New Roman" w:cs="Times New Roman"/>
          <w:sz w:val="24"/>
          <w:szCs w:val="24"/>
        </w:rPr>
        <w:t xml:space="preserve"> On gender role conflict in men: Future directions and implications for counseling. </w:t>
      </w:r>
      <w:r w:rsidRPr="001E7AAD">
        <w:rPr>
          <w:rFonts w:ascii="Times New Roman" w:hAnsi="Times New Roman" w:cs="Times New Roman"/>
          <w:i/>
          <w:sz w:val="24"/>
          <w:szCs w:val="24"/>
        </w:rPr>
        <w:t>Journal of Counseling Psychology, 42,</w:t>
      </w:r>
      <w:r>
        <w:rPr>
          <w:rFonts w:ascii="Times New Roman" w:hAnsi="Times New Roman" w:cs="Times New Roman"/>
          <w:sz w:val="24"/>
          <w:szCs w:val="24"/>
        </w:rPr>
        <w:t xml:space="preserve"> 20-23</w:t>
      </w:r>
      <w:r w:rsidR="00B80F48">
        <w:rPr>
          <w:rFonts w:ascii="Times New Roman" w:hAnsi="Times New Roman" w:cs="Times New Roman"/>
          <w:sz w:val="24"/>
          <w:szCs w:val="24"/>
        </w:rPr>
        <w:t>.</w:t>
      </w:r>
    </w:p>
    <w:p w14:paraId="3F9E55AC" w14:textId="016F85F0" w:rsidR="00AD2C02" w:rsidRDefault="00AD2C0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AD2C02">
        <w:rPr>
          <w:rFonts w:ascii="Times New Roman" w:hAnsi="Times New Roman" w:cs="Times New Roman"/>
          <w:sz w:val="24"/>
          <w:szCs w:val="24"/>
        </w:rPr>
        <w:t>He,</w:t>
      </w:r>
      <w:r w:rsidR="00C642AF">
        <w:rPr>
          <w:rFonts w:ascii="Times New Roman" w:hAnsi="Times New Roman" w:cs="Times New Roman"/>
          <w:sz w:val="24"/>
          <w:szCs w:val="24"/>
        </w:rPr>
        <w:t xml:space="preserve"> </w:t>
      </w:r>
      <w:r w:rsidRPr="00AD2C02">
        <w:rPr>
          <w:rFonts w:ascii="Times New Roman" w:hAnsi="Times New Roman" w:cs="Times New Roman"/>
          <w:sz w:val="24"/>
          <w:szCs w:val="24"/>
        </w:rPr>
        <w:t xml:space="preserve">N., Zhao, J., </w:t>
      </w:r>
      <w:r w:rsidR="00B80F48">
        <w:rPr>
          <w:rFonts w:ascii="Times New Roman" w:hAnsi="Times New Roman" w:cs="Times New Roman"/>
          <w:sz w:val="24"/>
          <w:szCs w:val="24"/>
        </w:rPr>
        <w:t xml:space="preserve">&amp; </w:t>
      </w:r>
      <w:r w:rsidRPr="00AD2C02">
        <w:rPr>
          <w:rFonts w:ascii="Times New Roman" w:hAnsi="Times New Roman" w:cs="Times New Roman"/>
          <w:sz w:val="24"/>
          <w:szCs w:val="24"/>
        </w:rPr>
        <w:t>Archbold,</w:t>
      </w:r>
      <w:r w:rsidR="00C642AF">
        <w:rPr>
          <w:rFonts w:ascii="Times New Roman" w:hAnsi="Times New Roman" w:cs="Times New Roman"/>
          <w:sz w:val="24"/>
          <w:szCs w:val="24"/>
        </w:rPr>
        <w:t xml:space="preserve"> </w:t>
      </w:r>
      <w:r w:rsidRPr="00AD2C02">
        <w:rPr>
          <w:rFonts w:ascii="Times New Roman" w:hAnsi="Times New Roman" w:cs="Times New Roman"/>
          <w:sz w:val="24"/>
          <w:szCs w:val="24"/>
        </w:rPr>
        <w:t>C.</w:t>
      </w:r>
      <w:r w:rsidR="00C642AF">
        <w:rPr>
          <w:rFonts w:ascii="Times New Roman" w:hAnsi="Times New Roman" w:cs="Times New Roman"/>
          <w:sz w:val="24"/>
          <w:szCs w:val="24"/>
        </w:rPr>
        <w:t xml:space="preserve"> </w:t>
      </w:r>
      <w:r w:rsidRPr="00AD2C02">
        <w:rPr>
          <w:rFonts w:ascii="Times New Roman" w:hAnsi="Times New Roman" w:cs="Times New Roman"/>
          <w:sz w:val="24"/>
          <w:szCs w:val="24"/>
        </w:rPr>
        <w:t>A. (2002). Gender and police stress: The convergent and divergent impact of work environment, work-family conflict, and stress coping mechanisms of female and male police officers</w:t>
      </w:r>
      <w:r w:rsidRPr="00AD2C02">
        <w:rPr>
          <w:rFonts w:ascii="Times New Roman" w:hAnsi="Times New Roman" w:cs="Times New Roman"/>
          <w:i/>
          <w:sz w:val="24"/>
          <w:szCs w:val="24"/>
        </w:rPr>
        <w:t>. Policing; An International Journal of Police Strategies &amp;</w:t>
      </w:r>
      <w:r w:rsidR="00DD325A">
        <w:rPr>
          <w:rFonts w:ascii="Times New Roman" w:hAnsi="Times New Roman" w:cs="Times New Roman"/>
          <w:i/>
          <w:sz w:val="24"/>
          <w:szCs w:val="24"/>
        </w:rPr>
        <w:t xml:space="preserve"> </w:t>
      </w:r>
      <w:r w:rsidRPr="00AD2C02">
        <w:rPr>
          <w:rFonts w:ascii="Times New Roman" w:hAnsi="Times New Roman" w:cs="Times New Roman"/>
          <w:i/>
          <w:sz w:val="24"/>
          <w:szCs w:val="24"/>
        </w:rPr>
        <w:t>Management, 24,</w:t>
      </w:r>
      <w:r w:rsidRPr="00AD2C02">
        <w:rPr>
          <w:rFonts w:ascii="Times New Roman" w:hAnsi="Times New Roman" w:cs="Times New Roman"/>
          <w:sz w:val="24"/>
          <w:szCs w:val="24"/>
        </w:rPr>
        <w:t xml:space="preserve"> 687-708.</w:t>
      </w:r>
    </w:p>
    <w:p w14:paraId="1AA80269" w14:textId="540A0846" w:rsidR="00382C67" w:rsidRDefault="00382C67"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He, N., Zhao, J., &amp; Ren, L. (2005). Do race and gender matter in police stress? A preliminary assessment of the interactive effects. </w:t>
      </w:r>
      <w:r>
        <w:rPr>
          <w:rFonts w:ascii="Times New Roman" w:hAnsi="Times New Roman" w:cs="Times New Roman"/>
          <w:i/>
          <w:sz w:val="24"/>
          <w:szCs w:val="24"/>
        </w:rPr>
        <w:t>Jour</w:t>
      </w:r>
      <w:r w:rsidR="00594181">
        <w:rPr>
          <w:rFonts w:ascii="Times New Roman" w:hAnsi="Times New Roman" w:cs="Times New Roman"/>
          <w:i/>
          <w:sz w:val="24"/>
          <w:szCs w:val="24"/>
        </w:rPr>
        <w:t>nal of Criminal J</w:t>
      </w:r>
      <w:r>
        <w:rPr>
          <w:rFonts w:ascii="Times New Roman" w:hAnsi="Times New Roman" w:cs="Times New Roman"/>
          <w:i/>
          <w:sz w:val="24"/>
          <w:szCs w:val="24"/>
        </w:rPr>
        <w:t xml:space="preserve">ustice,33, </w:t>
      </w:r>
      <w:r w:rsidRPr="00382C67">
        <w:rPr>
          <w:rFonts w:ascii="Times New Roman" w:hAnsi="Times New Roman" w:cs="Times New Roman"/>
          <w:sz w:val="24"/>
          <w:szCs w:val="24"/>
        </w:rPr>
        <w:t>535-547</w:t>
      </w:r>
      <w:r>
        <w:rPr>
          <w:rFonts w:ascii="Times New Roman" w:hAnsi="Times New Roman" w:cs="Times New Roman"/>
          <w:i/>
          <w:sz w:val="24"/>
          <w:szCs w:val="24"/>
        </w:rPr>
        <w:t>.</w:t>
      </w:r>
      <w:r>
        <w:rPr>
          <w:rFonts w:ascii="Times New Roman" w:hAnsi="Times New Roman" w:cs="Times New Roman"/>
          <w:sz w:val="24"/>
          <w:szCs w:val="24"/>
        </w:rPr>
        <w:t xml:space="preserve"> </w:t>
      </w:r>
    </w:p>
    <w:p w14:paraId="4ACDA86B" w14:textId="10791DA4" w:rsidR="008A3BBE" w:rsidRDefault="008A3BBE"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Hills, H., &amp; Norvell, N. (1991). An examination of hardiness and neuroticism as potential moderatos of stress outcomes. </w:t>
      </w:r>
      <w:r w:rsidRPr="008A3BBE">
        <w:rPr>
          <w:rFonts w:ascii="Times New Roman" w:hAnsi="Times New Roman" w:cs="Times New Roman"/>
          <w:i/>
          <w:sz w:val="24"/>
          <w:szCs w:val="24"/>
        </w:rPr>
        <w:t>Behavioral Medicine, 17,</w:t>
      </w:r>
      <w:r>
        <w:rPr>
          <w:rFonts w:ascii="Times New Roman" w:hAnsi="Times New Roman" w:cs="Times New Roman"/>
          <w:sz w:val="24"/>
          <w:szCs w:val="24"/>
        </w:rPr>
        <w:t xml:space="preserve"> 31-38. </w:t>
      </w:r>
    </w:p>
    <w:p w14:paraId="3849775C" w14:textId="6777076B" w:rsidR="00AD2C02" w:rsidRDefault="00DD325A"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Hobfoll, S.E. (2002</w:t>
      </w:r>
      <w:r w:rsidR="00AD2C02" w:rsidRPr="00AD2C02">
        <w:rPr>
          <w:rFonts w:ascii="Times New Roman" w:hAnsi="Times New Roman" w:cs="Times New Roman"/>
          <w:sz w:val="24"/>
          <w:szCs w:val="24"/>
        </w:rPr>
        <w:t>)</w:t>
      </w:r>
      <w:r w:rsidR="000959CD">
        <w:rPr>
          <w:rFonts w:ascii="Times New Roman" w:hAnsi="Times New Roman" w:cs="Times New Roman"/>
          <w:sz w:val="24"/>
          <w:szCs w:val="24"/>
        </w:rPr>
        <w:t>.</w:t>
      </w:r>
      <w:r w:rsidR="00AD2C02" w:rsidRPr="00AD2C02">
        <w:rPr>
          <w:rFonts w:ascii="Times New Roman" w:hAnsi="Times New Roman" w:cs="Times New Roman"/>
          <w:sz w:val="24"/>
          <w:szCs w:val="24"/>
        </w:rPr>
        <w:t xml:space="preserve"> The influence of culture, community, and the nested-self in the stress process: Advancing conservation of resources theory. </w:t>
      </w:r>
      <w:r w:rsidR="00AD2C02" w:rsidRPr="00AD2C02">
        <w:rPr>
          <w:rFonts w:ascii="Times New Roman" w:hAnsi="Times New Roman" w:cs="Times New Roman"/>
          <w:i/>
          <w:sz w:val="24"/>
          <w:szCs w:val="24"/>
        </w:rPr>
        <w:t xml:space="preserve">Applied Psychology: An International Review, 50, </w:t>
      </w:r>
      <w:r w:rsidR="00AD2C02" w:rsidRPr="00AD2C02">
        <w:rPr>
          <w:rFonts w:ascii="Times New Roman" w:hAnsi="Times New Roman" w:cs="Times New Roman"/>
          <w:sz w:val="24"/>
          <w:szCs w:val="24"/>
        </w:rPr>
        <w:t>337-421.</w:t>
      </w:r>
    </w:p>
    <w:p w14:paraId="18C6FC8A" w14:textId="69FA8503" w:rsidR="008A3BBE" w:rsidRDefault="008A3BBE"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8A3BBE">
        <w:rPr>
          <w:rFonts w:ascii="Times New Roman" w:hAnsi="Times New Roman" w:cs="Times New Roman"/>
          <w:sz w:val="24"/>
          <w:szCs w:val="24"/>
        </w:rPr>
        <w:t xml:space="preserve">Holmes, P. E., &amp; River, L. P. (1998). Individual strategies for coping with the stigma of severe mental illness. </w:t>
      </w:r>
      <w:r w:rsidRPr="008A3BBE">
        <w:rPr>
          <w:rFonts w:ascii="Times New Roman" w:hAnsi="Times New Roman" w:cs="Times New Roman"/>
          <w:i/>
          <w:sz w:val="24"/>
          <w:szCs w:val="24"/>
        </w:rPr>
        <w:t>Cognitive and Behavioral Practice, 5,</w:t>
      </w:r>
      <w:r w:rsidRPr="008A3BBE">
        <w:rPr>
          <w:rFonts w:ascii="Times New Roman" w:hAnsi="Times New Roman" w:cs="Times New Roman"/>
          <w:sz w:val="24"/>
          <w:szCs w:val="24"/>
        </w:rPr>
        <w:t xml:space="preserve"> 231-239.</w:t>
      </w:r>
    </w:p>
    <w:p w14:paraId="7F9FB418" w14:textId="1FEC596C" w:rsidR="00E3099F" w:rsidRDefault="00E3099F"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E3099F">
        <w:rPr>
          <w:rFonts w:ascii="Times New Roman" w:hAnsi="Times New Roman" w:cs="Times New Roman"/>
          <w:sz w:val="24"/>
          <w:szCs w:val="24"/>
        </w:rPr>
        <w:t>Honing, A. L.</w:t>
      </w:r>
      <w:r w:rsidR="00594181">
        <w:rPr>
          <w:rFonts w:ascii="Times New Roman" w:hAnsi="Times New Roman" w:cs="Times New Roman"/>
          <w:sz w:val="24"/>
          <w:szCs w:val="24"/>
        </w:rPr>
        <w:t>,</w:t>
      </w:r>
      <w:r w:rsidRPr="00E3099F">
        <w:t xml:space="preserve"> </w:t>
      </w:r>
      <w:r w:rsidRPr="00E3099F">
        <w:rPr>
          <w:rFonts w:ascii="Times New Roman" w:hAnsi="Times New Roman" w:cs="Times New Roman"/>
          <w:sz w:val="24"/>
          <w:szCs w:val="24"/>
        </w:rPr>
        <w:t>&amp;</w:t>
      </w:r>
      <w:r>
        <w:t xml:space="preserve"> </w:t>
      </w:r>
      <w:r>
        <w:rPr>
          <w:rFonts w:ascii="Times New Roman" w:hAnsi="Times New Roman" w:cs="Times New Roman"/>
          <w:sz w:val="24"/>
          <w:szCs w:val="24"/>
        </w:rPr>
        <w:t xml:space="preserve">White. E. K. </w:t>
      </w:r>
      <w:r w:rsidRPr="00E3099F">
        <w:rPr>
          <w:rFonts w:ascii="Times New Roman" w:hAnsi="Times New Roman" w:cs="Times New Roman"/>
          <w:sz w:val="24"/>
          <w:szCs w:val="24"/>
        </w:rPr>
        <w:t xml:space="preserve">(1995). Law enforcement families. In M. I. Kurke &amp; E. M. Scrivener (Eds.), </w:t>
      </w:r>
      <w:r w:rsidRPr="00E3099F">
        <w:rPr>
          <w:rFonts w:ascii="Times New Roman" w:hAnsi="Times New Roman" w:cs="Times New Roman"/>
          <w:i/>
          <w:sz w:val="24"/>
          <w:szCs w:val="24"/>
        </w:rPr>
        <w:t>Police psychology into the 21st century</w:t>
      </w:r>
      <w:r w:rsidRPr="00E3099F">
        <w:rPr>
          <w:rFonts w:ascii="Times New Roman" w:hAnsi="Times New Roman" w:cs="Times New Roman"/>
          <w:sz w:val="24"/>
          <w:szCs w:val="24"/>
        </w:rPr>
        <w:t xml:space="preserve"> (pp. 189-206). Hillsdale, NJ: Erlbaum.</w:t>
      </w:r>
    </w:p>
    <w:p w14:paraId="2B0639D8" w14:textId="1C511861" w:rsidR="0010643C" w:rsidRDefault="0010643C"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10643C">
        <w:rPr>
          <w:rFonts w:ascii="Times New Roman" w:hAnsi="Times New Roman" w:cs="Times New Roman"/>
          <w:sz w:val="24"/>
          <w:szCs w:val="24"/>
        </w:rPr>
        <w:lastRenderedPageBreak/>
        <w:t xml:space="preserve">Hughes, D., Galinsky, E., &amp; Morris, A. (1992). The effects of job characteristics on marital quality: Specifying linking mechanisms. </w:t>
      </w:r>
      <w:r w:rsidRPr="0010643C">
        <w:rPr>
          <w:rFonts w:ascii="Times New Roman" w:hAnsi="Times New Roman" w:cs="Times New Roman"/>
          <w:i/>
          <w:sz w:val="24"/>
          <w:szCs w:val="24"/>
        </w:rPr>
        <w:t>Journal of Marriage and the Family, 54</w:t>
      </w:r>
      <w:r>
        <w:rPr>
          <w:rFonts w:ascii="Times New Roman" w:hAnsi="Times New Roman" w:cs="Times New Roman"/>
          <w:sz w:val="24"/>
          <w:szCs w:val="24"/>
        </w:rPr>
        <w:t>, 31-4</w:t>
      </w:r>
      <w:r w:rsidRPr="0010643C">
        <w:rPr>
          <w:rFonts w:ascii="Times New Roman" w:hAnsi="Times New Roman" w:cs="Times New Roman"/>
          <w:sz w:val="24"/>
          <w:szCs w:val="24"/>
        </w:rPr>
        <w:t>2.</w:t>
      </w:r>
    </w:p>
    <w:p w14:paraId="7574D006" w14:textId="6820B6B6" w:rsidR="0004044E" w:rsidRDefault="006833B3" w:rsidP="00712E05">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Husa</w:t>
      </w:r>
      <w:r w:rsidR="005D1A9E">
        <w:rPr>
          <w:rFonts w:ascii="Times New Roman" w:hAnsi="Times New Roman" w:cs="Times New Roman"/>
          <w:sz w:val="24"/>
          <w:szCs w:val="24"/>
        </w:rPr>
        <w:t>n</w:t>
      </w:r>
      <w:r>
        <w:rPr>
          <w:rFonts w:ascii="Times New Roman" w:hAnsi="Times New Roman" w:cs="Times New Roman"/>
          <w:sz w:val="24"/>
          <w:szCs w:val="24"/>
        </w:rPr>
        <w:t>ini</w:t>
      </w:r>
      <w:r w:rsidR="005D1A9E">
        <w:rPr>
          <w:rFonts w:ascii="Times New Roman" w:hAnsi="Times New Roman" w:cs="Times New Roman"/>
          <w:sz w:val="24"/>
          <w:szCs w:val="24"/>
        </w:rPr>
        <w:t>n</w:t>
      </w:r>
      <w:r>
        <w:rPr>
          <w:rFonts w:ascii="Times New Roman" w:hAnsi="Times New Roman" w:cs="Times New Roman"/>
          <w:sz w:val="24"/>
          <w:szCs w:val="24"/>
        </w:rPr>
        <w:t>, B.</w:t>
      </w:r>
      <w:r w:rsidR="00594181">
        <w:rPr>
          <w:rFonts w:ascii="Times New Roman" w:hAnsi="Times New Roman" w:cs="Times New Roman"/>
          <w:sz w:val="24"/>
          <w:szCs w:val="24"/>
        </w:rPr>
        <w:t xml:space="preserve"> </w:t>
      </w:r>
      <w:r>
        <w:rPr>
          <w:rFonts w:ascii="Times New Roman" w:hAnsi="Times New Roman" w:cs="Times New Roman"/>
          <w:sz w:val="24"/>
          <w:szCs w:val="24"/>
        </w:rPr>
        <w:t>A., Moore, S.</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T., </w:t>
      </w:r>
      <w:r w:rsidR="00B80F48">
        <w:rPr>
          <w:rFonts w:ascii="Times New Roman" w:hAnsi="Times New Roman" w:cs="Times New Roman"/>
          <w:sz w:val="24"/>
          <w:szCs w:val="24"/>
        </w:rPr>
        <w:t xml:space="preserve">&amp; </w:t>
      </w:r>
      <w:r>
        <w:rPr>
          <w:rFonts w:ascii="Times New Roman" w:hAnsi="Times New Roman" w:cs="Times New Roman"/>
          <w:sz w:val="24"/>
          <w:szCs w:val="24"/>
        </w:rPr>
        <w:t>Cain, V.</w:t>
      </w:r>
      <w:r w:rsidR="00594181">
        <w:rPr>
          <w:rFonts w:ascii="Times New Roman" w:hAnsi="Times New Roman" w:cs="Times New Roman"/>
          <w:sz w:val="24"/>
          <w:szCs w:val="24"/>
        </w:rPr>
        <w:t xml:space="preserve"> </w:t>
      </w:r>
      <w:r>
        <w:rPr>
          <w:rFonts w:ascii="Times New Roman" w:hAnsi="Times New Roman" w:cs="Times New Roman"/>
          <w:sz w:val="24"/>
          <w:szCs w:val="24"/>
        </w:rPr>
        <w:t>A. (1994)</w:t>
      </w:r>
      <w:r w:rsidR="00B80F48">
        <w:rPr>
          <w:rFonts w:ascii="Times New Roman" w:hAnsi="Times New Roman" w:cs="Times New Roman"/>
          <w:sz w:val="24"/>
          <w:szCs w:val="24"/>
        </w:rPr>
        <w:t>.</w:t>
      </w:r>
      <w:r>
        <w:rPr>
          <w:rFonts w:ascii="Times New Roman" w:hAnsi="Times New Roman" w:cs="Times New Roman"/>
          <w:sz w:val="24"/>
          <w:szCs w:val="24"/>
        </w:rPr>
        <w:t xml:space="preserve"> Psychiatric symptoms and help-seeking behavior among the elderly: An analysis of racial and gender differences. </w:t>
      </w:r>
      <w:r w:rsidRPr="006833B3">
        <w:rPr>
          <w:rFonts w:ascii="Times New Roman" w:hAnsi="Times New Roman" w:cs="Times New Roman"/>
          <w:i/>
          <w:sz w:val="24"/>
          <w:szCs w:val="24"/>
        </w:rPr>
        <w:t xml:space="preserve">Journal of Gerontological Social Work, 21, </w:t>
      </w:r>
      <w:r>
        <w:rPr>
          <w:rFonts w:ascii="Times New Roman" w:hAnsi="Times New Roman" w:cs="Times New Roman"/>
          <w:sz w:val="24"/>
          <w:szCs w:val="24"/>
        </w:rPr>
        <w:t>177-195.</w:t>
      </w:r>
    </w:p>
    <w:p w14:paraId="0FA567E0" w14:textId="11366605" w:rsidR="001B6C54" w:rsidRDefault="001B6C54" w:rsidP="00712E05">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1B6C54">
        <w:rPr>
          <w:rFonts w:ascii="Times New Roman" w:hAnsi="Times New Roman" w:cs="Times New Roman"/>
          <w:sz w:val="24"/>
          <w:szCs w:val="24"/>
        </w:rPr>
        <w:t xml:space="preserve">Jackson, S. E., Schwab, R. L., &amp; Schuler, R. S. (1986). Toward an understanding of the burnout phenomenon. </w:t>
      </w:r>
      <w:r w:rsidRPr="001B6C54">
        <w:rPr>
          <w:rFonts w:ascii="Times New Roman" w:hAnsi="Times New Roman" w:cs="Times New Roman"/>
          <w:i/>
          <w:sz w:val="24"/>
          <w:szCs w:val="24"/>
        </w:rPr>
        <w:t>Journal of Applied Psychology, 71,</w:t>
      </w:r>
      <w:r w:rsidRPr="001B6C54">
        <w:rPr>
          <w:rFonts w:ascii="Times New Roman" w:hAnsi="Times New Roman" w:cs="Times New Roman"/>
          <w:sz w:val="24"/>
          <w:szCs w:val="24"/>
        </w:rPr>
        <w:t xml:space="preserve"> 630-640.</w:t>
      </w:r>
    </w:p>
    <w:p w14:paraId="1311236A" w14:textId="22D86A3C" w:rsidR="00FC5D64" w:rsidRPr="00712E05" w:rsidRDefault="00FC5D64" w:rsidP="00712E05">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Jelliffe, E., Quinn, T., Tunick, W., &amp; Melhado, E. (1996). Correlates of risk for conflict among New York City traffic agents. In </w:t>
      </w:r>
      <w:r w:rsidRPr="00FC5D64">
        <w:rPr>
          <w:rFonts w:ascii="Times New Roman" w:hAnsi="Times New Roman" w:cs="Times New Roman"/>
          <w:sz w:val="24"/>
          <w:szCs w:val="24"/>
        </w:rPr>
        <w:t xml:space="preserve">VandenBos, Gary R. (Ed); Bulatao, Elizabeth Q. (Ed), (1996). </w:t>
      </w:r>
      <w:r w:rsidRPr="00FC5D64">
        <w:rPr>
          <w:rFonts w:ascii="Times New Roman" w:hAnsi="Times New Roman" w:cs="Times New Roman"/>
          <w:i/>
          <w:sz w:val="24"/>
          <w:szCs w:val="24"/>
        </w:rPr>
        <w:t>Violence on the job: Identifying risks and developing solutions.</w:t>
      </w:r>
      <w:r>
        <w:rPr>
          <w:rFonts w:ascii="Times New Roman" w:hAnsi="Times New Roman" w:cs="Times New Roman"/>
          <w:sz w:val="24"/>
          <w:szCs w:val="24"/>
        </w:rPr>
        <w:t xml:space="preserve"> </w:t>
      </w:r>
      <w:r w:rsidRPr="00FC5D64">
        <w:rPr>
          <w:rFonts w:ascii="Times New Roman" w:hAnsi="Times New Roman" w:cs="Times New Roman"/>
          <w:sz w:val="24"/>
          <w:szCs w:val="24"/>
        </w:rPr>
        <w:t>(</w:t>
      </w:r>
      <w:r w:rsidR="00594181">
        <w:rPr>
          <w:rFonts w:ascii="Times New Roman" w:hAnsi="Times New Roman" w:cs="Times New Roman"/>
          <w:sz w:val="24"/>
          <w:szCs w:val="24"/>
        </w:rPr>
        <w:t>pp. 217-228). Washington, DC</w:t>
      </w:r>
      <w:r w:rsidRPr="00FC5D64">
        <w:rPr>
          <w:rFonts w:ascii="Times New Roman" w:hAnsi="Times New Roman" w:cs="Times New Roman"/>
          <w:sz w:val="24"/>
          <w:szCs w:val="24"/>
        </w:rPr>
        <w:t>: American Psychol</w:t>
      </w:r>
      <w:r>
        <w:rPr>
          <w:rFonts w:ascii="Times New Roman" w:hAnsi="Times New Roman" w:cs="Times New Roman"/>
          <w:sz w:val="24"/>
          <w:szCs w:val="24"/>
        </w:rPr>
        <w:t>ogical Association</w:t>
      </w:r>
      <w:r w:rsidRPr="00FC5D64">
        <w:rPr>
          <w:rFonts w:ascii="Times New Roman" w:hAnsi="Times New Roman" w:cs="Times New Roman"/>
          <w:sz w:val="24"/>
          <w:szCs w:val="24"/>
        </w:rPr>
        <w:t>.</w:t>
      </w:r>
    </w:p>
    <w:p w14:paraId="1D5D5A96" w14:textId="2B6D5495" w:rsidR="00BB4083" w:rsidRDefault="00BB4083"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Jones, J. W. (1995)</w:t>
      </w:r>
      <w:r w:rsidR="00B80F48">
        <w:rPr>
          <w:rFonts w:ascii="Times New Roman" w:hAnsi="Times New Roman" w:cs="Times New Roman"/>
          <w:sz w:val="24"/>
          <w:szCs w:val="24"/>
        </w:rPr>
        <w:t>.</w:t>
      </w:r>
      <w:r>
        <w:rPr>
          <w:rFonts w:ascii="Times New Roman" w:hAnsi="Times New Roman" w:cs="Times New Roman"/>
          <w:sz w:val="24"/>
          <w:szCs w:val="24"/>
        </w:rPr>
        <w:t xml:space="preserve"> Counseling issues and police diversity. In M. I.  Kurke &amp; E. M. Scrivener (Eds.), </w:t>
      </w:r>
      <w:r w:rsidRPr="00BB4083">
        <w:rPr>
          <w:rFonts w:ascii="Times New Roman" w:hAnsi="Times New Roman" w:cs="Times New Roman"/>
          <w:i/>
          <w:sz w:val="24"/>
          <w:szCs w:val="24"/>
        </w:rPr>
        <w:t>Police psychology into the 21</w:t>
      </w:r>
      <w:r w:rsidRPr="00BB4083">
        <w:rPr>
          <w:rFonts w:ascii="Times New Roman" w:hAnsi="Times New Roman" w:cs="Times New Roman"/>
          <w:i/>
          <w:sz w:val="24"/>
          <w:szCs w:val="24"/>
          <w:vertAlign w:val="superscript"/>
        </w:rPr>
        <w:t>st</w:t>
      </w:r>
      <w:r w:rsidRPr="00BB4083">
        <w:rPr>
          <w:rFonts w:ascii="Times New Roman" w:hAnsi="Times New Roman" w:cs="Times New Roman"/>
          <w:i/>
          <w:sz w:val="24"/>
          <w:szCs w:val="24"/>
        </w:rPr>
        <w:t xml:space="preserve"> century</w:t>
      </w:r>
      <w:r>
        <w:rPr>
          <w:rFonts w:ascii="Times New Roman" w:hAnsi="Times New Roman" w:cs="Times New Roman"/>
          <w:sz w:val="24"/>
          <w:szCs w:val="24"/>
        </w:rPr>
        <w:t xml:space="preserve"> (pp. 207-254). Hillsdale, NJ: Erlbaum.</w:t>
      </w:r>
    </w:p>
    <w:p w14:paraId="21F9D130" w14:textId="63703BE3" w:rsidR="00FE23CD" w:rsidRDefault="00FE23CD"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Kanter, R.</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M. (1977). </w:t>
      </w:r>
      <w:r w:rsidRPr="00FE23CD">
        <w:rPr>
          <w:rFonts w:ascii="Times New Roman" w:hAnsi="Times New Roman" w:cs="Times New Roman"/>
          <w:i/>
          <w:sz w:val="24"/>
          <w:szCs w:val="24"/>
        </w:rPr>
        <w:t>Work and family in the United States: A critical review and agenda for research and policy</w:t>
      </w:r>
      <w:r>
        <w:rPr>
          <w:rFonts w:ascii="Times New Roman" w:hAnsi="Times New Roman" w:cs="Times New Roman"/>
          <w:sz w:val="24"/>
          <w:szCs w:val="24"/>
        </w:rPr>
        <w:t xml:space="preserve">. New York, NY. Russell Sage Foundation. </w:t>
      </w:r>
    </w:p>
    <w:p w14:paraId="793A43FC" w14:textId="63B6673A" w:rsidR="00EE2A18" w:rsidRDefault="00EE2A18" w:rsidP="00EE2A18">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Kaye L.W, </w:t>
      </w:r>
      <w:r w:rsidRPr="00EE2A18">
        <w:rPr>
          <w:rFonts w:ascii="Times New Roman" w:hAnsi="Times New Roman" w:cs="Times New Roman"/>
          <w:sz w:val="24"/>
          <w:szCs w:val="24"/>
        </w:rPr>
        <w:t>Crittenden J</w:t>
      </w:r>
      <w:r>
        <w:rPr>
          <w:rFonts w:ascii="Times New Roman" w:hAnsi="Times New Roman" w:cs="Times New Roman"/>
          <w:sz w:val="24"/>
          <w:szCs w:val="24"/>
        </w:rPr>
        <w:t>.</w:t>
      </w:r>
      <w:r w:rsidR="00594181">
        <w:rPr>
          <w:rFonts w:ascii="Times New Roman" w:hAnsi="Times New Roman" w:cs="Times New Roman"/>
          <w:sz w:val="24"/>
          <w:szCs w:val="24"/>
        </w:rPr>
        <w:t xml:space="preserve"> </w:t>
      </w:r>
      <w:r w:rsidRPr="00EE2A18">
        <w:rPr>
          <w:rFonts w:ascii="Times New Roman" w:hAnsi="Times New Roman" w:cs="Times New Roman"/>
          <w:sz w:val="24"/>
          <w:szCs w:val="24"/>
        </w:rPr>
        <w:t>A</w:t>
      </w:r>
      <w:r w:rsidR="00D47A77">
        <w:rPr>
          <w:rFonts w:ascii="Times New Roman" w:hAnsi="Times New Roman" w:cs="Times New Roman"/>
          <w:sz w:val="24"/>
          <w:szCs w:val="24"/>
        </w:rPr>
        <w:t>.</w:t>
      </w:r>
      <w:r w:rsidRPr="00EE2A18">
        <w:rPr>
          <w:rFonts w:ascii="Times New Roman" w:hAnsi="Times New Roman" w:cs="Times New Roman"/>
          <w:sz w:val="24"/>
          <w:szCs w:val="24"/>
        </w:rPr>
        <w:t>,</w:t>
      </w:r>
      <w:r>
        <w:rPr>
          <w:rFonts w:ascii="Times New Roman" w:hAnsi="Times New Roman" w:cs="Times New Roman"/>
          <w:sz w:val="24"/>
          <w:szCs w:val="24"/>
        </w:rPr>
        <w:t xml:space="preserve"> &amp; </w:t>
      </w:r>
      <w:r w:rsidRPr="00EE2A18">
        <w:rPr>
          <w:rFonts w:ascii="Times New Roman" w:hAnsi="Times New Roman" w:cs="Times New Roman"/>
          <w:sz w:val="24"/>
          <w:szCs w:val="24"/>
        </w:rPr>
        <w:t>Charland</w:t>
      </w:r>
      <w:r>
        <w:rPr>
          <w:rFonts w:ascii="Times New Roman" w:hAnsi="Times New Roman" w:cs="Times New Roman"/>
          <w:sz w:val="24"/>
          <w:szCs w:val="24"/>
        </w:rPr>
        <w:t>,</w:t>
      </w:r>
      <w:r w:rsidRPr="00EE2A18">
        <w:rPr>
          <w:rFonts w:ascii="Times New Roman" w:hAnsi="Times New Roman" w:cs="Times New Roman"/>
          <w:sz w:val="24"/>
          <w:szCs w:val="24"/>
        </w:rPr>
        <w:t xml:space="preserve"> J</w:t>
      </w:r>
      <w:r>
        <w:rPr>
          <w:rFonts w:ascii="Times New Roman" w:hAnsi="Times New Roman" w:cs="Times New Roman"/>
          <w:sz w:val="24"/>
          <w:szCs w:val="24"/>
        </w:rPr>
        <w:t>. (2008).</w:t>
      </w:r>
      <w:r w:rsidRPr="00EE2A18">
        <w:rPr>
          <w:rFonts w:ascii="Times New Roman" w:hAnsi="Times New Roman" w:cs="Times New Roman"/>
          <w:sz w:val="24"/>
          <w:szCs w:val="24"/>
        </w:rPr>
        <w:t xml:space="preserve"> Invisible older men: What we know about older men's use of healthcare and s</w:t>
      </w:r>
      <w:r>
        <w:rPr>
          <w:rFonts w:ascii="Times New Roman" w:hAnsi="Times New Roman" w:cs="Times New Roman"/>
          <w:sz w:val="24"/>
          <w:szCs w:val="24"/>
        </w:rPr>
        <w:t xml:space="preserve">ocial services. </w:t>
      </w:r>
      <w:r w:rsidRPr="00EE2A18">
        <w:rPr>
          <w:rFonts w:ascii="Times New Roman" w:hAnsi="Times New Roman" w:cs="Times New Roman"/>
          <w:i/>
          <w:sz w:val="24"/>
          <w:szCs w:val="24"/>
        </w:rPr>
        <w:t>Generations, 32,</w:t>
      </w:r>
      <w:r>
        <w:rPr>
          <w:rFonts w:ascii="Times New Roman" w:hAnsi="Times New Roman" w:cs="Times New Roman"/>
          <w:sz w:val="24"/>
          <w:szCs w:val="24"/>
        </w:rPr>
        <w:t xml:space="preserve"> </w:t>
      </w:r>
      <w:r w:rsidRPr="00EE2A18">
        <w:rPr>
          <w:rFonts w:ascii="Times New Roman" w:hAnsi="Times New Roman" w:cs="Times New Roman"/>
          <w:sz w:val="24"/>
          <w:szCs w:val="24"/>
        </w:rPr>
        <w:t>9-14.</w:t>
      </w:r>
    </w:p>
    <w:p w14:paraId="0F3F4F2B" w14:textId="2D600D65" w:rsidR="00310B3F" w:rsidRDefault="00310B3F"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310B3F">
        <w:rPr>
          <w:rFonts w:ascii="Times New Roman" w:hAnsi="Times New Roman" w:cs="Times New Roman"/>
          <w:sz w:val="24"/>
          <w:szCs w:val="24"/>
        </w:rPr>
        <w:t xml:space="preserve">Kendall, </w:t>
      </w:r>
      <w:r>
        <w:rPr>
          <w:rFonts w:ascii="Times New Roman" w:hAnsi="Times New Roman" w:cs="Times New Roman"/>
          <w:sz w:val="24"/>
          <w:szCs w:val="24"/>
        </w:rPr>
        <w:t xml:space="preserve">E., Murphy, P., O’Neill, V., &amp; </w:t>
      </w:r>
      <w:r w:rsidRPr="00310B3F">
        <w:rPr>
          <w:rFonts w:ascii="Times New Roman" w:hAnsi="Times New Roman" w:cs="Times New Roman"/>
          <w:sz w:val="24"/>
          <w:szCs w:val="24"/>
        </w:rPr>
        <w:t>Burnsnall, S.</w:t>
      </w:r>
      <w:r>
        <w:rPr>
          <w:rFonts w:ascii="Times New Roman" w:hAnsi="Times New Roman" w:cs="Times New Roman"/>
          <w:sz w:val="24"/>
          <w:szCs w:val="24"/>
        </w:rPr>
        <w:t xml:space="preserve"> (2000). Occupational stress: </w:t>
      </w:r>
      <w:r w:rsidRPr="00310B3F">
        <w:rPr>
          <w:rFonts w:ascii="Times New Roman" w:hAnsi="Times New Roman" w:cs="Times New Roman"/>
          <w:sz w:val="24"/>
          <w:szCs w:val="24"/>
        </w:rPr>
        <w:t>Factors that contribute to its occurrence and eff</w:t>
      </w:r>
      <w:r>
        <w:rPr>
          <w:rFonts w:ascii="Times New Roman" w:hAnsi="Times New Roman" w:cs="Times New Roman"/>
          <w:sz w:val="24"/>
          <w:szCs w:val="24"/>
        </w:rPr>
        <w:t xml:space="preserve">ective management. Centre for </w:t>
      </w:r>
      <w:r w:rsidRPr="00310B3F">
        <w:rPr>
          <w:rFonts w:ascii="Times New Roman" w:hAnsi="Times New Roman" w:cs="Times New Roman"/>
          <w:sz w:val="24"/>
          <w:szCs w:val="24"/>
        </w:rPr>
        <w:t>Human Services, Griffith University.</w:t>
      </w:r>
    </w:p>
    <w:p w14:paraId="2168EF41" w14:textId="09901449" w:rsidR="009A799E" w:rsidRDefault="009A799E"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Kessler, R.</w:t>
      </w:r>
      <w:r w:rsidR="00594181">
        <w:rPr>
          <w:rFonts w:ascii="Times New Roman" w:hAnsi="Times New Roman" w:cs="Times New Roman"/>
          <w:sz w:val="24"/>
          <w:szCs w:val="24"/>
        </w:rPr>
        <w:t xml:space="preserve"> </w:t>
      </w:r>
      <w:r>
        <w:rPr>
          <w:rFonts w:ascii="Times New Roman" w:hAnsi="Times New Roman" w:cs="Times New Roman"/>
          <w:sz w:val="24"/>
          <w:szCs w:val="24"/>
        </w:rPr>
        <w:t>C., Brown, R.</w:t>
      </w:r>
      <w:r w:rsidR="00594181">
        <w:rPr>
          <w:rFonts w:ascii="Times New Roman" w:hAnsi="Times New Roman" w:cs="Times New Roman"/>
          <w:sz w:val="24"/>
          <w:szCs w:val="24"/>
        </w:rPr>
        <w:t xml:space="preserve"> </w:t>
      </w:r>
      <w:r>
        <w:rPr>
          <w:rFonts w:ascii="Times New Roman" w:hAnsi="Times New Roman" w:cs="Times New Roman"/>
          <w:sz w:val="24"/>
          <w:szCs w:val="24"/>
        </w:rPr>
        <w:t>L., &amp; Broman, C.</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L. (1981). Sex differences in psychiatric help-seeking: Evidence from four large-scale survey. </w:t>
      </w:r>
      <w:r w:rsidRPr="009A799E">
        <w:rPr>
          <w:rFonts w:ascii="Times New Roman" w:hAnsi="Times New Roman" w:cs="Times New Roman"/>
          <w:i/>
          <w:sz w:val="24"/>
          <w:szCs w:val="24"/>
        </w:rPr>
        <w:t>Journal of Health and Social Behavior, 22</w:t>
      </w:r>
      <w:r>
        <w:rPr>
          <w:rFonts w:ascii="Times New Roman" w:hAnsi="Times New Roman" w:cs="Times New Roman"/>
          <w:sz w:val="24"/>
          <w:szCs w:val="24"/>
        </w:rPr>
        <w:t>, 49-64.</w:t>
      </w:r>
    </w:p>
    <w:p w14:paraId="409697C4" w14:textId="7D4566C1" w:rsidR="00386372" w:rsidRDefault="0038637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Kimemia, M., Anser-Self, K.</w:t>
      </w:r>
      <w:r w:rsidR="00594181">
        <w:rPr>
          <w:rFonts w:ascii="Times New Roman" w:hAnsi="Times New Roman" w:cs="Times New Roman"/>
          <w:sz w:val="24"/>
          <w:szCs w:val="24"/>
        </w:rPr>
        <w:t xml:space="preserve"> </w:t>
      </w:r>
      <w:r>
        <w:rPr>
          <w:rFonts w:ascii="Times New Roman" w:hAnsi="Times New Roman" w:cs="Times New Roman"/>
          <w:sz w:val="24"/>
          <w:szCs w:val="24"/>
        </w:rPr>
        <w:t>K., &amp; Daire, A.</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P. (2011). An exploratory factor analysis of the brief COPE with sample </w:t>
      </w:r>
      <w:r w:rsidR="00282FC5">
        <w:rPr>
          <w:rFonts w:ascii="Times New Roman" w:hAnsi="Times New Roman" w:cs="Times New Roman"/>
          <w:sz w:val="24"/>
          <w:szCs w:val="24"/>
        </w:rPr>
        <w:t>of Kenyan</w:t>
      </w:r>
      <w:r>
        <w:rPr>
          <w:rFonts w:ascii="Times New Roman" w:hAnsi="Times New Roman" w:cs="Times New Roman"/>
          <w:sz w:val="24"/>
          <w:szCs w:val="24"/>
        </w:rPr>
        <w:t xml:space="preserve"> caregivers. </w:t>
      </w:r>
      <w:r w:rsidRPr="00386372">
        <w:rPr>
          <w:rFonts w:ascii="Times New Roman" w:hAnsi="Times New Roman" w:cs="Times New Roman"/>
          <w:i/>
          <w:sz w:val="24"/>
          <w:szCs w:val="24"/>
        </w:rPr>
        <w:t>International Journal of Advanced Counseling, 33,</w:t>
      </w:r>
      <w:r>
        <w:rPr>
          <w:rFonts w:ascii="Times New Roman" w:hAnsi="Times New Roman" w:cs="Times New Roman"/>
          <w:sz w:val="24"/>
          <w:szCs w:val="24"/>
        </w:rPr>
        <w:t xml:space="preserve"> 149-160.</w:t>
      </w:r>
    </w:p>
    <w:p w14:paraId="51AF6462" w14:textId="0F8E7E3D" w:rsidR="00BB4083" w:rsidRDefault="00BB4083"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Kirschman, E. (2000). </w:t>
      </w:r>
      <w:r w:rsidRPr="00BB4083">
        <w:rPr>
          <w:rFonts w:ascii="Times New Roman" w:hAnsi="Times New Roman" w:cs="Times New Roman"/>
          <w:i/>
          <w:sz w:val="24"/>
          <w:szCs w:val="24"/>
        </w:rPr>
        <w:t>I love a cop: What a police family needs to know.</w:t>
      </w:r>
      <w:r>
        <w:rPr>
          <w:rFonts w:ascii="Times New Roman" w:hAnsi="Times New Roman" w:cs="Times New Roman"/>
          <w:sz w:val="24"/>
          <w:szCs w:val="24"/>
        </w:rPr>
        <w:t xml:space="preserve"> New York</w:t>
      </w:r>
      <w:r w:rsidR="00594181">
        <w:rPr>
          <w:rFonts w:ascii="Times New Roman" w:hAnsi="Times New Roman" w:cs="Times New Roman"/>
          <w:sz w:val="24"/>
          <w:szCs w:val="24"/>
        </w:rPr>
        <w:t>, NY</w:t>
      </w:r>
      <w:r>
        <w:rPr>
          <w:rFonts w:ascii="Times New Roman" w:hAnsi="Times New Roman" w:cs="Times New Roman"/>
          <w:sz w:val="24"/>
          <w:szCs w:val="24"/>
        </w:rPr>
        <w:t xml:space="preserve">: Guilford Press. </w:t>
      </w:r>
    </w:p>
    <w:p w14:paraId="156E257E" w14:textId="05050A22" w:rsidR="00105B52" w:rsidRDefault="00105B5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Kop, N., &amp; Euwema, M. (2001). Occupational stress and use of force by Dutch police officers. </w:t>
      </w:r>
      <w:r w:rsidRPr="00105B52">
        <w:rPr>
          <w:rFonts w:ascii="Times New Roman" w:hAnsi="Times New Roman" w:cs="Times New Roman"/>
          <w:i/>
          <w:sz w:val="24"/>
          <w:szCs w:val="24"/>
        </w:rPr>
        <w:t>Criminal Justice and Behavior, 28,</w:t>
      </w:r>
      <w:r>
        <w:rPr>
          <w:rFonts w:ascii="Times New Roman" w:hAnsi="Times New Roman" w:cs="Times New Roman"/>
          <w:sz w:val="24"/>
          <w:szCs w:val="24"/>
        </w:rPr>
        <w:t xml:space="preserve"> 631-652.</w:t>
      </w:r>
    </w:p>
    <w:p w14:paraId="17A069C6" w14:textId="1E664B0D" w:rsidR="00061945" w:rsidRPr="0004044E" w:rsidRDefault="00061945"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Kop, N., Euwema, M., &amp; Schaufeli, W.</w:t>
      </w:r>
      <w:r w:rsidR="00594181">
        <w:rPr>
          <w:rFonts w:ascii="Times New Roman" w:hAnsi="Times New Roman" w:cs="Times New Roman"/>
          <w:sz w:val="24"/>
          <w:szCs w:val="24"/>
        </w:rPr>
        <w:t xml:space="preserve"> </w:t>
      </w:r>
      <w:r>
        <w:rPr>
          <w:rFonts w:ascii="Times New Roman" w:hAnsi="Times New Roman" w:cs="Times New Roman"/>
          <w:sz w:val="24"/>
          <w:szCs w:val="24"/>
        </w:rPr>
        <w:t>B. (1999)</w:t>
      </w:r>
      <w:r w:rsidR="00594181">
        <w:rPr>
          <w:rFonts w:ascii="Times New Roman" w:hAnsi="Times New Roman" w:cs="Times New Roman"/>
          <w:sz w:val="24"/>
          <w:szCs w:val="24"/>
        </w:rPr>
        <w:t>.</w:t>
      </w:r>
      <w:r>
        <w:rPr>
          <w:rFonts w:ascii="Times New Roman" w:hAnsi="Times New Roman" w:cs="Times New Roman"/>
          <w:sz w:val="24"/>
          <w:szCs w:val="24"/>
        </w:rPr>
        <w:t xml:space="preserve"> Burnout in police officers. </w:t>
      </w:r>
      <w:r w:rsidRPr="00061945">
        <w:rPr>
          <w:rFonts w:ascii="Times New Roman" w:hAnsi="Times New Roman" w:cs="Times New Roman"/>
          <w:i/>
          <w:sz w:val="24"/>
          <w:szCs w:val="24"/>
        </w:rPr>
        <w:t>Work &amp; Stress, 13,</w:t>
      </w:r>
      <w:r>
        <w:rPr>
          <w:rFonts w:ascii="Times New Roman" w:hAnsi="Times New Roman" w:cs="Times New Roman"/>
          <w:sz w:val="24"/>
          <w:szCs w:val="24"/>
        </w:rPr>
        <w:t xml:space="preserve"> 326- </w:t>
      </w:r>
      <w:r w:rsidR="006B6BC4">
        <w:rPr>
          <w:rFonts w:ascii="Times New Roman" w:hAnsi="Times New Roman" w:cs="Times New Roman"/>
          <w:sz w:val="24"/>
          <w:szCs w:val="24"/>
        </w:rPr>
        <w:t>340.</w:t>
      </w:r>
    </w:p>
    <w:p w14:paraId="50AAE04A" w14:textId="77777777" w:rsidR="00AD2C02" w:rsidRDefault="00AD2C0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AD2C02">
        <w:rPr>
          <w:rFonts w:ascii="Times New Roman" w:hAnsi="Times New Roman" w:cs="Times New Roman"/>
          <w:sz w:val="24"/>
          <w:szCs w:val="24"/>
        </w:rPr>
        <w:t xml:space="preserve">Kossek, E. E., &amp; Ozeki, C. (1999). Bridging the work-family policy and productivity gap: A literature review. </w:t>
      </w:r>
      <w:r w:rsidRPr="00AD2C02">
        <w:rPr>
          <w:rFonts w:ascii="Times New Roman" w:hAnsi="Times New Roman" w:cs="Times New Roman"/>
          <w:i/>
          <w:sz w:val="24"/>
          <w:szCs w:val="24"/>
        </w:rPr>
        <w:t>Community, Work and Family, 2,</w:t>
      </w:r>
      <w:r w:rsidRPr="00AD2C02">
        <w:rPr>
          <w:rFonts w:ascii="Times New Roman" w:hAnsi="Times New Roman" w:cs="Times New Roman"/>
          <w:sz w:val="24"/>
          <w:szCs w:val="24"/>
        </w:rPr>
        <w:t xml:space="preserve"> 7-32.</w:t>
      </w:r>
    </w:p>
    <w:p w14:paraId="466B44CF" w14:textId="0A5A3110" w:rsidR="00AD2C02" w:rsidRDefault="00AD2C0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AD2C02">
        <w:rPr>
          <w:rFonts w:ascii="Times New Roman" w:hAnsi="Times New Roman" w:cs="Times New Roman"/>
          <w:sz w:val="24"/>
          <w:szCs w:val="24"/>
        </w:rPr>
        <w:t>Kristensen, T.</w:t>
      </w:r>
      <w:r w:rsidR="00594181">
        <w:rPr>
          <w:rFonts w:ascii="Times New Roman" w:hAnsi="Times New Roman" w:cs="Times New Roman"/>
          <w:sz w:val="24"/>
          <w:szCs w:val="24"/>
        </w:rPr>
        <w:t xml:space="preserve"> </w:t>
      </w:r>
      <w:r w:rsidRPr="00AD2C02">
        <w:rPr>
          <w:rFonts w:ascii="Times New Roman" w:hAnsi="Times New Roman" w:cs="Times New Roman"/>
          <w:sz w:val="24"/>
          <w:szCs w:val="24"/>
        </w:rPr>
        <w:t>S., Borritz, M., Villadsen,</w:t>
      </w:r>
      <w:r w:rsidR="00594181">
        <w:rPr>
          <w:rFonts w:ascii="Times New Roman" w:hAnsi="Times New Roman" w:cs="Times New Roman"/>
          <w:sz w:val="24"/>
          <w:szCs w:val="24"/>
        </w:rPr>
        <w:t xml:space="preserve"> </w:t>
      </w:r>
      <w:r w:rsidRPr="00AD2C02">
        <w:rPr>
          <w:rFonts w:ascii="Times New Roman" w:hAnsi="Times New Roman" w:cs="Times New Roman"/>
          <w:sz w:val="24"/>
          <w:szCs w:val="24"/>
        </w:rPr>
        <w:t>E., &amp; Christensen, K.</w:t>
      </w:r>
      <w:r w:rsidR="00594181">
        <w:rPr>
          <w:rFonts w:ascii="Times New Roman" w:hAnsi="Times New Roman" w:cs="Times New Roman"/>
          <w:sz w:val="24"/>
          <w:szCs w:val="24"/>
        </w:rPr>
        <w:t xml:space="preserve"> </w:t>
      </w:r>
      <w:r w:rsidRPr="00AD2C02">
        <w:rPr>
          <w:rFonts w:ascii="Times New Roman" w:hAnsi="Times New Roman" w:cs="Times New Roman"/>
          <w:sz w:val="24"/>
          <w:szCs w:val="24"/>
        </w:rPr>
        <w:t>B. (2005)</w:t>
      </w:r>
      <w:r w:rsidR="000959CD">
        <w:rPr>
          <w:rFonts w:ascii="Times New Roman" w:hAnsi="Times New Roman" w:cs="Times New Roman"/>
          <w:sz w:val="24"/>
          <w:szCs w:val="24"/>
        </w:rPr>
        <w:t>.</w:t>
      </w:r>
      <w:r w:rsidRPr="00AD2C02">
        <w:rPr>
          <w:rFonts w:ascii="Times New Roman" w:hAnsi="Times New Roman" w:cs="Times New Roman"/>
          <w:sz w:val="24"/>
          <w:szCs w:val="24"/>
        </w:rPr>
        <w:t xml:space="preserve"> The Copenhagen burnout inventory: A new tool for the assessment of burnout. </w:t>
      </w:r>
      <w:r w:rsidRPr="00AD2C02">
        <w:rPr>
          <w:rFonts w:ascii="Times New Roman" w:hAnsi="Times New Roman" w:cs="Times New Roman"/>
          <w:i/>
          <w:sz w:val="24"/>
          <w:szCs w:val="24"/>
        </w:rPr>
        <w:t>Work &amp; Stress, 3,</w:t>
      </w:r>
      <w:r w:rsidRPr="00AD2C02">
        <w:rPr>
          <w:rFonts w:ascii="Times New Roman" w:hAnsi="Times New Roman" w:cs="Times New Roman"/>
          <w:sz w:val="24"/>
          <w:szCs w:val="24"/>
        </w:rPr>
        <w:t xml:space="preserve"> 192-207.</w:t>
      </w:r>
    </w:p>
    <w:p w14:paraId="69F003B8" w14:textId="4118E132" w:rsidR="000163FB" w:rsidRDefault="000163FB"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Kroes, W.</w:t>
      </w:r>
      <w:r w:rsidR="00594181">
        <w:rPr>
          <w:rFonts w:ascii="Times New Roman" w:hAnsi="Times New Roman" w:cs="Times New Roman"/>
          <w:sz w:val="24"/>
          <w:szCs w:val="24"/>
        </w:rPr>
        <w:t xml:space="preserve"> </w:t>
      </w:r>
      <w:r>
        <w:rPr>
          <w:rFonts w:ascii="Times New Roman" w:hAnsi="Times New Roman" w:cs="Times New Roman"/>
          <w:sz w:val="24"/>
          <w:szCs w:val="24"/>
        </w:rPr>
        <w:t xml:space="preserve">H. (1985). </w:t>
      </w:r>
      <w:r w:rsidRPr="000163FB">
        <w:rPr>
          <w:rFonts w:ascii="Times New Roman" w:hAnsi="Times New Roman" w:cs="Times New Roman"/>
          <w:i/>
          <w:sz w:val="24"/>
          <w:szCs w:val="24"/>
        </w:rPr>
        <w:t>Society’s victim: The police officer.</w:t>
      </w:r>
      <w:r>
        <w:rPr>
          <w:rFonts w:ascii="Times New Roman" w:hAnsi="Times New Roman" w:cs="Times New Roman"/>
          <w:sz w:val="24"/>
          <w:szCs w:val="24"/>
        </w:rPr>
        <w:t xml:space="preserve"> Springfield, IL: Charles Thomas.</w:t>
      </w:r>
    </w:p>
    <w:p w14:paraId="1C3B8F72" w14:textId="77777777" w:rsidR="005F3928" w:rsidRDefault="005F392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Lazarus, R. S. (1993). From psychological stress to the emotions: A history of changing outlooks. </w:t>
      </w:r>
      <w:r w:rsidRPr="005F3928">
        <w:rPr>
          <w:rFonts w:ascii="Times New Roman" w:hAnsi="Times New Roman" w:cs="Times New Roman"/>
          <w:i/>
          <w:sz w:val="24"/>
          <w:szCs w:val="24"/>
        </w:rPr>
        <w:t>Annual Reviews, Psychology, 44,</w:t>
      </w:r>
      <w:r>
        <w:rPr>
          <w:rFonts w:ascii="Times New Roman" w:hAnsi="Times New Roman" w:cs="Times New Roman"/>
          <w:sz w:val="24"/>
          <w:szCs w:val="24"/>
        </w:rPr>
        <w:t xml:space="preserve"> 1-21.</w:t>
      </w:r>
    </w:p>
    <w:p w14:paraId="33FABE83" w14:textId="65D9C1E4" w:rsidR="00AD2C02" w:rsidRDefault="00AD2C0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AD2C02">
        <w:rPr>
          <w:rFonts w:ascii="Times New Roman" w:hAnsi="Times New Roman" w:cs="Times New Roman"/>
          <w:sz w:val="24"/>
          <w:szCs w:val="24"/>
        </w:rPr>
        <w:t>Lazarus,</w:t>
      </w:r>
      <w:r w:rsidR="007771AA">
        <w:rPr>
          <w:rFonts w:ascii="Times New Roman" w:hAnsi="Times New Roman" w:cs="Times New Roman"/>
          <w:sz w:val="24"/>
          <w:szCs w:val="24"/>
        </w:rPr>
        <w:t xml:space="preserve"> </w:t>
      </w:r>
      <w:r w:rsidRPr="00AD2C02">
        <w:rPr>
          <w:rFonts w:ascii="Times New Roman" w:hAnsi="Times New Roman" w:cs="Times New Roman"/>
          <w:sz w:val="24"/>
          <w:szCs w:val="24"/>
        </w:rPr>
        <w:t>R.</w:t>
      </w:r>
      <w:r w:rsidR="007771AA">
        <w:rPr>
          <w:rFonts w:ascii="Times New Roman" w:hAnsi="Times New Roman" w:cs="Times New Roman"/>
          <w:sz w:val="24"/>
          <w:szCs w:val="24"/>
        </w:rPr>
        <w:t xml:space="preserve"> </w:t>
      </w:r>
      <w:r w:rsidRPr="00AD2C02">
        <w:rPr>
          <w:rFonts w:ascii="Times New Roman" w:hAnsi="Times New Roman" w:cs="Times New Roman"/>
          <w:sz w:val="24"/>
          <w:szCs w:val="24"/>
        </w:rPr>
        <w:t>S., &amp; Folkman</w:t>
      </w:r>
      <w:r w:rsidR="008E537F">
        <w:rPr>
          <w:rFonts w:ascii="Times New Roman" w:hAnsi="Times New Roman" w:cs="Times New Roman"/>
          <w:sz w:val="24"/>
          <w:szCs w:val="24"/>
        </w:rPr>
        <w:t>, S.</w:t>
      </w:r>
      <w:r w:rsidRPr="00AD2C02">
        <w:rPr>
          <w:rFonts w:ascii="Times New Roman" w:hAnsi="Times New Roman" w:cs="Times New Roman"/>
          <w:sz w:val="24"/>
          <w:szCs w:val="24"/>
        </w:rPr>
        <w:t xml:space="preserve"> (1984)</w:t>
      </w:r>
      <w:r w:rsidR="000959CD">
        <w:rPr>
          <w:rFonts w:ascii="Times New Roman" w:hAnsi="Times New Roman" w:cs="Times New Roman"/>
          <w:sz w:val="24"/>
          <w:szCs w:val="24"/>
        </w:rPr>
        <w:t>.</w:t>
      </w:r>
      <w:r w:rsidRPr="00AD2C02">
        <w:rPr>
          <w:rFonts w:ascii="Times New Roman" w:hAnsi="Times New Roman" w:cs="Times New Roman"/>
          <w:sz w:val="24"/>
          <w:szCs w:val="24"/>
        </w:rPr>
        <w:t xml:space="preserve"> </w:t>
      </w:r>
      <w:r w:rsidRPr="00AD2C02">
        <w:rPr>
          <w:rFonts w:ascii="Times New Roman" w:hAnsi="Times New Roman" w:cs="Times New Roman"/>
          <w:i/>
          <w:sz w:val="24"/>
          <w:szCs w:val="24"/>
        </w:rPr>
        <w:t>Stress, appraisal, and coping.</w:t>
      </w:r>
      <w:r w:rsidRPr="00AD2C02">
        <w:rPr>
          <w:rFonts w:ascii="Times New Roman" w:hAnsi="Times New Roman" w:cs="Times New Roman"/>
          <w:sz w:val="24"/>
          <w:szCs w:val="24"/>
        </w:rPr>
        <w:t xml:space="preserve"> </w:t>
      </w:r>
      <w:r w:rsidR="00594181">
        <w:rPr>
          <w:rFonts w:ascii="Times New Roman" w:hAnsi="Times New Roman" w:cs="Times New Roman"/>
          <w:sz w:val="24"/>
          <w:szCs w:val="24"/>
        </w:rPr>
        <w:t>New York, N</w:t>
      </w:r>
      <w:r w:rsidRPr="00AD2C02">
        <w:rPr>
          <w:rFonts w:ascii="Times New Roman" w:hAnsi="Times New Roman" w:cs="Times New Roman"/>
          <w:sz w:val="24"/>
          <w:szCs w:val="24"/>
        </w:rPr>
        <w:t>Y: Springer.</w:t>
      </w:r>
    </w:p>
    <w:p w14:paraId="356B86F9" w14:textId="6DF023C3" w:rsidR="00AD2C02" w:rsidRDefault="00AD2C0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AD2C02">
        <w:rPr>
          <w:rFonts w:ascii="Times New Roman" w:hAnsi="Times New Roman" w:cs="Times New Roman"/>
          <w:sz w:val="24"/>
          <w:szCs w:val="24"/>
        </w:rPr>
        <w:lastRenderedPageBreak/>
        <w:t>Lazarus, R.</w:t>
      </w:r>
      <w:r w:rsidR="007771AA">
        <w:rPr>
          <w:rFonts w:ascii="Times New Roman" w:hAnsi="Times New Roman" w:cs="Times New Roman"/>
          <w:sz w:val="24"/>
          <w:szCs w:val="24"/>
        </w:rPr>
        <w:t xml:space="preserve"> </w:t>
      </w:r>
      <w:r w:rsidRPr="00AD2C02">
        <w:rPr>
          <w:rFonts w:ascii="Times New Roman" w:hAnsi="Times New Roman" w:cs="Times New Roman"/>
          <w:sz w:val="24"/>
          <w:szCs w:val="24"/>
        </w:rPr>
        <w:t>S., &amp; Folkman</w:t>
      </w:r>
      <w:r w:rsidR="008E537F">
        <w:rPr>
          <w:rFonts w:ascii="Times New Roman" w:hAnsi="Times New Roman" w:cs="Times New Roman"/>
          <w:sz w:val="24"/>
          <w:szCs w:val="24"/>
        </w:rPr>
        <w:t>, S.</w:t>
      </w:r>
      <w:r w:rsidRPr="00AD2C02">
        <w:rPr>
          <w:rFonts w:ascii="Times New Roman" w:hAnsi="Times New Roman" w:cs="Times New Roman"/>
          <w:sz w:val="24"/>
          <w:szCs w:val="24"/>
        </w:rPr>
        <w:t xml:space="preserve"> (1991). The concept of coping. In A. Monat &amp; R.S. Lazarus (Eds.), </w:t>
      </w:r>
      <w:r w:rsidRPr="00AD2C02">
        <w:rPr>
          <w:rFonts w:ascii="Times New Roman" w:hAnsi="Times New Roman" w:cs="Times New Roman"/>
          <w:i/>
          <w:sz w:val="24"/>
          <w:szCs w:val="24"/>
        </w:rPr>
        <w:t>St</w:t>
      </w:r>
      <w:r>
        <w:rPr>
          <w:rFonts w:ascii="Times New Roman" w:hAnsi="Times New Roman" w:cs="Times New Roman"/>
          <w:i/>
          <w:sz w:val="24"/>
          <w:szCs w:val="24"/>
        </w:rPr>
        <w:t>r</w:t>
      </w:r>
      <w:r w:rsidRPr="00AD2C02">
        <w:rPr>
          <w:rFonts w:ascii="Times New Roman" w:hAnsi="Times New Roman" w:cs="Times New Roman"/>
          <w:i/>
          <w:sz w:val="24"/>
          <w:szCs w:val="24"/>
        </w:rPr>
        <w:t>ess and coping: An anthology</w:t>
      </w:r>
      <w:r w:rsidRPr="00AD2C02">
        <w:rPr>
          <w:rFonts w:ascii="Times New Roman" w:hAnsi="Times New Roman" w:cs="Times New Roman"/>
          <w:sz w:val="24"/>
          <w:szCs w:val="24"/>
        </w:rPr>
        <w:t xml:space="preserve"> (3rd ed., pp 189-206). New York</w:t>
      </w:r>
      <w:r w:rsidR="00594181">
        <w:rPr>
          <w:rFonts w:ascii="Times New Roman" w:hAnsi="Times New Roman" w:cs="Times New Roman"/>
          <w:sz w:val="24"/>
          <w:szCs w:val="24"/>
        </w:rPr>
        <w:t>, NY</w:t>
      </w:r>
      <w:r w:rsidRPr="00AD2C02">
        <w:rPr>
          <w:rFonts w:ascii="Times New Roman" w:hAnsi="Times New Roman" w:cs="Times New Roman"/>
          <w:sz w:val="24"/>
          <w:szCs w:val="24"/>
        </w:rPr>
        <w:t>: Columbia University.</w:t>
      </w:r>
    </w:p>
    <w:p w14:paraId="7925E10F" w14:textId="1C52A6BB" w:rsidR="007771AA" w:rsidRDefault="008339B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Lazur</w:t>
      </w:r>
      <w:r w:rsidR="007771AA">
        <w:rPr>
          <w:rFonts w:ascii="Times New Roman" w:hAnsi="Times New Roman" w:cs="Times New Roman"/>
          <w:sz w:val="24"/>
          <w:szCs w:val="24"/>
        </w:rPr>
        <w:t>, R. F. (1998)</w:t>
      </w:r>
      <w:r w:rsidR="00B80F48">
        <w:rPr>
          <w:rFonts w:ascii="Times New Roman" w:hAnsi="Times New Roman" w:cs="Times New Roman"/>
          <w:sz w:val="24"/>
          <w:szCs w:val="24"/>
        </w:rPr>
        <w:t>.</w:t>
      </w:r>
      <w:r w:rsidR="007771AA">
        <w:rPr>
          <w:rFonts w:ascii="Times New Roman" w:hAnsi="Times New Roman" w:cs="Times New Roman"/>
          <w:sz w:val="24"/>
          <w:szCs w:val="24"/>
        </w:rPr>
        <w:t xml:space="preserve"> Men in the family: A family system’s approach to treating men. In W. S. Pollack &amp; R. F. Levant (Eds.), </w:t>
      </w:r>
      <w:r w:rsidR="007771AA" w:rsidRPr="007771AA">
        <w:rPr>
          <w:rFonts w:ascii="Times New Roman" w:hAnsi="Times New Roman" w:cs="Times New Roman"/>
          <w:i/>
          <w:sz w:val="24"/>
          <w:szCs w:val="24"/>
        </w:rPr>
        <w:t>New psychotherapy for men</w:t>
      </w:r>
      <w:r w:rsidR="007771AA">
        <w:rPr>
          <w:rFonts w:ascii="Times New Roman" w:hAnsi="Times New Roman" w:cs="Times New Roman"/>
          <w:sz w:val="24"/>
          <w:szCs w:val="24"/>
        </w:rPr>
        <w:t xml:space="preserve"> (pp. 127-146). New York: Wiley.</w:t>
      </w:r>
    </w:p>
    <w:p w14:paraId="59D67719" w14:textId="3098EB2C" w:rsidR="00873E7E" w:rsidRDefault="007301D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Leafgren, </w:t>
      </w:r>
      <w:r w:rsidR="006D389D">
        <w:rPr>
          <w:rFonts w:ascii="Times New Roman" w:hAnsi="Times New Roman" w:cs="Times New Roman"/>
          <w:sz w:val="24"/>
          <w:szCs w:val="24"/>
        </w:rPr>
        <w:t xml:space="preserve">F. </w:t>
      </w:r>
      <w:r w:rsidR="00873E7E" w:rsidRPr="00873E7E">
        <w:rPr>
          <w:rFonts w:ascii="Times New Roman" w:hAnsi="Times New Roman" w:cs="Times New Roman"/>
          <w:sz w:val="24"/>
          <w:szCs w:val="24"/>
        </w:rPr>
        <w:t>(1990). Being a man can be hazardous to your health:  Life-styles issues. In D. Moore &amp; F. Leafgren (Eds.), </w:t>
      </w:r>
      <w:r w:rsidR="00873E7E" w:rsidRPr="00873E7E">
        <w:rPr>
          <w:rFonts w:ascii="Times New Roman" w:hAnsi="Times New Roman" w:cs="Times New Roman"/>
          <w:i/>
          <w:sz w:val="24"/>
          <w:szCs w:val="24"/>
        </w:rPr>
        <w:t>Problem</w:t>
      </w:r>
      <w:r w:rsidR="00594181">
        <w:rPr>
          <w:rFonts w:ascii="Times New Roman" w:hAnsi="Times New Roman" w:cs="Times New Roman"/>
          <w:i/>
          <w:sz w:val="24"/>
          <w:szCs w:val="24"/>
        </w:rPr>
        <w:t xml:space="preserve"> </w:t>
      </w:r>
      <w:r w:rsidR="00873E7E" w:rsidRPr="00873E7E">
        <w:rPr>
          <w:rFonts w:ascii="Times New Roman" w:hAnsi="Times New Roman" w:cs="Times New Roman"/>
          <w:i/>
          <w:sz w:val="24"/>
          <w:szCs w:val="24"/>
        </w:rPr>
        <w:t>solving strategies and in</w:t>
      </w:r>
      <w:r w:rsidR="00873E7E">
        <w:rPr>
          <w:rFonts w:ascii="Times New Roman" w:hAnsi="Times New Roman" w:cs="Times New Roman"/>
          <w:i/>
          <w:sz w:val="24"/>
          <w:szCs w:val="24"/>
        </w:rPr>
        <w:t xml:space="preserve">terventions for men in conflict </w:t>
      </w:r>
      <w:r w:rsidR="00873E7E">
        <w:rPr>
          <w:rFonts w:ascii="Times New Roman" w:hAnsi="Times New Roman" w:cs="Times New Roman"/>
          <w:sz w:val="24"/>
          <w:szCs w:val="24"/>
        </w:rPr>
        <w:t xml:space="preserve">(pp. 265–311). Alexandria, </w:t>
      </w:r>
      <w:r w:rsidR="00873E7E" w:rsidRPr="00873E7E">
        <w:rPr>
          <w:rFonts w:ascii="Times New Roman" w:hAnsi="Times New Roman" w:cs="Times New Roman"/>
          <w:sz w:val="24"/>
          <w:szCs w:val="24"/>
        </w:rPr>
        <w:t>VA: American Association for Counseling</w:t>
      </w:r>
      <w:r w:rsidR="006B6BC4" w:rsidRPr="00873E7E">
        <w:rPr>
          <w:rFonts w:ascii="Times New Roman" w:hAnsi="Times New Roman" w:cs="Times New Roman"/>
          <w:sz w:val="24"/>
          <w:szCs w:val="24"/>
        </w:rPr>
        <w:t> and</w:t>
      </w:r>
      <w:r w:rsidR="00873E7E" w:rsidRPr="00873E7E">
        <w:rPr>
          <w:rFonts w:ascii="Times New Roman" w:hAnsi="Times New Roman" w:cs="Times New Roman"/>
          <w:sz w:val="24"/>
          <w:szCs w:val="24"/>
        </w:rPr>
        <w:t> Development.</w:t>
      </w:r>
    </w:p>
    <w:p w14:paraId="3D37FE27" w14:textId="5C16084D" w:rsidR="008C22A9" w:rsidRDefault="008C22A9"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Lester, D. (1985)</w:t>
      </w:r>
      <w:r w:rsidR="006D389D">
        <w:rPr>
          <w:rFonts w:ascii="Times New Roman" w:hAnsi="Times New Roman" w:cs="Times New Roman"/>
          <w:sz w:val="24"/>
          <w:szCs w:val="24"/>
        </w:rPr>
        <w:t>.</w:t>
      </w:r>
      <w:r>
        <w:rPr>
          <w:rFonts w:ascii="Times New Roman" w:hAnsi="Times New Roman" w:cs="Times New Roman"/>
          <w:sz w:val="24"/>
          <w:szCs w:val="24"/>
        </w:rPr>
        <w:t xml:space="preserve"> Graduation from a police training academy: Demographic correlates. </w:t>
      </w:r>
      <w:r w:rsidRPr="008C22A9">
        <w:rPr>
          <w:rFonts w:ascii="Times New Roman" w:hAnsi="Times New Roman" w:cs="Times New Roman"/>
          <w:i/>
          <w:sz w:val="24"/>
          <w:szCs w:val="24"/>
        </w:rPr>
        <w:t>Psychological Reports, 57,</w:t>
      </w:r>
      <w:r>
        <w:rPr>
          <w:rFonts w:ascii="Times New Roman" w:hAnsi="Times New Roman" w:cs="Times New Roman"/>
          <w:sz w:val="24"/>
          <w:szCs w:val="24"/>
        </w:rPr>
        <w:t xml:space="preserve"> 542.</w:t>
      </w:r>
    </w:p>
    <w:p w14:paraId="281DE1D4" w14:textId="77777777" w:rsidR="00E05CCF" w:rsidRDefault="00E05CCF" w:rsidP="00AF3B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Levant, R.</w:t>
      </w:r>
      <w:r w:rsidR="007771AA">
        <w:rPr>
          <w:rFonts w:ascii="Times New Roman" w:hAnsi="Times New Roman" w:cs="Times New Roman"/>
          <w:sz w:val="24"/>
          <w:szCs w:val="24"/>
        </w:rPr>
        <w:t xml:space="preserve"> </w:t>
      </w:r>
      <w:r>
        <w:rPr>
          <w:rFonts w:ascii="Times New Roman" w:hAnsi="Times New Roman" w:cs="Times New Roman"/>
          <w:sz w:val="24"/>
          <w:szCs w:val="24"/>
        </w:rPr>
        <w:t xml:space="preserve">F. (1992). Toward the reconstruction of masculinity. </w:t>
      </w:r>
      <w:r w:rsidRPr="005775B5">
        <w:rPr>
          <w:rFonts w:ascii="Times New Roman" w:hAnsi="Times New Roman" w:cs="Times New Roman"/>
          <w:i/>
          <w:sz w:val="24"/>
          <w:szCs w:val="24"/>
        </w:rPr>
        <w:t>Journal of Family Psychology</w:t>
      </w:r>
      <w:r w:rsidR="005775B5" w:rsidRPr="005775B5">
        <w:rPr>
          <w:rFonts w:ascii="Times New Roman" w:hAnsi="Times New Roman" w:cs="Times New Roman"/>
          <w:i/>
          <w:sz w:val="24"/>
          <w:szCs w:val="24"/>
        </w:rPr>
        <w:t xml:space="preserve">, 5, </w:t>
      </w:r>
      <w:r w:rsidR="005775B5">
        <w:rPr>
          <w:rFonts w:ascii="Times New Roman" w:hAnsi="Times New Roman" w:cs="Times New Roman"/>
          <w:sz w:val="24"/>
          <w:szCs w:val="24"/>
        </w:rPr>
        <w:t>379-402.</w:t>
      </w:r>
    </w:p>
    <w:p w14:paraId="1D6D5CAE" w14:textId="7582D039" w:rsidR="00D2129D" w:rsidRDefault="00D2129D" w:rsidP="00AF3B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Levant, R. F. (1995)</w:t>
      </w:r>
      <w:r w:rsidR="00B80F48">
        <w:rPr>
          <w:rFonts w:ascii="Times New Roman" w:hAnsi="Times New Roman" w:cs="Times New Roman"/>
          <w:sz w:val="24"/>
          <w:szCs w:val="24"/>
        </w:rPr>
        <w:t>.</w:t>
      </w:r>
      <w:r>
        <w:rPr>
          <w:rFonts w:ascii="Times New Roman" w:hAnsi="Times New Roman" w:cs="Times New Roman"/>
          <w:sz w:val="24"/>
          <w:szCs w:val="24"/>
        </w:rPr>
        <w:t xml:space="preserve"> Desperately seeking language: Understanding, assessing, and treating normative male alexithymia. In W. S. Pollack &amp; R. F. Levant (Eds.), </w:t>
      </w:r>
      <w:r w:rsidRPr="00C642AF">
        <w:rPr>
          <w:rFonts w:ascii="Times New Roman" w:hAnsi="Times New Roman" w:cs="Times New Roman"/>
          <w:i/>
          <w:sz w:val="24"/>
          <w:szCs w:val="24"/>
        </w:rPr>
        <w:t xml:space="preserve">New psychotherapy for men </w:t>
      </w:r>
      <w:r>
        <w:rPr>
          <w:rFonts w:ascii="Times New Roman" w:hAnsi="Times New Roman" w:cs="Times New Roman"/>
          <w:sz w:val="24"/>
          <w:szCs w:val="24"/>
        </w:rPr>
        <w:t>(pp. 13-34). New York</w:t>
      </w:r>
      <w:r w:rsidR="00594181">
        <w:rPr>
          <w:rFonts w:ascii="Times New Roman" w:hAnsi="Times New Roman" w:cs="Times New Roman"/>
          <w:sz w:val="24"/>
          <w:szCs w:val="24"/>
        </w:rPr>
        <w:t>, NY</w:t>
      </w:r>
      <w:r>
        <w:rPr>
          <w:rFonts w:ascii="Times New Roman" w:hAnsi="Times New Roman" w:cs="Times New Roman"/>
          <w:sz w:val="24"/>
          <w:szCs w:val="24"/>
        </w:rPr>
        <w:t xml:space="preserve">: Wiley. </w:t>
      </w:r>
    </w:p>
    <w:p w14:paraId="6A2D93E1" w14:textId="77777777" w:rsidR="008A0005" w:rsidRDefault="008A0005" w:rsidP="00AF3B47">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718F18A5" w14:textId="278AFA6D" w:rsidR="008A0005" w:rsidRDefault="008A0005" w:rsidP="00AF3B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8A0005">
        <w:rPr>
          <w:rFonts w:ascii="Times New Roman" w:hAnsi="Times New Roman" w:cs="Times New Roman"/>
          <w:sz w:val="24"/>
          <w:szCs w:val="24"/>
        </w:rPr>
        <w:t xml:space="preserve">Levant, R. (1997). Men and emotions: A psychoeducational approach. </w:t>
      </w:r>
      <w:r w:rsidRPr="008A0005">
        <w:rPr>
          <w:rFonts w:ascii="Times New Roman" w:hAnsi="Times New Roman" w:cs="Times New Roman"/>
          <w:i/>
          <w:sz w:val="24"/>
          <w:szCs w:val="24"/>
        </w:rPr>
        <w:t>The Assessment and Treatment of Psychological Disorders Video Series (Video and Viewers Guide)</w:t>
      </w:r>
      <w:r w:rsidRPr="008A0005">
        <w:rPr>
          <w:rFonts w:ascii="Times New Roman" w:hAnsi="Times New Roman" w:cs="Times New Roman"/>
          <w:sz w:val="24"/>
          <w:szCs w:val="24"/>
        </w:rPr>
        <w:t>. New York: Newbridge Communications, Inc.</w:t>
      </w:r>
    </w:p>
    <w:p w14:paraId="078950D0" w14:textId="5F857707" w:rsidR="008C22A9" w:rsidRDefault="008C22A9" w:rsidP="00AF3B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Levant, R. F. (2001)</w:t>
      </w:r>
      <w:r w:rsidR="00B80F48">
        <w:rPr>
          <w:rFonts w:ascii="Times New Roman" w:hAnsi="Times New Roman" w:cs="Times New Roman"/>
          <w:sz w:val="24"/>
          <w:szCs w:val="24"/>
        </w:rPr>
        <w:t>.</w:t>
      </w:r>
      <w:r>
        <w:rPr>
          <w:rFonts w:ascii="Times New Roman" w:hAnsi="Times New Roman" w:cs="Times New Roman"/>
          <w:sz w:val="24"/>
          <w:szCs w:val="24"/>
        </w:rPr>
        <w:t xml:space="preserve"> The crisis of boyhood. In G. R. Brooks &amp; G. E. Good (Eds.), </w:t>
      </w:r>
      <w:r w:rsidRPr="008C22A9">
        <w:rPr>
          <w:rFonts w:ascii="Times New Roman" w:hAnsi="Times New Roman" w:cs="Times New Roman"/>
          <w:i/>
          <w:sz w:val="24"/>
          <w:szCs w:val="24"/>
        </w:rPr>
        <w:t>The new handbook of psychotherapy and counseling with men: A comprehensive guide to settings, problems, and treatment approaches</w:t>
      </w:r>
      <w:r>
        <w:rPr>
          <w:rFonts w:ascii="Times New Roman" w:hAnsi="Times New Roman" w:cs="Times New Roman"/>
          <w:sz w:val="24"/>
          <w:szCs w:val="24"/>
        </w:rPr>
        <w:t xml:space="preserve"> (Vol. 1, pp. 335- 368).</w:t>
      </w:r>
    </w:p>
    <w:p w14:paraId="39EDE79F" w14:textId="27EFFA91" w:rsidR="00D056FF" w:rsidRDefault="00D056FF" w:rsidP="00AF3B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Loo, R. (1999)</w:t>
      </w:r>
      <w:r w:rsidR="00B80F48">
        <w:rPr>
          <w:rFonts w:ascii="Times New Roman" w:hAnsi="Times New Roman" w:cs="Times New Roman"/>
          <w:sz w:val="24"/>
          <w:szCs w:val="24"/>
        </w:rPr>
        <w:t>.</w:t>
      </w:r>
      <w:r>
        <w:rPr>
          <w:rFonts w:ascii="Times New Roman" w:hAnsi="Times New Roman" w:cs="Times New Roman"/>
          <w:sz w:val="24"/>
          <w:szCs w:val="24"/>
        </w:rPr>
        <w:t xml:space="preserve"> Police suicide: The ultimate stress reaction. In J. M. Violanti &amp; D. Paton (Eds.), </w:t>
      </w:r>
      <w:r w:rsidRPr="00D056FF">
        <w:rPr>
          <w:rFonts w:ascii="Times New Roman" w:hAnsi="Times New Roman" w:cs="Times New Roman"/>
          <w:i/>
          <w:sz w:val="24"/>
          <w:szCs w:val="24"/>
        </w:rPr>
        <w:t>Police trauma: Psychological aftermath of civilian combat</w:t>
      </w:r>
      <w:r>
        <w:rPr>
          <w:rFonts w:ascii="Times New Roman" w:hAnsi="Times New Roman" w:cs="Times New Roman"/>
          <w:sz w:val="24"/>
          <w:szCs w:val="24"/>
        </w:rPr>
        <w:t xml:space="preserve"> (pp. 241- 2</w:t>
      </w:r>
      <w:r w:rsidR="00594181">
        <w:rPr>
          <w:rFonts w:ascii="Times New Roman" w:hAnsi="Times New Roman" w:cs="Times New Roman"/>
          <w:sz w:val="24"/>
          <w:szCs w:val="24"/>
        </w:rPr>
        <w:t>54). Springfield, IL: Charles C.</w:t>
      </w:r>
      <w:r>
        <w:rPr>
          <w:rFonts w:ascii="Times New Roman" w:hAnsi="Times New Roman" w:cs="Times New Roman"/>
          <w:sz w:val="24"/>
          <w:szCs w:val="24"/>
        </w:rPr>
        <w:t>Thomas.</w:t>
      </w:r>
    </w:p>
    <w:p w14:paraId="76DB911B" w14:textId="3C6C65D7" w:rsidR="00A340B8" w:rsidRDefault="00A340B8" w:rsidP="00AF3B47">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Lord,</w:t>
      </w:r>
      <w:r w:rsidR="00B80F48">
        <w:rPr>
          <w:rFonts w:ascii="Times New Roman" w:hAnsi="Times New Roman" w:cs="Times New Roman"/>
          <w:sz w:val="24"/>
          <w:szCs w:val="24"/>
        </w:rPr>
        <w:t xml:space="preserve"> </w:t>
      </w:r>
      <w:r>
        <w:rPr>
          <w:rFonts w:ascii="Times New Roman" w:hAnsi="Times New Roman" w:cs="Times New Roman"/>
          <w:sz w:val="24"/>
          <w:szCs w:val="24"/>
        </w:rPr>
        <w:t>V.</w:t>
      </w:r>
      <w:r w:rsidR="00594181">
        <w:rPr>
          <w:rFonts w:ascii="Times New Roman" w:hAnsi="Times New Roman" w:cs="Times New Roman"/>
          <w:sz w:val="24"/>
          <w:szCs w:val="24"/>
        </w:rPr>
        <w:t xml:space="preserve"> </w:t>
      </w:r>
      <w:r>
        <w:rPr>
          <w:rFonts w:ascii="Times New Roman" w:hAnsi="Times New Roman" w:cs="Times New Roman"/>
          <w:sz w:val="24"/>
          <w:szCs w:val="24"/>
        </w:rPr>
        <w:t>B.</w:t>
      </w:r>
      <w:r w:rsidR="00B80F48">
        <w:rPr>
          <w:rFonts w:ascii="Times New Roman" w:hAnsi="Times New Roman" w:cs="Times New Roman"/>
          <w:sz w:val="24"/>
          <w:szCs w:val="24"/>
        </w:rPr>
        <w:t xml:space="preserve"> </w:t>
      </w:r>
      <w:r>
        <w:rPr>
          <w:rFonts w:ascii="Times New Roman" w:hAnsi="Times New Roman" w:cs="Times New Roman"/>
          <w:sz w:val="24"/>
          <w:szCs w:val="24"/>
        </w:rPr>
        <w:t>(1996).</w:t>
      </w:r>
      <w:r w:rsidR="006353BD">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A340B8">
        <w:rPr>
          <w:rFonts w:ascii="Times New Roman" w:hAnsi="Times New Roman" w:cs="Times New Roman"/>
          <w:sz w:val="24"/>
          <w:szCs w:val="24"/>
        </w:rPr>
        <w:t>impact</w:t>
      </w:r>
      <w:r>
        <w:rPr>
          <w:rFonts w:ascii="Times New Roman" w:hAnsi="Times New Roman" w:cs="Times New Roman"/>
          <w:sz w:val="24"/>
          <w:szCs w:val="24"/>
        </w:rPr>
        <w:t xml:space="preserve"> </w:t>
      </w:r>
      <w:r w:rsidRPr="00A340B8">
        <w:rPr>
          <w:rFonts w:ascii="Times New Roman" w:hAnsi="Times New Roman" w:cs="Times New Roman"/>
          <w:sz w:val="24"/>
          <w:szCs w:val="24"/>
        </w:rPr>
        <w:t>of</w:t>
      </w:r>
      <w:r>
        <w:rPr>
          <w:rFonts w:ascii="Times New Roman" w:hAnsi="Times New Roman" w:cs="Times New Roman"/>
          <w:sz w:val="24"/>
          <w:szCs w:val="24"/>
        </w:rPr>
        <w:t xml:space="preserve"> </w:t>
      </w:r>
      <w:r w:rsidRPr="00A340B8">
        <w:rPr>
          <w:rFonts w:ascii="Times New Roman" w:hAnsi="Times New Roman" w:cs="Times New Roman"/>
          <w:sz w:val="24"/>
          <w:szCs w:val="24"/>
        </w:rPr>
        <w:t>community</w:t>
      </w:r>
      <w:r>
        <w:rPr>
          <w:rFonts w:ascii="Times New Roman" w:hAnsi="Times New Roman" w:cs="Times New Roman"/>
          <w:sz w:val="24"/>
          <w:szCs w:val="24"/>
        </w:rPr>
        <w:t xml:space="preserve"> </w:t>
      </w:r>
      <w:r w:rsidRPr="00A340B8">
        <w:rPr>
          <w:rFonts w:ascii="Times New Roman" w:hAnsi="Times New Roman" w:cs="Times New Roman"/>
          <w:sz w:val="24"/>
          <w:szCs w:val="24"/>
        </w:rPr>
        <w:t>policing:</w:t>
      </w:r>
      <w:r>
        <w:rPr>
          <w:rFonts w:ascii="Times New Roman" w:hAnsi="Times New Roman" w:cs="Times New Roman"/>
          <w:sz w:val="24"/>
          <w:szCs w:val="24"/>
        </w:rPr>
        <w:t xml:space="preserve"> </w:t>
      </w:r>
      <w:r w:rsidRPr="00A340B8">
        <w:rPr>
          <w:rFonts w:ascii="Times New Roman" w:hAnsi="Times New Roman" w:cs="Times New Roman"/>
          <w:sz w:val="24"/>
          <w:szCs w:val="24"/>
        </w:rPr>
        <w:t>Reported</w:t>
      </w:r>
      <w:r>
        <w:rPr>
          <w:rFonts w:ascii="Times New Roman" w:hAnsi="Times New Roman" w:cs="Times New Roman"/>
          <w:sz w:val="24"/>
          <w:szCs w:val="24"/>
        </w:rPr>
        <w:t xml:space="preserve"> </w:t>
      </w:r>
      <w:r w:rsidRPr="00A340B8">
        <w:rPr>
          <w:rFonts w:ascii="Times New Roman" w:hAnsi="Times New Roman" w:cs="Times New Roman"/>
          <w:sz w:val="24"/>
          <w:szCs w:val="24"/>
        </w:rPr>
        <w:t>stressors,</w:t>
      </w:r>
      <w:r>
        <w:rPr>
          <w:rFonts w:ascii="Times New Roman" w:hAnsi="Times New Roman" w:cs="Times New Roman"/>
          <w:sz w:val="24"/>
          <w:szCs w:val="24"/>
        </w:rPr>
        <w:t xml:space="preserve"> </w:t>
      </w:r>
      <w:r w:rsidRPr="00A340B8">
        <w:rPr>
          <w:rFonts w:ascii="Times New Roman" w:hAnsi="Times New Roman" w:cs="Times New Roman"/>
          <w:sz w:val="24"/>
          <w:szCs w:val="24"/>
        </w:rPr>
        <w:t>social</w:t>
      </w:r>
      <w:r>
        <w:rPr>
          <w:rFonts w:ascii="Times New Roman" w:hAnsi="Times New Roman" w:cs="Times New Roman"/>
          <w:sz w:val="24"/>
          <w:szCs w:val="24"/>
        </w:rPr>
        <w:t xml:space="preserve"> </w:t>
      </w:r>
      <w:r w:rsidRPr="00A340B8">
        <w:rPr>
          <w:rFonts w:ascii="Times New Roman" w:hAnsi="Times New Roman" w:cs="Times New Roman"/>
          <w:sz w:val="24"/>
          <w:szCs w:val="24"/>
        </w:rPr>
        <w:t>support,</w:t>
      </w:r>
      <w:r>
        <w:rPr>
          <w:rFonts w:ascii="Times New Roman" w:hAnsi="Times New Roman" w:cs="Times New Roman"/>
          <w:sz w:val="24"/>
          <w:szCs w:val="24"/>
        </w:rPr>
        <w:t xml:space="preserve"> </w:t>
      </w:r>
      <w:r w:rsidRPr="00A340B8">
        <w:rPr>
          <w:rFonts w:ascii="Times New Roman" w:hAnsi="Times New Roman" w:cs="Times New Roman"/>
          <w:sz w:val="24"/>
          <w:szCs w:val="24"/>
        </w:rPr>
        <w:t>and</w:t>
      </w:r>
      <w:r>
        <w:rPr>
          <w:rFonts w:ascii="Times New Roman" w:hAnsi="Times New Roman" w:cs="Times New Roman"/>
          <w:sz w:val="24"/>
          <w:szCs w:val="24"/>
        </w:rPr>
        <w:t xml:space="preserve"> </w:t>
      </w:r>
      <w:r w:rsidRPr="00A340B8">
        <w:rPr>
          <w:rFonts w:ascii="Times New Roman" w:hAnsi="Times New Roman" w:cs="Times New Roman"/>
          <w:sz w:val="24"/>
          <w:szCs w:val="24"/>
        </w:rPr>
        <w:t>strain</w:t>
      </w:r>
      <w:r>
        <w:rPr>
          <w:rFonts w:ascii="Times New Roman" w:hAnsi="Times New Roman" w:cs="Times New Roman"/>
          <w:sz w:val="24"/>
          <w:szCs w:val="24"/>
        </w:rPr>
        <w:t xml:space="preserve"> </w:t>
      </w:r>
      <w:r w:rsidRPr="00A340B8">
        <w:rPr>
          <w:rFonts w:ascii="Times New Roman" w:hAnsi="Times New Roman" w:cs="Times New Roman"/>
          <w:sz w:val="24"/>
          <w:szCs w:val="24"/>
        </w:rPr>
        <w:t xml:space="preserve">among police officers in a changing police department. </w:t>
      </w:r>
      <w:r w:rsidRPr="00A340B8">
        <w:rPr>
          <w:rFonts w:ascii="Times New Roman" w:hAnsi="Times New Roman" w:cs="Times New Roman"/>
          <w:i/>
          <w:sz w:val="24"/>
          <w:szCs w:val="24"/>
        </w:rPr>
        <w:t>Journal of Criminal Justice, 24,</w:t>
      </w:r>
      <w:r w:rsidRPr="00A340B8">
        <w:rPr>
          <w:rFonts w:ascii="Times New Roman" w:hAnsi="Times New Roman" w:cs="Times New Roman"/>
          <w:sz w:val="24"/>
          <w:szCs w:val="24"/>
        </w:rPr>
        <w:t xml:space="preserve"> 503-522.</w:t>
      </w:r>
    </w:p>
    <w:p w14:paraId="605AAA8C" w14:textId="77777777" w:rsidR="004F3973" w:rsidRDefault="004F3973"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Mahalik, J.</w:t>
      </w:r>
      <w:r w:rsidR="007771AA">
        <w:rPr>
          <w:rFonts w:ascii="Times New Roman" w:hAnsi="Times New Roman" w:cs="Times New Roman"/>
          <w:sz w:val="24"/>
          <w:szCs w:val="24"/>
        </w:rPr>
        <w:t xml:space="preserve"> </w:t>
      </w:r>
      <w:r>
        <w:rPr>
          <w:rFonts w:ascii="Times New Roman" w:hAnsi="Times New Roman" w:cs="Times New Roman"/>
          <w:sz w:val="24"/>
          <w:szCs w:val="24"/>
        </w:rPr>
        <w:t xml:space="preserve">R. (1999). Interpersonal psychotherapy with men who experience gender role conflict. </w:t>
      </w:r>
      <w:r w:rsidRPr="00594181">
        <w:rPr>
          <w:rFonts w:ascii="Times New Roman" w:hAnsi="Times New Roman" w:cs="Times New Roman"/>
          <w:i/>
          <w:sz w:val="24"/>
          <w:szCs w:val="24"/>
        </w:rPr>
        <w:t>Professional Psychology</w:t>
      </w:r>
      <w:r>
        <w:rPr>
          <w:rFonts w:ascii="Times New Roman" w:hAnsi="Times New Roman" w:cs="Times New Roman"/>
          <w:sz w:val="24"/>
          <w:szCs w:val="24"/>
        </w:rPr>
        <w:t xml:space="preserve">: </w:t>
      </w:r>
      <w:r w:rsidRPr="004F3973">
        <w:rPr>
          <w:rFonts w:ascii="Times New Roman" w:hAnsi="Times New Roman" w:cs="Times New Roman"/>
          <w:i/>
          <w:sz w:val="24"/>
          <w:szCs w:val="24"/>
        </w:rPr>
        <w:t>Research and Practice, 30,</w:t>
      </w:r>
      <w:r>
        <w:rPr>
          <w:rFonts w:ascii="Times New Roman" w:hAnsi="Times New Roman" w:cs="Times New Roman"/>
          <w:sz w:val="24"/>
          <w:szCs w:val="24"/>
        </w:rPr>
        <w:t xml:space="preserve"> 5-13.</w:t>
      </w:r>
    </w:p>
    <w:p w14:paraId="22F87D21" w14:textId="7A82D940" w:rsidR="002B1261" w:rsidRPr="002B1261" w:rsidRDefault="004F3973" w:rsidP="002B1261">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Mahalik, J.</w:t>
      </w:r>
      <w:r w:rsidR="007771AA">
        <w:rPr>
          <w:rFonts w:ascii="Times New Roman" w:hAnsi="Times New Roman" w:cs="Times New Roman"/>
          <w:sz w:val="24"/>
          <w:szCs w:val="24"/>
        </w:rPr>
        <w:t xml:space="preserve"> </w:t>
      </w:r>
      <w:r>
        <w:rPr>
          <w:rFonts w:ascii="Times New Roman" w:hAnsi="Times New Roman" w:cs="Times New Roman"/>
          <w:sz w:val="24"/>
          <w:szCs w:val="24"/>
        </w:rPr>
        <w:t xml:space="preserve">R. (2000). Men’s gender role conflict as predictors of behavior on the interpersonal circle. </w:t>
      </w:r>
      <w:r w:rsidRPr="004F3973">
        <w:rPr>
          <w:rFonts w:ascii="Times New Roman" w:hAnsi="Times New Roman" w:cs="Times New Roman"/>
          <w:i/>
          <w:sz w:val="24"/>
          <w:szCs w:val="24"/>
        </w:rPr>
        <w:t>Journal of Social and Clinical Psychology, 19,</w:t>
      </w:r>
      <w:r>
        <w:rPr>
          <w:rFonts w:ascii="Times New Roman" w:hAnsi="Times New Roman" w:cs="Times New Roman"/>
          <w:sz w:val="24"/>
          <w:szCs w:val="24"/>
        </w:rPr>
        <w:t xml:space="preserve"> 276-292.</w:t>
      </w:r>
    </w:p>
    <w:p w14:paraId="544F67C7" w14:textId="6A83E6AF" w:rsidR="002B1261" w:rsidRPr="002B1261" w:rsidRDefault="002B1261" w:rsidP="002B1261">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Mahalik,</w:t>
      </w:r>
      <w:r w:rsidR="00873E7E">
        <w:rPr>
          <w:rFonts w:ascii="Times New Roman" w:hAnsi="Times New Roman" w:cs="Times New Roman"/>
          <w:sz w:val="24"/>
          <w:szCs w:val="24"/>
        </w:rPr>
        <w:t xml:space="preserve"> J.</w:t>
      </w:r>
      <w:r w:rsidR="00594181">
        <w:rPr>
          <w:rFonts w:ascii="Times New Roman" w:hAnsi="Times New Roman" w:cs="Times New Roman"/>
          <w:sz w:val="24"/>
          <w:szCs w:val="24"/>
        </w:rPr>
        <w:t xml:space="preserve"> </w:t>
      </w:r>
      <w:r w:rsidR="00873E7E">
        <w:rPr>
          <w:rFonts w:ascii="Times New Roman" w:hAnsi="Times New Roman" w:cs="Times New Roman"/>
          <w:sz w:val="24"/>
          <w:szCs w:val="24"/>
        </w:rPr>
        <w:t xml:space="preserve">R., </w:t>
      </w:r>
      <w:r>
        <w:rPr>
          <w:rFonts w:ascii="Times New Roman" w:hAnsi="Times New Roman" w:cs="Times New Roman"/>
          <w:sz w:val="24"/>
          <w:szCs w:val="24"/>
        </w:rPr>
        <w:t>Burns</w:t>
      </w:r>
      <w:r w:rsidR="00282FC5">
        <w:rPr>
          <w:rFonts w:ascii="Times New Roman" w:hAnsi="Times New Roman" w:cs="Times New Roman"/>
          <w:sz w:val="24"/>
          <w:szCs w:val="24"/>
        </w:rPr>
        <w:t>,</w:t>
      </w:r>
      <w:r w:rsidR="00873E7E">
        <w:rPr>
          <w:rFonts w:ascii="Times New Roman" w:hAnsi="Times New Roman" w:cs="Times New Roman"/>
          <w:sz w:val="24"/>
          <w:szCs w:val="24"/>
        </w:rPr>
        <w:t xml:space="preserve"> S.</w:t>
      </w:r>
      <w:r w:rsidR="00594181">
        <w:rPr>
          <w:rFonts w:ascii="Times New Roman" w:hAnsi="Times New Roman" w:cs="Times New Roman"/>
          <w:sz w:val="24"/>
          <w:szCs w:val="24"/>
        </w:rPr>
        <w:t xml:space="preserve"> </w:t>
      </w:r>
      <w:r w:rsidR="00873E7E">
        <w:rPr>
          <w:rFonts w:ascii="Times New Roman" w:hAnsi="Times New Roman" w:cs="Times New Roman"/>
          <w:sz w:val="24"/>
          <w:szCs w:val="24"/>
        </w:rPr>
        <w:t>M.</w:t>
      </w:r>
      <w:r>
        <w:rPr>
          <w:rFonts w:ascii="Times New Roman" w:hAnsi="Times New Roman" w:cs="Times New Roman"/>
          <w:sz w:val="24"/>
          <w:szCs w:val="24"/>
        </w:rPr>
        <w:t>, &amp; Syzdek</w:t>
      </w:r>
      <w:r w:rsidR="00873E7E">
        <w:rPr>
          <w:rFonts w:ascii="Times New Roman" w:hAnsi="Times New Roman" w:cs="Times New Roman"/>
          <w:sz w:val="24"/>
          <w:szCs w:val="24"/>
        </w:rPr>
        <w:t>, M</w:t>
      </w:r>
      <w:r>
        <w:rPr>
          <w:rFonts w:ascii="Times New Roman" w:hAnsi="Times New Roman" w:cs="Times New Roman"/>
          <w:sz w:val="24"/>
          <w:szCs w:val="24"/>
        </w:rPr>
        <w:t xml:space="preserve">. (2007). </w:t>
      </w:r>
      <w:r w:rsidRPr="002B1261">
        <w:rPr>
          <w:rFonts w:ascii="Times New Roman" w:hAnsi="Times New Roman" w:cs="Times New Roman"/>
          <w:sz w:val="24"/>
          <w:szCs w:val="24"/>
        </w:rPr>
        <w:t>Masculinity and perceived normative health behaviors as predi</w:t>
      </w:r>
      <w:r>
        <w:rPr>
          <w:rFonts w:ascii="Times New Roman" w:hAnsi="Times New Roman" w:cs="Times New Roman"/>
          <w:sz w:val="24"/>
          <w:szCs w:val="24"/>
        </w:rPr>
        <w:t xml:space="preserve">ctors of men's health behaviors. </w:t>
      </w:r>
      <w:r w:rsidRPr="002B1261">
        <w:rPr>
          <w:rFonts w:ascii="Times New Roman" w:hAnsi="Times New Roman" w:cs="Times New Roman"/>
          <w:i/>
          <w:sz w:val="24"/>
          <w:szCs w:val="24"/>
        </w:rPr>
        <w:t>Social Science and Medicine, 64</w:t>
      </w:r>
      <w:r>
        <w:rPr>
          <w:rFonts w:ascii="Times New Roman" w:hAnsi="Times New Roman" w:cs="Times New Roman"/>
          <w:sz w:val="24"/>
          <w:szCs w:val="24"/>
        </w:rPr>
        <w:t>,</w:t>
      </w:r>
      <w:r w:rsidRPr="002B1261">
        <w:rPr>
          <w:rFonts w:ascii="Times New Roman" w:hAnsi="Times New Roman" w:cs="Times New Roman"/>
          <w:sz w:val="24"/>
          <w:szCs w:val="24"/>
        </w:rPr>
        <w:t xml:space="preserve"> 2201–2209</w:t>
      </w:r>
      <w:r>
        <w:rPr>
          <w:rFonts w:ascii="Times New Roman" w:hAnsi="Times New Roman" w:cs="Times New Roman"/>
          <w:sz w:val="24"/>
          <w:szCs w:val="24"/>
        </w:rPr>
        <w:t>.</w:t>
      </w:r>
    </w:p>
    <w:p w14:paraId="6CD3F212" w14:textId="77777777" w:rsidR="00AD2C02" w:rsidRDefault="00AD2C02" w:rsidP="002B1261">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AD2C02">
        <w:rPr>
          <w:rFonts w:ascii="Times New Roman" w:hAnsi="Times New Roman" w:cs="Times New Roman"/>
          <w:sz w:val="24"/>
          <w:szCs w:val="24"/>
        </w:rPr>
        <w:t>Malloy, T.</w:t>
      </w:r>
      <w:r w:rsidR="007771AA">
        <w:rPr>
          <w:rFonts w:ascii="Times New Roman" w:hAnsi="Times New Roman" w:cs="Times New Roman"/>
          <w:sz w:val="24"/>
          <w:szCs w:val="24"/>
        </w:rPr>
        <w:t xml:space="preserve"> </w:t>
      </w:r>
      <w:r w:rsidRPr="00AD2C02">
        <w:rPr>
          <w:rFonts w:ascii="Times New Roman" w:hAnsi="Times New Roman" w:cs="Times New Roman"/>
          <w:sz w:val="24"/>
          <w:szCs w:val="24"/>
        </w:rPr>
        <w:t>E., &amp; Mays,</w:t>
      </w:r>
      <w:r w:rsidR="007771AA">
        <w:rPr>
          <w:rFonts w:ascii="Times New Roman" w:hAnsi="Times New Roman" w:cs="Times New Roman"/>
          <w:sz w:val="24"/>
          <w:szCs w:val="24"/>
        </w:rPr>
        <w:t xml:space="preserve"> </w:t>
      </w:r>
      <w:r w:rsidRPr="00AD2C02">
        <w:rPr>
          <w:rFonts w:ascii="Times New Roman" w:hAnsi="Times New Roman" w:cs="Times New Roman"/>
          <w:sz w:val="24"/>
          <w:szCs w:val="24"/>
        </w:rPr>
        <w:t>L. (1984)</w:t>
      </w:r>
      <w:r w:rsidR="000959CD">
        <w:rPr>
          <w:rFonts w:ascii="Times New Roman" w:hAnsi="Times New Roman" w:cs="Times New Roman"/>
          <w:sz w:val="24"/>
          <w:szCs w:val="24"/>
        </w:rPr>
        <w:t>.</w:t>
      </w:r>
      <w:r w:rsidRPr="00AD2C02">
        <w:rPr>
          <w:rFonts w:ascii="Times New Roman" w:hAnsi="Times New Roman" w:cs="Times New Roman"/>
          <w:sz w:val="24"/>
          <w:szCs w:val="24"/>
        </w:rPr>
        <w:t xml:space="preserve"> The police stress hypothesis: A critical evaluation. </w:t>
      </w:r>
      <w:r w:rsidRPr="00AD2C02">
        <w:rPr>
          <w:rFonts w:ascii="Times New Roman" w:hAnsi="Times New Roman" w:cs="Times New Roman"/>
          <w:i/>
          <w:sz w:val="24"/>
          <w:szCs w:val="24"/>
        </w:rPr>
        <w:t>Criminal Justice and Behavior, 11,</w:t>
      </w:r>
      <w:r w:rsidRPr="00AD2C02">
        <w:rPr>
          <w:rFonts w:ascii="Times New Roman" w:hAnsi="Times New Roman" w:cs="Times New Roman"/>
          <w:sz w:val="24"/>
          <w:szCs w:val="24"/>
        </w:rPr>
        <w:t xml:space="preserve"> 197-224.</w:t>
      </w:r>
    </w:p>
    <w:p w14:paraId="35271968" w14:textId="0F2252EC" w:rsidR="00A82FA6" w:rsidRDefault="00A82FA6" w:rsidP="002B1261">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Martin, S.</w:t>
      </w:r>
      <w:r w:rsidR="00594181">
        <w:rPr>
          <w:rFonts w:ascii="Times New Roman" w:hAnsi="Times New Roman" w:cs="Times New Roman"/>
          <w:sz w:val="24"/>
          <w:szCs w:val="24"/>
        </w:rPr>
        <w:t xml:space="preserve"> </w:t>
      </w:r>
      <w:r>
        <w:rPr>
          <w:rFonts w:ascii="Times New Roman" w:hAnsi="Times New Roman" w:cs="Times New Roman"/>
          <w:sz w:val="24"/>
          <w:szCs w:val="24"/>
        </w:rPr>
        <w:t>E. (1994)</w:t>
      </w:r>
      <w:r w:rsidR="006353BD">
        <w:rPr>
          <w:rFonts w:ascii="Times New Roman" w:hAnsi="Times New Roman" w:cs="Times New Roman"/>
          <w:sz w:val="24"/>
          <w:szCs w:val="24"/>
        </w:rPr>
        <w:t>.</w:t>
      </w:r>
      <w:r w:rsidR="00594181">
        <w:rPr>
          <w:rFonts w:ascii="Times New Roman" w:hAnsi="Times New Roman" w:cs="Times New Roman"/>
          <w:sz w:val="24"/>
          <w:szCs w:val="24"/>
        </w:rPr>
        <w:t xml:space="preserve"> Outsider within </w:t>
      </w:r>
      <w:r>
        <w:rPr>
          <w:rFonts w:ascii="Times New Roman" w:hAnsi="Times New Roman" w:cs="Times New Roman"/>
          <w:sz w:val="24"/>
          <w:szCs w:val="24"/>
        </w:rPr>
        <w:t xml:space="preserve">the station house: The impact of race and gender on black women police. </w:t>
      </w:r>
      <w:r w:rsidRPr="00A82FA6">
        <w:rPr>
          <w:rFonts w:ascii="Times New Roman" w:hAnsi="Times New Roman" w:cs="Times New Roman"/>
          <w:i/>
          <w:sz w:val="24"/>
          <w:szCs w:val="24"/>
        </w:rPr>
        <w:t>Social Problems, 41,</w:t>
      </w:r>
      <w:r>
        <w:rPr>
          <w:rFonts w:ascii="Times New Roman" w:hAnsi="Times New Roman" w:cs="Times New Roman"/>
          <w:sz w:val="24"/>
          <w:szCs w:val="24"/>
        </w:rPr>
        <w:t xml:space="preserve"> 383-400.</w:t>
      </w:r>
    </w:p>
    <w:p w14:paraId="65334A78" w14:textId="7BBCDD31" w:rsidR="004409F3" w:rsidRDefault="004409F3" w:rsidP="002B1261">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Martin, S.E. (1999). Police force or police service: Gender and emotional labor. </w:t>
      </w:r>
      <w:r w:rsidRPr="004409F3">
        <w:rPr>
          <w:rFonts w:ascii="Times New Roman" w:hAnsi="Times New Roman" w:cs="Times New Roman"/>
          <w:i/>
          <w:sz w:val="24"/>
          <w:szCs w:val="24"/>
        </w:rPr>
        <w:t xml:space="preserve">The American Academy of Political and Social Science, 561, </w:t>
      </w:r>
      <w:r>
        <w:rPr>
          <w:rFonts w:ascii="Times New Roman" w:hAnsi="Times New Roman" w:cs="Times New Roman"/>
          <w:sz w:val="24"/>
          <w:szCs w:val="24"/>
        </w:rPr>
        <w:t xml:space="preserve">111-126. </w:t>
      </w:r>
    </w:p>
    <w:p w14:paraId="539B05A5" w14:textId="5F0F4213" w:rsidR="000818E9" w:rsidRDefault="00D30836" w:rsidP="002B1261">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Maslach, </w:t>
      </w:r>
      <w:r w:rsidR="000818E9" w:rsidRPr="000818E9">
        <w:rPr>
          <w:rFonts w:ascii="Times New Roman" w:hAnsi="Times New Roman" w:cs="Times New Roman"/>
          <w:sz w:val="24"/>
          <w:szCs w:val="24"/>
        </w:rPr>
        <w:t>C. (1982</w:t>
      </w:r>
      <w:r w:rsidR="006353BD">
        <w:rPr>
          <w:rFonts w:ascii="Times New Roman" w:hAnsi="Times New Roman" w:cs="Times New Roman"/>
          <w:sz w:val="24"/>
          <w:szCs w:val="24"/>
        </w:rPr>
        <w:t>a.</w:t>
      </w:r>
      <w:r w:rsidR="000818E9" w:rsidRPr="000818E9">
        <w:rPr>
          <w:rFonts w:ascii="Times New Roman" w:hAnsi="Times New Roman" w:cs="Times New Roman"/>
          <w:sz w:val="24"/>
          <w:szCs w:val="24"/>
        </w:rPr>
        <w:t>).</w:t>
      </w:r>
      <w:r w:rsidR="000818E9" w:rsidRPr="00D30836">
        <w:rPr>
          <w:rFonts w:ascii="Times New Roman" w:hAnsi="Times New Roman" w:cs="Times New Roman"/>
          <w:i/>
          <w:sz w:val="24"/>
          <w:szCs w:val="24"/>
        </w:rPr>
        <w:t xml:space="preserve"> Burnout</w:t>
      </w:r>
      <w:r w:rsidR="000818E9" w:rsidRPr="000818E9">
        <w:rPr>
          <w:rFonts w:ascii="Times New Roman" w:hAnsi="Times New Roman" w:cs="Times New Roman"/>
          <w:sz w:val="24"/>
          <w:szCs w:val="24"/>
        </w:rPr>
        <w:t xml:space="preserve">: </w:t>
      </w:r>
      <w:r w:rsidR="000818E9" w:rsidRPr="000818E9">
        <w:rPr>
          <w:rFonts w:ascii="Times New Roman" w:hAnsi="Times New Roman" w:cs="Times New Roman"/>
          <w:i/>
          <w:sz w:val="24"/>
          <w:szCs w:val="24"/>
        </w:rPr>
        <w:t>The cost of caring.</w:t>
      </w:r>
      <w:r w:rsidR="000818E9" w:rsidRPr="000818E9">
        <w:rPr>
          <w:rFonts w:ascii="Times New Roman" w:hAnsi="Times New Roman" w:cs="Times New Roman"/>
          <w:sz w:val="24"/>
          <w:szCs w:val="24"/>
        </w:rPr>
        <w:t xml:space="preserve"> Englewood Cliffs, NJ: Prentice Hall</w:t>
      </w:r>
      <w:r>
        <w:rPr>
          <w:rFonts w:ascii="Times New Roman" w:hAnsi="Times New Roman" w:cs="Times New Roman"/>
          <w:sz w:val="24"/>
          <w:szCs w:val="24"/>
        </w:rPr>
        <w:t>.</w:t>
      </w:r>
    </w:p>
    <w:p w14:paraId="19FA8D4F" w14:textId="2748E3AD" w:rsidR="00A340B8" w:rsidRDefault="00A340B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Maslach, C. (1982</w:t>
      </w:r>
      <w:r w:rsidR="006353BD">
        <w:rPr>
          <w:rFonts w:ascii="Times New Roman" w:hAnsi="Times New Roman" w:cs="Times New Roman"/>
          <w:sz w:val="24"/>
          <w:szCs w:val="24"/>
        </w:rPr>
        <w:t>b.</w:t>
      </w:r>
      <w:r w:rsidRPr="00A340B8">
        <w:rPr>
          <w:rFonts w:ascii="Times New Roman" w:hAnsi="Times New Roman" w:cs="Times New Roman"/>
          <w:sz w:val="24"/>
          <w:szCs w:val="24"/>
        </w:rPr>
        <w:t>). Under</w:t>
      </w:r>
      <w:r>
        <w:rPr>
          <w:rFonts w:ascii="Times New Roman" w:hAnsi="Times New Roman" w:cs="Times New Roman"/>
          <w:sz w:val="24"/>
          <w:szCs w:val="24"/>
        </w:rPr>
        <w:t>standing burnout: Definitional i</w:t>
      </w:r>
      <w:r w:rsidRPr="00A340B8">
        <w:rPr>
          <w:rFonts w:ascii="Times New Roman" w:hAnsi="Times New Roman" w:cs="Times New Roman"/>
          <w:sz w:val="24"/>
          <w:szCs w:val="24"/>
        </w:rPr>
        <w:t xml:space="preserve">ssues in analyzing a complex phenomenon. In W. S. Paine (Ed.), </w:t>
      </w:r>
      <w:r w:rsidRPr="00A340B8">
        <w:rPr>
          <w:rFonts w:ascii="Times New Roman" w:hAnsi="Times New Roman" w:cs="Times New Roman"/>
          <w:i/>
          <w:sz w:val="24"/>
          <w:szCs w:val="24"/>
        </w:rPr>
        <w:t>Job stress and burnout.</w:t>
      </w:r>
      <w:r>
        <w:rPr>
          <w:rFonts w:ascii="Times New Roman" w:hAnsi="Times New Roman" w:cs="Times New Roman"/>
          <w:i/>
          <w:sz w:val="24"/>
          <w:szCs w:val="24"/>
        </w:rPr>
        <w:t xml:space="preserve"> </w:t>
      </w:r>
      <w:r w:rsidRPr="00A340B8">
        <w:rPr>
          <w:rFonts w:ascii="Times New Roman" w:hAnsi="Times New Roman" w:cs="Times New Roman"/>
          <w:sz w:val="24"/>
          <w:szCs w:val="24"/>
        </w:rPr>
        <w:t>Beverly Hills, CA: Sage</w:t>
      </w:r>
      <w:r w:rsidR="00B80F48">
        <w:rPr>
          <w:rFonts w:ascii="Times New Roman" w:hAnsi="Times New Roman" w:cs="Times New Roman"/>
          <w:sz w:val="24"/>
          <w:szCs w:val="24"/>
        </w:rPr>
        <w:t>.</w:t>
      </w:r>
    </w:p>
    <w:p w14:paraId="3C0BD169" w14:textId="463765BF" w:rsidR="0016214B" w:rsidRDefault="0016214B" w:rsidP="00867F43">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Maslach, C., &amp; Jackson, </w:t>
      </w:r>
      <w:r w:rsidR="007C1A96">
        <w:rPr>
          <w:rFonts w:ascii="Times New Roman" w:hAnsi="Times New Roman" w:cs="Times New Roman"/>
          <w:sz w:val="24"/>
          <w:szCs w:val="24"/>
        </w:rPr>
        <w:t>S. (1981)</w:t>
      </w:r>
      <w:r w:rsidR="000959CD">
        <w:rPr>
          <w:rFonts w:ascii="Times New Roman" w:hAnsi="Times New Roman" w:cs="Times New Roman"/>
          <w:sz w:val="24"/>
          <w:szCs w:val="24"/>
        </w:rPr>
        <w:t>.</w:t>
      </w:r>
      <w:r>
        <w:rPr>
          <w:rFonts w:ascii="Times New Roman" w:hAnsi="Times New Roman" w:cs="Times New Roman"/>
          <w:sz w:val="24"/>
          <w:szCs w:val="24"/>
        </w:rPr>
        <w:t xml:space="preserve"> The measurement of experienced burnout. </w:t>
      </w:r>
      <w:r w:rsidRPr="0016214B">
        <w:rPr>
          <w:rFonts w:ascii="Times New Roman" w:hAnsi="Times New Roman" w:cs="Times New Roman"/>
          <w:i/>
          <w:sz w:val="24"/>
          <w:szCs w:val="24"/>
        </w:rPr>
        <w:t xml:space="preserve">Journal of Occupational </w:t>
      </w:r>
      <w:r w:rsidR="00113BEC" w:rsidRPr="0016214B">
        <w:rPr>
          <w:rFonts w:ascii="Times New Roman" w:hAnsi="Times New Roman" w:cs="Times New Roman"/>
          <w:i/>
          <w:sz w:val="24"/>
          <w:szCs w:val="24"/>
        </w:rPr>
        <w:t>Behavior,</w:t>
      </w:r>
      <w:r w:rsidRPr="0016214B">
        <w:rPr>
          <w:rFonts w:ascii="Times New Roman" w:hAnsi="Times New Roman" w:cs="Times New Roman"/>
          <w:i/>
          <w:sz w:val="24"/>
          <w:szCs w:val="24"/>
        </w:rPr>
        <w:t xml:space="preserve"> 2, </w:t>
      </w:r>
      <w:r>
        <w:rPr>
          <w:rFonts w:ascii="Times New Roman" w:hAnsi="Times New Roman" w:cs="Times New Roman"/>
          <w:sz w:val="24"/>
          <w:szCs w:val="24"/>
        </w:rPr>
        <w:t>99-113.</w:t>
      </w:r>
    </w:p>
    <w:p w14:paraId="3A04B6EE" w14:textId="5D0C5F63" w:rsidR="00867F43" w:rsidRDefault="00D30836" w:rsidP="00867F43">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Maslach, </w:t>
      </w:r>
      <w:r w:rsidR="00867F43" w:rsidRPr="00867F43">
        <w:rPr>
          <w:rFonts w:ascii="Times New Roman" w:hAnsi="Times New Roman" w:cs="Times New Roman"/>
          <w:sz w:val="24"/>
          <w:szCs w:val="24"/>
        </w:rPr>
        <w:t>C.</w:t>
      </w:r>
      <w:r w:rsidR="00867F43">
        <w:rPr>
          <w:rFonts w:ascii="Times New Roman" w:hAnsi="Times New Roman" w:cs="Times New Roman"/>
          <w:sz w:val="24"/>
          <w:szCs w:val="24"/>
        </w:rPr>
        <w:t>,</w:t>
      </w:r>
      <w:r w:rsidR="00867F43" w:rsidRPr="00867F43">
        <w:rPr>
          <w:rFonts w:ascii="Times New Roman" w:hAnsi="Times New Roman" w:cs="Times New Roman"/>
          <w:sz w:val="24"/>
          <w:szCs w:val="24"/>
        </w:rPr>
        <w:t xml:space="preserve"> &amp; Leiter M. P. (1997)</w:t>
      </w:r>
      <w:r w:rsidR="00867F43">
        <w:rPr>
          <w:rFonts w:ascii="Times New Roman" w:hAnsi="Times New Roman" w:cs="Times New Roman"/>
          <w:sz w:val="24"/>
          <w:szCs w:val="24"/>
        </w:rPr>
        <w:t>.</w:t>
      </w:r>
      <w:r w:rsidR="00867F43" w:rsidRPr="00867F43">
        <w:rPr>
          <w:rFonts w:ascii="Times New Roman" w:hAnsi="Times New Roman" w:cs="Times New Roman"/>
          <w:sz w:val="24"/>
          <w:szCs w:val="24"/>
        </w:rPr>
        <w:t xml:space="preserve"> </w:t>
      </w:r>
      <w:r w:rsidR="00867F43" w:rsidRPr="00867F43">
        <w:rPr>
          <w:rFonts w:ascii="Times New Roman" w:hAnsi="Times New Roman" w:cs="Times New Roman"/>
          <w:i/>
          <w:sz w:val="24"/>
          <w:szCs w:val="24"/>
        </w:rPr>
        <w:t>The Truth About Burnout</w:t>
      </w:r>
      <w:r>
        <w:rPr>
          <w:rFonts w:ascii="Times New Roman" w:hAnsi="Times New Roman" w:cs="Times New Roman"/>
          <w:sz w:val="24"/>
          <w:szCs w:val="24"/>
        </w:rPr>
        <w:t xml:space="preserve">. </w:t>
      </w:r>
      <w:r w:rsidR="00867F43" w:rsidRPr="00867F43">
        <w:rPr>
          <w:rFonts w:ascii="Times New Roman" w:hAnsi="Times New Roman" w:cs="Times New Roman"/>
          <w:sz w:val="24"/>
          <w:szCs w:val="24"/>
        </w:rPr>
        <w:t>San Francisco, CA.</w:t>
      </w:r>
      <w:r w:rsidRPr="00D30836">
        <w:t xml:space="preserve"> </w:t>
      </w:r>
      <w:r w:rsidRPr="00D30836">
        <w:rPr>
          <w:rFonts w:ascii="Times New Roman" w:hAnsi="Times New Roman" w:cs="Times New Roman"/>
          <w:sz w:val="24"/>
          <w:szCs w:val="24"/>
        </w:rPr>
        <w:t>Jossey-Bass</w:t>
      </w:r>
      <w:r>
        <w:rPr>
          <w:rFonts w:ascii="Times New Roman" w:hAnsi="Times New Roman" w:cs="Times New Roman"/>
          <w:sz w:val="24"/>
          <w:szCs w:val="24"/>
        </w:rPr>
        <w:t>.</w:t>
      </w:r>
    </w:p>
    <w:p w14:paraId="6498A867" w14:textId="313FBBF3" w:rsidR="00372D0F" w:rsidRDefault="006353BD" w:rsidP="00867F43">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Maslach, C. &amp;</w:t>
      </w:r>
      <w:r w:rsidR="00372D0F" w:rsidRPr="00372D0F">
        <w:rPr>
          <w:rFonts w:ascii="Times New Roman" w:hAnsi="Times New Roman" w:cs="Times New Roman"/>
          <w:sz w:val="24"/>
          <w:szCs w:val="24"/>
        </w:rPr>
        <w:t xml:space="preserve"> Schaufeli, W.</w:t>
      </w:r>
      <w:r w:rsidR="00D30836">
        <w:rPr>
          <w:rFonts w:ascii="Times New Roman" w:hAnsi="Times New Roman" w:cs="Times New Roman"/>
          <w:sz w:val="24"/>
          <w:szCs w:val="24"/>
        </w:rPr>
        <w:t xml:space="preserve"> </w:t>
      </w:r>
      <w:r w:rsidR="00372D0F" w:rsidRPr="00372D0F">
        <w:rPr>
          <w:rFonts w:ascii="Times New Roman" w:hAnsi="Times New Roman" w:cs="Times New Roman"/>
          <w:sz w:val="24"/>
          <w:szCs w:val="24"/>
        </w:rPr>
        <w:t>B. (19</w:t>
      </w:r>
      <w:r w:rsidR="00372D0F">
        <w:rPr>
          <w:rFonts w:ascii="Times New Roman" w:hAnsi="Times New Roman" w:cs="Times New Roman"/>
          <w:sz w:val="24"/>
          <w:szCs w:val="24"/>
        </w:rPr>
        <w:t xml:space="preserve">93). </w:t>
      </w:r>
      <w:r w:rsidR="00372D0F" w:rsidRPr="00372D0F">
        <w:rPr>
          <w:rFonts w:ascii="Times New Roman" w:hAnsi="Times New Roman" w:cs="Times New Roman"/>
          <w:sz w:val="24"/>
          <w:szCs w:val="24"/>
        </w:rPr>
        <w:t>Historical and co</w:t>
      </w:r>
      <w:r w:rsidR="00372D0F">
        <w:rPr>
          <w:rFonts w:ascii="Times New Roman" w:hAnsi="Times New Roman" w:cs="Times New Roman"/>
          <w:sz w:val="24"/>
          <w:szCs w:val="24"/>
        </w:rPr>
        <w:t xml:space="preserve">nceptual development of burnout. </w:t>
      </w:r>
      <w:r w:rsidR="00282FC5">
        <w:rPr>
          <w:rFonts w:ascii="Times New Roman" w:hAnsi="Times New Roman" w:cs="Times New Roman"/>
          <w:sz w:val="24"/>
          <w:szCs w:val="24"/>
        </w:rPr>
        <w:t>In W.B</w:t>
      </w:r>
      <w:r w:rsidR="00D30836">
        <w:rPr>
          <w:rFonts w:ascii="Times New Roman" w:hAnsi="Times New Roman" w:cs="Times New Roman"/>
          <w:sz w:val="24"/>
          <w:szCs w:val="24"/>
        </w:rPr>
        <w:t>., Schaufeli</w:t>
      </w:r>
      <w:r w:rsidR="00372D0F" w:rsidRPr="00372D0F">
        <w:rPr>
          <w:rFonts w:ascii="Times New Roman" w:hAnsi="Times New Roman" w:cs="Times New Roman"/>
          <w:sz w:val="24"/>
          <w:szCs w:val="24"/>
        </w:rPr>
        <w:t xml:space="preserve">, </w:t>
      </w:r>
      <w:r w:rsidR="00D30836">
        <w:rPr>
          <w:rFonts w:ascii="Times New Roman" w:hAnsi="Times New Roman" w:cs="Times New Roman"/>
          <w:sz w:val="24"/>
          <w:szCs w:val="24"/>
        </w:rPr>
        <w:t xml:space="preserve">C., Maslach, </w:t>
      </w:r>
      <w:r w:rsidR="00372D0F" w:rsidRPr="00372D0F">
        <w:rPr>
          <w:rFonts w:ascii="Times New Roman" w:hAnsi="Times New Roman" w:cs="Times New Roman"/>
          <w:sz w:val="24"/>
          <w:szCs w:val="24"/>
        </w:rPr>
        <w:t xml:space="preserve">and </w:t>
      </w:r>
      <w:r w:rsidR="00D30836">
        <w:rPr>
          <w:rFonts w:ascii="Times New Roman" w:hAnsi="Times New Roman" w:cs="Times New Roman"/>
          <w:sz w:val="24"/>
          <w:szCs w:val="24"/>
        </w:rPr>
        <w:t>T., Marek</w:t>
      </w:r>
      <w:r w:rsidR="00372D0F" w:rsidRPr="00372D0F">
        <w:rPr>
          <w:rFonts w:ascii="Times New Roman" w:hAnsi="Times New Roman" w:cs="Times New Roman"/>
          <w:sz w:val="24"/>
          <w:szCs w:val="24"/>
        </w:rPr>
        <w:t xml:space="preserve"> (Eds), </w:t>
      </w:r>
      <w:r w:rsidR="00372D0F" w:rsidRPr="00372D0F">
        <w:rPr>
          <w:rFonts w:ascii="Times New Roman" w:hAnsi="Times New Roman" w:cs="Times New Roman"/>
          <w:i/>
          <w:sz w:val="24"/>
          <w:szCs w:val="24"/>
        </w:rPr>
        <w:t>Professional Burnout: Recent Deve</w:t>
      </w:r>
      <w:r w:rsidR="00372D0F">
        <w:rPr>
          <w:rFonts w:ascii="Times New Roman" w:hAnsi="Times New Roman" w:cs="Times New Roman"/>
          <w:i/>
          <w:sz w:val="24"/>
          <w:szCs w:val="24"/>
        </w:rPr>
        <w:t>lopments in Theory and Research</w:t>
      </w:r>
      <w:r w:rsidR="00D30836">
        <w:rPr>
          <w:rFonts w:ascii="Times New Roman" w:hAnsi="Times New Roman" w:cs="Times New Roman"/>
          <w:i/>
          <w:sz w:val="24"/>
          <w:szCs w:val="24"/>
        </w:rPr>
        <w:t xml:space="preserve"> </w:t>
      </w:r>
      <w:r w:rsidR="006B6BC4">
        <w:rPr>
          <w:rFonts w:ascii="Times New Roman" w:hAnsi="Times New Roman" w:cs="Times New Roman"/>
          <w:sz w:val="24"/>
          <w:szCs w:val="24"/>
        </w:rPr>
        <w:t>(</w:t>
      </w:r>
      <w:r w:rsidR="00372D0F">
        <w:rPr>
          <w:rFonts w:ascii="Times New Roman" w:hAnsi="Times New Roman" w:cs="Times New Roman"/>
          <w:sz w:val="24"/>
          <w:szCs w:val="24"/>
        </w:rPr>
        <w:t>pp. 1-16).Washington, DC: Taylor &amp; Francis.</w:t>
      </w:r>
    </w:p>
    <w:p w14:paraId="2C6D8E73" w14:textId="77777777" w:rsidR="0025671A" w:rsidRDefault="0025671A"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Maynard, P., Maynard, N., Mccubin, H. I., &amp; Shao, D. (1980). Family life and the police profession: Coping patterns wives employ in managing job stress and the family environment. </w:t>
      </w:r>
      <w:r w:rsidRPr="0025671A">
        <w:rPr>
          <w:rFonts w:ascii="Times New Roman" w:hAnsi="Times New Roman" w:cs="Times New Roman"/>
          <w:i/>
          <w:sz w:val="24"/>
          <w:szCs w:val="24"/>
        </w:rPr>
        <w:t>Family Relations, 29,</w:t>
      </w:r>
      <w:r>
        <w:rPr>
          <w:rFonts w:ascii="Times New Roman" w:hAnsi="Times New Roman" w:cs="Times New Roman"/>
          <w:sz w:val="24"/>
          <w:szCs w:val="24"/>
        </w:rPr>
        <w:t xml:space="preserve"> 495-501. </w:t>
      </w:r>
    </w:p>
    <w:p w14:paraId="01FE9B70" w14:textId="77777777" w:rsidR="0025671A" w:rsidRDefault="0025671A"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McCafferty, F. L. (1992). Stress and suicide in police officers: Paradigm of occupational stress. </w:t>
      </w:r>
      <w:r w:rsidRPr="0025671A">
        <w:rPr>
          <w:rFonts w:ascii="Times New Roman" w:hAnsi="Times New Roman" w:cs="Times New Roman"/>
          <w:i/>
          <w:sz w:val="24"/>
          <w:szCs w:val="24"/>
        </w:rPr>
        <w:t xml:space="preserve">Southern Medical Journal, 85, </w:t>
      </w:r>
      <w:r>
        <w:rPr>
          <w:rFonts w:ascii="Times New Roman" w:hAnsi="Times New Roman" w:cs="Times New Roman"/>
          <w:sz w:val="24"/>
          <w:szCs w:val="24"/>
        </w:rPr>
        <w:t xml:space="preserve">233-243. </w:t>
      </w:r>
    </w:p>
    <w:p w14:paraId="1F9DBA02" w14:textId="101F32EF" w:rsidR="000D4813" w:rsidRDefault="000D4813"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McCoy, S.</w:t>
      </w:r>
      <w:r w:rsidR="00D30836">
        <w:rPr>
          <w:rFonts w:ascii="Times New Roman" w:hAnsi="Times New Roman" w:cs="Times New Roman"/>
          <w:sz w:val="24"/>
          <w:szCs w:val="24"/>
        </w:rPr>
        <w:t xml:space="preserve"> </w:t>
      </w:r>
      <w:r>
        <w:rPr>
          <w:rFonts w:ascii="Times New Roman" w:hAnsi="Times New Roman" w:cs="Times New Roman"/>
          <w:sz w:val="24"/>
          <w:szCs w:val="24"/>
        </w:rPr>
        <w:t>P., &amp; Aamodt, M.</w:t>
      </w:r>
      <w:r w:rsidR="00D30836">
        <w:rPr>
          <w:rFonts w:ascii="Times New Roman" w:hAnsi="Times New Roman" w:cs="Times New Roman"/>
          <w:sz w:val="24"/>
          <w:szCs w:val="24"/>
        </w:rPr>
        <w:t xml:space="preserve"> </w:t>
      </w:r>
      <w:r>
        <w:rPr>
          <w:rFonts w:ascii="Times New Roman" w:hAnsi="Times New Roman" w:cs="Times New Roman"/>
          <w:sz w:val="24"/>
          <w:szCs w:val="24"/>
        </w:rPr>
        <w:t>G. (2010)</w:t>
      </w:r>
      <w:r w:rsidR="00D37541">
        <w:rPr>
          <w:rFonts w:ascii="Times New Roman" w:hAnsi="Times New Roman" w:cs="Times New Roman"/>
          <w:sz w:val="24"/>
          <w:szCs w:val="24"/>
        </w:rPr>
        <w:t>.</w:t>
      </w:r>
      <w:r>
        <w:rPr>
          <w:rFonts w:ascii="Times New Roman" w:hAnsi="Times New Roman" w:cs="Times New Roman"/>
          <w:sz w:val="24"/>
          <w:szCs w:val="24"/>
        </w:rPr>
        <w:t xml:space="preserve"> A comparison of law enforcement divorce rates with those of other occupations. </w:t>
      </w:r>
      <w:r w:rsidRPr="000D4813">
        <w:rPr>
          <w:rFonts w:ascii="Times New Roman" w:hAnsi="Times New Roman" w:cs="Times New Roman"/>
          <w:i/>
          <w:sz w:val="24"/>
          <w:szCs w:val="24"/>
        </w:rPr>
        <w:t>Journal of Police and Criminal Psychology, 25,</w:t>
      </w:r>
      <w:r>
        <w:rPr>
          <w:rFonts w:ascii="Times New Roman" w:hAnsi="Times New Roman" w:cs="Times New Roman"/>
          <w:sz w:val="24"/>
          <w:szCs w:val="24"/>
        </w:rPr>
        <w:t xml:space="preserve"> 1-16.</w:t>
      </w:r>
    </w:p>
    <w:p w14:paraId="00F5998D" w14:textId="28A026B3" w:rsidR="0099461D" w:rsidRDefault="0099461D"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99461D">
        <w:rPr>
          <w:rFonts w:ascii="Times New Roman" w:hAnsi="Times New Roman" w:cs="Times New Roman"/>
          <w:sz w:val="24"/>
          <w:szCs w:val="24"/>
        </w:rPr>
        <w:t>Meijman, T.</w:t>
      </w:r>
      <w:r w:rsidR="00D30836">
        <w:rPr>
          <w:rFonts w:ascii="Times New Roman" w:hAnsi="Times New Roman" w:cs="Times New Roman"/>
          <w:sz w:val="24"/>
          <w:szCs w:val="24"/>
        </w:rPr>
        <w:t xml:space="preserve"> </w:t>
      </w:r>
      <w:r w:rsidRPr="0099461D">
        <w:rPr>
          <w:rFonts w:ascii="Times New Roman" w:hAnsi="Times New Roman" w:cs="Times New Roman"/>
          <w:sz w:val="24"/>
          <w:szCs w:val="24"/>
        </w:rPr>
        <w:t>E., &amp; Mulder, G. (1998)</w:t>
      </w:r>
      <w:r w:rsidR="006255EB">
        <w:rPr>
          <w:rFonts w:ascii="Times New Roman" w:hAnsi="Times New Roman" w:cs="Times New Roman"/>
          <w:sz w:val="24"/>
          <w:szCs w:val="24"/>
        </w:rPr>
        <w:t>.</w:t>
      </w:r>
      <w:r w:rsidRPr="0099461D">
        <w:rPr>
          <w:rFonts w:ascii="Times New Roman" w:hAnsi="Times New Roman" w:cs="Times New Roman"/>
          <w:sz w:val="24"/>
          <w:szCs w:val="24"/>
        </w:rPr>
        <w:t xml:space="preserve"> Psychological aspects of workload. In P.J. Drenth, H. Thierry, &amp; C.J. deWolf (Eds.), </w:t>
      </w:r>
      <w:r w:rsidRPr="0099461D">
        <w:rPr>
          <w:rFonts w:ascii="Times New Roman" w:hAnsi="Times New Roman" w:cs="Times New Roman"/>
          <w:i/>
          <w:sz w:val="24"/>
          <w:szCs w:val="24"/>
        </w:rPr>
        <w:t>Handbook of work and organizational psychology</w:t>
      </w:r>
      <w:r w:rsidR="00D30836">
        <w:rPr>
          <w:rFonts w:ascii="Times New Roman" w:hAnsi="Times New Roman" w:cs="Times New Roman"/>
          <w:sz w:val="24"/>
          <w:szCs w:val="24"/>
        </w:rPr>
        <w:t xml:space="preserve"> (2nd ed., pp. 5-33).</w:t>
      </w:r>
      <w:r w:rsidRPr="0099461D">
        <w:rPr>
          <w:rFonts w:ascii="Times New Roman" w:hAnsi="Times New Roman" w:cs="Times New Roman"/>
          <w:sz w:val="24"/>
          <w:szCs w:val="24"/>
        </w:rPr>
        <w:t>Taylor &amp; Francis</w:t>
      </w:r>
      <w:r w:rsidR="00D37541">
        <w:rPr>
          <w:rFonts w:ascii="Times New Roman" w:hAnsi="Times New Roman" w:cs="Times New Roman"/>
          <w:sz w:val="24"/>
          <w:szCs w:val="24"/>
        </w:rPr>
        <w:t>.</w:t>
      </w:r>
    </w:p>
    <w:p w14:paraId="5FF32DA0" w14:textId="302295D7" w:rsidR="00B774DF" w:rsidRPr="00B774DF" w:rsidRDefault="00B774DF"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Menard, K.</w:t>
      </w:r>
      <w:r w:rsidR="00D30836">
        <w:rPr>
          <w:rFonts w:ascii="Times New Roman" w:hAnsi="Times New Roman" w:cs="Times New Roman"/>
          <w:sz w:val="24"/>
          <w:szCs w:val="24"/>
        </w:rPr>
        <w:t xml:space="preserve"> </w:t>
      </w:r>
      <w:r>
        <w:rPr>
          <w:rFonts w:ascii="Times New Roman" w:hAnsi="Times New Roman" w:cs="Times New Roman"/>
          <w:sz w:val="24"/>
          <w:szCs w:val="24"/>
        </w:rPr>
        <w:t xml:space="preserve">S., &amp; Arter, M. L. (2013). Police officer alcohol use and trauma symptoms: Associations with critical incidents, coping, social stressors. </w:t>
      </w:r>
      <w:r w:rsidRPr="00B774DF">
        <w:rPr>
          <w:rFonts w:ascii="Times New Roman" w:hAnsi="Times New Roman" w:cs="Times New Roman"/>
          <w:i/>
          <w:sz w:val="24"/>
          <w:szCs w:val="24"/>
        </w:rPr>
        <w:t>Internationa</w:t>
      </w:r>
      <w:r>
        <w:rPr>
          <w:rFonts w:ascii="Times New Roman" w:hAnsi="Times New Roman" w:cs="Times New Roman"/>
          <w:i/>
          <w:sz w:val="24"/>
          <w:szCs w:val="24"/>
        </w:rPr>
        <w:t>l Journal of Stress Management, 20</w:t>
      </w:r>
      <w:r w:rsidR="006353BD">
        <w:rPr>
          <w:rFonts w:ascii="Times New Roman" w:hAnsi="Times New Roman" w:cs="Times New Roman"/>
          <w:sz w:val="24"/>
          <w:szCs w:val="24"/>
        </w:rPr>
        <w:t xml:space="preserve">, </w:t>
      </w:r>
      <w:r>
        <w:rPr>
          <w:rFonts w:ascii="Times New Roman" w:hAnsi="Times New Roman" w:cs="Times New Roman"/>
          <w:sz w:val="24"/>
          <w:szCs w:val="24"/>
        </w:rPr>
        <w:t xml:space="preserve">37-56. </w:t>
      </w:r>
    </w:p>
    <w:p w14:paraId="691070E4" w14:textId="77777777" w:rsidR="0018340C" w:rsidRDefault="0018340C"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Miller, L. (1995)</w:t>
      </w:r>
      <w:r w:rsidR="006255EB">
        <w:rPr>
          <w:rFonts w:ascii="Times New Roman" w:hAnsi="Times New Roman" w:cs="Times New Roman"/>
          <w:sz w:val="24"/>
          <w:szCs w:val="24"/>
        </w:rPr>
        <w:t>.</w:t>
      </w:r>
      <w:r>
        <w:rPr>
          <w:rFonts w:ascii="Times New Roman" w:hAnsi="Times New Roman" w:cs="Times New Roman"/>
          <w:sz w:val="24"/>
          <w:szCs w:val="24"/>
        </w:rPr>
        <w:t xml:space="preserve"> Tough guys: Psychotherapeutic strategies with law enforcement and emergency services personnel. </w:t>
      </w:r>
      <w:r w:rsidRPr="0018340C">
        <w:rPr>
          <w:rFonts w:ascii="Times New Roman" w:hAnsi="Times New Roman" w:cs="Times New Roman"/>
          <w:i/>
          <w:sz w:val="24"/>
          <w:szCs w:val="24"/>
        </w:rPr>
        <w:t>Psychotherapy, 32,</w:t>
      </w:r>
      <w:r>
        <w:rPr>
          <w:rFonts w:ascii="Times New Roman" w:hAnsi="Times New Roman" w:cs="Times New Roman"/>
          <w:sz w:val="24"/>
          <w:szCs w:val="24"/>
        </w:rPr>
        <w:t xml:space="preserve"> 592-600.</w:t>
      </w:r>
    </w:p>
    <w:p w14:paraId="36C7BD49" w14:textId="49E45962" w:rsidR="007C1A96" w:rsidRDefault="007C1A9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Mishara, B.</w:t>
      </w:r>
      <w:r w:rsidR="00796B36">
        <w:rPr>
          <w:rFonts w:ascii="Times New Roman" w:hAnsi="Times New Roman" w:cs="Times New Roman"/>
          <w:sz w:val="24"/>
          <w:szCs w:val="24"/>
        </w:rPr>
        <w:t xml:space="preserve"> </w:t>
      </w:r>
      <w:r>
        <w:rPr>
          <w:rFonts w:ascii="Times New Roman" w:hAnsi="Times New Roman" w:cs="Times New Roman"/>
          <w:sz w:val="24"/>
          <w:szCs w:val="24"/>
        </w:rPr>
        <w:t>L., &amp; Martin, N. (2012)</w:t>
      </w:r>
      <w:r w:rsidR="006255EB">
        <w:rPr>
          <w:rFonts w:ascii="Times New Roman" w:hAnsi="Times New Roman" w:cs="Times New Roman"/>
          <w:sz w:val="24"/>
          <w:szCs w:val="24"/>
        </w:rPr>
        <w:t>.</w:t>
      </w:r>
      <w:r>
        <w:rPr>
          <w:rFonts w:ascii="Times New Roman" w:hAnsi="Times New Roman" w:cs="Times New Roman"/>
          <w:sz w:val="24"/>
          <w:szCs w:val="24"/>
        </w:rPr>
        <w:t xml:space="preserve"> Effects of a comprehensive police suicide prevention program. </w:t>
      </w:r>
      <w:r w:rsidRPr="007C1A96">
        <w:rPr>
          <w:rFonts w:ascii="Times New Roman" w:hAnsi="Times New Roman" w:cs="Times New Roman"/>
          <w:i/>
          <w:sz w:val="24"/>
          <w:szCs w:val="24"/>
        </w:rPr>
        <w:t>Crisis, 33,</w:t>
      </w:r>
      <w:r>
        <w:rPr>
          <w:rFonts w:ascii="Times New Roman" w:hAnsi="Times New Roman" w:cs="Times New Roman"/>
          <w:sz w:val="24"/>
          <w:szCs w:val="24"/>
        </w:rPr>
        <w:t xml:space="preserve"> 162-168.</w:t>
      </w:r>
    </w:p>
    <w:p w14:paraId="27B57263" w14:textId="6E18FD43" w:rsidR="0063111A" w:rsidRDefault="0063111A"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Moster</w:t>
      </w:r>
      <w:r w:rsidR="00B93AD6">
        <w:rPr>
          <w:rFonts w:ascii="Times New Roman" w:hAnsi="Times New Roman" w:cs="Times New Roman"/>
          <w:sz w:val="24"/>
          <w:szCs w:val="24"/>
        </w:rPr>
        <w:t>t</w:t>
      </w:r>
      <w:r>
        <w:rPr>
          <w:rFonts w:ascii="Times New Roman" w:hAnsi="Times New Roman" w:cs="Times New Roman"/>
          <w:sz w:val="24"/>
          <w:szCs w:val="24"/>
        </w:rPr>
        <w:t xml:space="preserve">, K. &amp; Joubert, A. F. (2005). Job stress, burnout and coping strategies in the South African police services. </w:t>
      </w:r>
      <w:r w:rsidRPr="0063111A">
        <w:rPr>
          <w:rFonts w:ascii="Times New Roman" w:hAnsi="Times New Roman" w:cs="Times New Roman"/>
          <w:i/>
          <w:sz w:val="24"/>
          <w:szCs w:val="24"/>
        </w:rPr>
        <w:t>Sajem NS, 8,</w:t>
      </w:r>
      <w:r>
        <w:rPr>
          <w:rFonts w:ascii="Times New Roman" w:hAnsi="Times New Roman" w:cs="Times New Roman"/>
          <w:sz w:val="24"/>
          <w:szCs w:val="24"/>
        </w:rPr>
        <w:t xml:space="preserve"> 39-53.</w:t>
      </w:r>
    </w:p>
    <w:p w14:paraId="76F203C6" w14:textId="77777777" w:rsidR="00B117D6" w:rsidRDefault="00B117D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B117D6">
        <w:rPr>
          <w:rFonts w:ascii="Times New Roman" w:hAnsi="Times New Roman" w:cs="Times New Roman"/>
          <w:sz w:val="24"/>
          <w:szCs w:val="24"/>
        </w:rPr>
        <w:t>Myendeki, A. N. (2008). Job stress, burnout and coping strategies of South African police officers</w:t>
      </w:r>
      <w:r>
        <w:rPr>
          <w:rFonts w:ascii="Times New Roman" w:hAnsi="Times New Roman" w:cs="Times New Roman"/>
          <w:sz w:val="24"/>
          <w:szCs w:val="24"/>
        </w:rPr>
        <w:t>.</w:t>
      </w:r>
    </w:p>
    <w:p w14:paraId="3D87AB88" w14:textId="0127672B" w:rsidR="00CA1210" w:rsidRDefault="00CA1210"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CA1210">
        <w:rPr>
          <w:rFonts w:ascii="Times New Roman" w:hAnsi="Times New Roman" w:cs="Times New Roman"/>
          <w:sz w:val="24"/>
          <w:szCs w:val="24"/>
        </w:rPr>
        <w:t>Netemeyer, R.</w:t>
      </w:r>
      <w:r w:rsidR="00796B36">
        <w:rPr>
          <w:rFonts w:ascii="Times New Roman" w:hAnsi="Times New Roman" w:cs="Times New Roman"/>
          <w:sz w:val="24"/>
          <w:szCs w:val="24"/>
        </w:rPr>
        <w:t xml:space="preserve"> </w:t>
      </w:r>
      <w:r w:rsidRPr="00CA1210">
        <w:rPr>
          <w:rFonts w:ascii="Times New Roman" w:hAnsi="Times New Roman" w:cs="Times New Roman"/>
          <w:sz w:val="24"/>
          <w:szCs w:val="24"/>
        </w:rPr>
        <w:t>G., Boles, J.</w:t>
      </w:r>
      <w:r w:rsidR="00796B36">
        <w:rPr>
          <w:rFonts w:ascii="Times New Roman" w:hAnsi="Times New Roman" w:cs="Times New Roman"/>
          <w:sz w:val="24"/>
          <w:szCs w:val="24"/>
        </w:rPr>
        <w:t xml:space="preserve"> </w:t>
      </w:r>
      <w:r w:rsidRPr="00CA1210">
        <w:rPr>
          <w:rFonts w:ascii="Times New Roman" w:hAnsi="Times New Roman" w:cs="Times New Roman"/>
          <w:sz w:val="24"/>
          <w:szCs w:val="24"/>
        </w:rPr>
        <w:t>S., &amp; McMurrian, R. (1996)</w:t>
      </w:r>
      <w:r w:rsidR="006255EB">
        <w:rPr>
          <w:rFonts w:ascii="Times New Roman" w:hAnsi="Times New Roman" w:cs="Times New Roman"/>
          <w:sz w:val="24"/>
          <w:szCs w:val="24"/>
        </w:rPr>
        <w:t>.</w:t>
      </w:r>
      <w:r w:rsidRPr="00CA1210">
        <w:rPr>
          <w:rFonts w:ascii="Times New Roman" w:hAnsi="Times New Roman" w:cs="Times New Roman"/>
          <w:sz w:val="24"/>
          <w:szCs w:val="24"/>
        </w:rPr>
        <w:t xml:space="preserve"> Development and validation of w</w:t>
      </w:r>
      <w:r w:rsidR="00796B36">
        <w:rPr>
          <w:rFonts w:ascii="Times New Roman" w:hAnsi="Times New Roman" w:cs="Times New Roman"/>
          <w:sz w:val="24"/>
          <w:szCs w:val="24"/>
        </w:rPr>
        <w:t>ork-family conflict and family-</w:t>
      </w:r>
      <w:r w:rsidRPr="00CA1210">
        <w:rPr>
          <w:rFonts w:ascii="Times New Roman" w:hAnsi="Times New Roman" w:cs="Times New Roman"/>
          <w:sz w:val="24"/>
          <w:szCs w:val="24"/>
        </w:rPr>
        <w:t xml:space="preserve">work conflict scales. </w:t>
      </w:r>
      <w:r w:rsidRPr="00CA1210">
        <w:rPr>
          <w:rFonts w:ascii="Times New Roman" w:hAnsi="Times New Roman" w:cs="Times New Roman"/>
          <w:i/>
          <w:sz w:val="24"/>
          <w:szCs w:val="24"/>
        </w:rPr>
        <w:t>Journal of Applied Psychology, 81,</w:t>
      </w:r>
      <w:r w:rsidRPr="00CA1210">
        <w:rPr>
          <w:rFonts w:ascii="Times New Roman" w:hAnsi="Times New Roman" w:cs="Times New Roman"/>
          <w:sz w:val="24"/>
          <w:szCs w:val="24"/>
        </w:rPr>
        <w:t xml:space="preserve"> 400-410.</w:t>
      </w:r>
    </w:p>
    <w:p w14:paraId="18CC49C4" w14:textId="77777777" w:rsidR="00B873D4" w:rsidRDefault="00B873D4"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B873D4">
        <w:rPr>
          <w:rFonts w:ascii="Times New Roman" w:hAnsi="Times New Roman" w:cs="Times New Roman"/>
          <w:sz w:val="24"/>
          <w:szCs w:val="24"/>
        </w:rPr>
        <w:t xml:space="preserve">Nordlicht, S. (1979). Effects of stress on the police officer and family. </w:t>
      </w:r>
      <w:r w:rsidRPr="00B873D4">
        <w:rPr>
          <w:rFonts w:ascii="Times New Roman" w:hAnsi="Times New Roman" w:cs="Times New Roman"/>
          <w:i/>
          <w:sz w:val="24"/>
          <w:szCs w:val="24"/>
        </w:rPr>
        <w:t>New York State Journal of Medicine, 79,</w:t>
      </w:r>
      <w:r>
        <w:rPr>
          <w:rFonts w:ascii="Times New Roman" w:hAnsi="Times New Roman" w:cs="Times New Roman"/>
          <w:i/>
          <w:sz w:val="24"/>
          <w:szCs w:val="24"/>
        </w:rPr>
        <w:t xml:space="preserve"> </w:t>
      </w:r>
      <w:r w:rsidRPr="00B873D4">
        <w:rPr>
          <w:rFonts w:ascii="Times New Roman" w:hAnsi="Times New Roman" w:cs="Times New Roman"/>
          <w:sz w:val="24"/>
          <w:szCs w:val="24"/>
        </w:rPr>
        <w:t>400-401.</w:t>
      </w:r>
    </w:p>
    <w:p w14:paraId="278C159C" w14:textId="65F5EB95" w:rsidR="005C427E" w:rsidRDefault="005C427E"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O’hara, A.</w:t>
      </w:r>
      <w:r w:rsidR="00796B36">
        <w:rPr>
          <w:rFonts w:ascii="Times New Roman" w:hAnsi="Times New Roman" w:cs="Times New Roman"/>
          <w:sz w:val="24"/>
          <w:szCs w:val="24"/>
        </w:rPr>
        <w:t xml:space="preserve"> </w:t>
      </w:r>
      <w:r>
        <w:rPr>
          <w:rFonts w:ascii="Times New Roman" w:hAnsi="Times New Roman" w:cs="Times New Roman"/>
          <w:sz w:val="24"/>
          <w:szCs w:val="24"/>
        </w:rPr>
        <w:t>F., Violanti, J.</w:t>
      </w:r>
      <w:r w:rsidR="00796B36">
        <w:rPr>
          <w:rFonts w:ascii="Times New Roman" w:hAnsi="Times New Roman" w:cs="Times New Roman"/>
          <w:sz w:val="24"/>
          <w:szCs w:val="24"/>
        </w:rPr>
        <w:t xml:space="preserve"> </w:t>
      </w:r>
      <w:r>
        <w:rPr>
          <w:rFonts w:ascii="Times New Roman" w:hAnsi="Times New Roman" w:cs="Times New Roman"/>
          <w:sz w:val="24"/>
          <w:szCs w:val="24"/>
        </w:rPr>
        <w:t>M., Levenson, R.</w:t>
      </w:r>
      <w:r w:rsidR="00796B36">
        <w:rPr>
          <w:rFonts w:ascii="Times New Roman" w:hAnsi="Times New Roman" w:cs="Times New Roman"/>
          <w:sz w:val="24"/>
          <w:szCs w:val="24"/>
        </w:rPr>
        <w:t xml:space="preserve"> </w:t>
      </w:r>
      <w:r>
        <w:rPr>
          <w:rFonts w:ascii="Times New Roman" w:hAnsi="Times New Roman" w:cs="Times New Roman"/>
          <w:sz w:val="24"/>
          <w:szCs w:val="24"/>
        </w:rPr>
        <w:t>L., &amp; Clark, R.</w:t>
      </w:r>
      <w:r w:rsidR="00796B36">
        <w:rPr>
          <w:rFonts w:ascii="Times New Roman" w:hAnsi="Times New Roman" w:cs="Times New Roman"/>
          <w:sz w:val="24"/>
          <w:szCs w:val="24"/>
        </w:rPr>
        <w:t xml:space="preserve"> </w:t>
      </w:r>
      <w:r>
        <w:rPr>
          <w:rFonts w:ascii="Times New Roman" w:hAnsi="Times New Roman" w:cs="Times New Roman"/>
          <w:sz w:val="24"/>
          <w:szCs w:val="24"/>
        </w:rPr>
        <w:t xml:space="preserve">G. (2013). National police suicide estimates: Web surveillance study III. </w:t>
      </w:r>
      <w:r w:rsidRPr="005C427E">
        <w:rPr>
          <w:rFonts w:ascii="Times New Roman" w:hAnsi="Times New Roman" w:cs="Times New Roman"/>
          <w:i/>
          <w:sz w:val="24"/>
          <w:szCs w:val="24"/>
        </w:rPr>
        <w:t>International Journal of Mental Health, 15,</w:t>
      </w:r>
      <w:r>
        <w:rPr>
          <w:rFonts w:ascii="Times New Roman" w:hAnsi="Times New Roman" w:cs="Times New Roman"/>
          <w:sz w:val="24"/>
          <w:szCs w:val="24"/>
        </w:rPr>
        <w:t xml:space="preserve"> 31-38.</w:t>
      </w:r>
    </w:p>
    <w:p w14:paraId="70369102" w14:textId="57EA1076" w:rsidR="007F4BD1" w:rsidRDefault="007F4BD1"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O’Neil, J.M., (1981</w:t>
      </w:r>
      <w:r w:rsidR="006353BD">
        <w:rPr>
          <w:rFonts w:ascii="Times New Roman" w:hAnsi="Times New Roman" w:cs="Times New Roman"/>
          <w:sz w:val="24"/>
          <w:szCs w:val="24"/>
        </w:rPr>
        <w:t>a.</w:t>
      </w:r>
      <w:r>
        <w:rPr>
          <w:rFonts w:ascii="Times New Roman" w:hAnsi="Times New Roman" w:cs="Times New Roman"/>
          <w:sz w:val="24"/>
          <w:szCs w:val="24"/>
        </w:rPr>
        <w:t xml:space="preserve">). Male sex role conflicts, sexism, and masculinity: Psychological implications for men, women and the counseling psychologist.  </w:t>
      </w:r>
      <w:r w:rsidRPr="007F4BD1">
        <w:rPr>
          <w:rFonts w:ascii="Times New Roman" w:hAnsi="Times New Roman" w:cs="Times New Roman"/>
          <w:i/>
          <w:sz w:val="24"/>
          <w:szCs w:val="24"/>
        </w:rPr>
        <w:t>The Counseling Psychologist, 9,</w:t>
      </w:r>
      <w:r>
        <w:rPr>
          <w:rFonts w:ascii="Times New Roman" w:hAnsi="Times New Roman" w:cs="Times New Roman"/>
          <w:sz w:val="24"/>
          <w:szCs w:val="24"/>
        </w:rPr>
        <w:t xml:space="preserve"> 61-80.</w:t>
      </w:r>
    </w:p>
    <w:p w14:paraId="7865EB64" w14:textId="49866059" w:rsidR="006857BD" w:rsidRDefault="006857BD"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6857BD">
        <w:rPr>
          <w:rFonts w:ascii="Times New Roman" w:hAnsi="Times New Roman" w:cs="Times New Roman"/>
          <w:sz w:val="24"/>
          <w:szCs w:val="24"/>
        </w:rPr>
        <w:t>O'Neil, J. M. (1981</w:t>
      </w:r>
      <w:r w:rsidR="006353BD">
        <w:rPr>
          <w:rFonts w:ascii="Times New Roman" w:hAnsi="Times New Roman" w:cs="Times New Roman"/>
          <w:sz w:val="24"/>
          <w:szCs w:val="24"/>
        </w:rPr>
        <w:t>b.</w:t>
      </w:r>
      <w:r w:rsidRPr="006857BD">
        <w:rPr>
          <w:rFonts w:ascii="Times New Roman" w:hAnsi="Times New Roman" w:cs="Times New Roman"/>
          <w:sz w:val="24"/>
          <w:szCs w:val="24"/>
        </w:rPr>
        <w:t xml:space="preserve">). Patterns of gender role conflict and strain: Sexism and fear </w:t>
      </w:r>
      <w:r w:rsidR="00113BEC" w:rsidRPr="006857BD">
        <w:rPr>
          <w:rFonts w:ascii="Times New Roman" w:hAnsi="Times New Roman" w:cs="Times New Roman"/>
          <w:sz w:val="24"/>
          <w:szCs w:val="24"/>
        </w:rPr>
        <w:t>of femininity</w:t>
      </w:r>
      <w:r w:rsidRPr="006857BD">
        <w:rPr>
          <w:rFonts w:ascii="Times New Roman" w:hAnsi="Times New Roman" w:cs="Times New Roman"/>
          <w:sz w:val="24"/>
          <w:szCs w:val="24"/>
        </w:rPr>
        <w:t xml:space="preserve"> in men's lives. </w:t>
      </w:r>
      <w:r w:rsidRPr="006857BD">
        <w:rPr>
          <w:rFonts w:ascii="Times New Roman" w:hAnsi="Times New Roman" w:cs="Times New Roman"/>
          <w:i/>
          <w:sz w:val="24"/>
          <w:szCs w:val="24"/>
        </w:rPr>
        <w:t>Personnel and Guidance Journal, 60,</w:t>
      </w:r>
      <w:r w:rsidRPr="006857BD">
        <w:rPr>
          <w:rFonts w:ascii="Times New Roman" w:hAnsi="Times New Roman" w:cs="Times New Roman"/>
          <w:sz w:val="24"/>
          <w:szCs w:val="24"/>
        </w:rPr>
        <w:t xml:space="preserve"> 203-210</w:t>
      </w:r>
      <w:r w:rsidR="00772248">
        <w:rPr>
          <w:rFonts w:ascii="Times New Roman" w:hAnsi="Times New Roman" w:cs="Times New Roman"/>
          <w:sz w:val="24"/>
          <w:szCs w:val="24"/>
        </w:rPr>
        <w:t>.</w:t>
      </w:r>
    </w:p>
    <w:p w14:paraId="710B8FBF" w14:textId="5A47CE63" w:rsidR="00772248" w:rsidRDefault="0077224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772248">
        <w:rPr>
          <w:rFonts w:ascii="Times New Roman" w:hAnsi="Times New Roman" w:cs="Times New Roman"/>
          <w:sz w:val="24"/>
          <w:szCs w:val="24"/>
        </w:rPr>
        <w:lastRenderedPageBreak/>
        <w:t>O’Neil, J. M. (2008</w:t>
      </w:r>
      <w:r w:rsidR="006353BD">
        <w:rPr>
          <w:rFonts w:ascii="Times New Roman" w:hAnsi="Times New Roman" w:cs="Times New Roman"/>
          <w:sz w:val="24"/>
          <w:szCs w:val="24"/>
        </w:rPr>
        <w:t>a.</w:t>
      </w:r>
      <w:r w:rsidRPr="00772248">
        <w:rPr>
          <w:rFonts w:ascii="Times New Roman" w:hAnsi="Times New Roman" w:cs="Times New Roman"/>
          <w:sz w:val="24"/>
          <w:szCs w:val="24"/>
        </w:rPr>
        <w:t xml:space="preserve">). Complexity, contextualism, and multiculturalism: Responses to </w:t>
      </w:r>
      <w:r w:rsidR="00113BEC" w:rsidRPr="00772248">
        <w:rPr>
          <w:rFonts w:ascii="Times New Roman" w:hAnsi="Times New Roman" w:cs="Times New Roman"/>
          <w:sz w:val="24"/>
          <w:szCs w:val="24"/>
        </w:rPr>
        <w:t>the critiques</w:t>
      </w:r>
      <w:r w:rsidRPr="00772248">
        <w:rPr>
          <w:rFonts w:ascii="Times New Roman" w:hAnsi="Times New Roman" w:cs="Times New Roman"/>
          <w:sz w:val="24"/>
          <w:szCs w:val="24"/>
        </w:rPr>
        <w:t xml:space="preserve"> and future directions for the gender role conflict research program. </w:t>
      </w:r>
      <w:r w:rsidR="00113BEC" w:rsidRPr="00772248">
        <w:rPr>
          <w:rFonts w:ascii="Times New Roman" w:hAnsi="Times New Roman" w:cs="Times New Roman"/>
          <w:i/>
          <w:sz w:val="24"/>
          <w:szCs w:val="24"/>
        </w:rPr>
        <w:t>Th</w:t>
      </w:r>
      <w:r w:rsidR="00113BEC">
        <w:rPr>
          <w:rFonts w:ascii="Times New Roman" w:hAnsi="Times New Roman" w:cs="Times New Roman"/>
          <w:i/>
          <w:sz w:val="24"/>
          <w:szCs w:val="24"/>
        </w:rPr>
        <w:t>e Counseling</w:t>
      </w:r>
      <w:r>
        <w:rPr>
          <w:rFonts w:ascii="Times New Roman" w:hAnsi="Times New Roman" w:cs="Times New Roman"/>
          <w:i/>
          <w:sz w:val="24"/>
          <w:szCs w:val="24"/>
        </w:rPr>
        <w:t xml:space="preserve"> Psychologist, </w:t>
      </w:r>
      <w:r w:rsidR="006353BD">
        <w:rPr>
          <w:rFonts w:ascii="Times New Roman" w:hAnsi="Times New Roman" w:cs="Times New Roman"/>
          <w:i/>
          <w:sz w:val="24"/>
          <w:szCs w:val="24"/>
        </w:rPr>
        <w:t xml:space="preserve">36, </w:t>
      </w:r>
      <w:r w:rsidRPr="00772248">
        <w:rPr>
          <w:rFonts w:ascii="Times New Roman" w:hAnsi="Times New Roman" w:cs="Times New Roman"/>
          <w:sz w:val="24"/>
          <w:szCs w:val="24"/>
        </w:rPr>
        <w:t>469-476</w:t>
      </w:r>
      <w:r>
        <w:rPr>
          <w:rFonts w:ascii="Times New Roman" w:hAnsi="Times New Roman" w:cs="Times New Roman"/>
          <w:sz w:val="24"/>
          <w:szCs w:val="24"/>
        </w:rPr>
        <w:t>.</w:t>
      </w:r>
      <w:r w:rsidR="006353BD">
        <w:rPr>
          <w:rFonts w:ascii="Times New Roman" w:hAnsi="Times New Roman" w:cs="Times New Roman"/>
          <w:sz w:val="24"/>
          <w:szCs w:val="24"/>
        </w:rPr>
        <w:t xml:space="preserve"> </w:t>
      </w:r>
    </w:p>
    <w:p w14:paraId="63968061" w14:textId="20FB7016" w:rsidR="00651F83" w:rsidRDefault="00651F83"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651F83">
        <w:rPr>
          <w:rFonts w:ascii="Times New Roman" w:hAnsi="Times New Roman" w:cs="Times New Roman"/>
          <w:sz w:val="24"/>
          <w:szCs w:val="24"/>
        </w:rPr>
        <w:t>O’Neil, J. M. (2008</w:t>
      </w:r>
      <w:r w:rsidR="006353BD">
        <w:rPr>
          <w:rFonts w:ascii="Times New Roman" w:hAnsi="Times New Roman" w:cs="Times New Roman"/>
          <w:sz w:val="24"/>
          <w:szCs w:val="24"/>
        </w:rPr>
        <w:t>b.</w:t>
      </w:r>
      <w:r w:rsidRPr="00651F83">
        <w:rPr>
          <w:rFonts w:ascii="Times New Roman" w:hAnsi="Times New Roman" w:cs="Times New Roman"/>
          <w:sz w:val="24"/>
          <w:szCs w:val="24"/>
        </w:rPr>
        <w:t>). Summarizin</w:t>
      </w:r>
      <w:r w:rsidR="00796B36">
        <w:rPr>
          <w:rFonts w:ascii="Times New Roman" w:hAnsi="Times New Roman" w:cs="Times New Roman"/>
          <w:sz w:val="24"/>
          <w:szCs w:val="24"/>
        </w:rPr>
        <w:t>g twenty-</w:t>
      </w:r>
      <w:r w:rsidRPr="00651F83">
        <w:rPr>
          <w:rFonts w:ascii="Times New Roman" w:hAnsi="Times New Roman" w:cs="Times New Roman"/>
          <w:sz w:val="24"/>
          <w:szCs w:val="24"/>
        </w:rPr>
        <w:t>five ye</w:t>
      </w:r>
      <w:r w:rsidR="00796B36">
        <w:rPr>
          <w:rFonts w:ascii="Times New Roman" w:hAnsi="Times New Roman" w:cs="Times New Roman"/>
          <w:sz w:val="24"/>
          <w:szCs w:val="24"/>
        </w:rPr>
        <w:t>ars of research on men’s gender-</w:t>
      </w:r>
      <w:r w:rsidRPr="00651F83">
        <w:rPr>
          <w:rFonts w:ascii="Times New Roman" w:hAnsi="Times New Roman" w:cs="Times New Roman"/>
          <w:sz w:val="24"/>
          <w:szCs w:val="24"/>
        </w:rPr>
        <w:t>role conflict using the gender role conflict scale: New research</w:t>
      </w:r>
      <w:r>
        <w:rPr>
          <w:rFonts w:ascii="Times New Roman" w:hAnsi="Times New Roman" w:cs="Times New Roman"/>
          <w:sz w:val="24"/>
          <w:szCs w:val="24"/>
        </w:rPr>
        <w:t xml:space="preserve"> paradigms and clinical implications. </w:t>
      </w:r>
      <w:r w:rsidRPr="00651F83">
        <w:rPr>
          <w:rFonts w:ascii="Times New Roman" w:hAnsi="Times New Roman" w:cs="Times New Roman"/>
          <w:i/>
          <w:sz w:val="24"/>
          <w:szCs w:val="24"/>
        </w:rPr>
        <w:t>The Counseling Psychologist, 36,</w:t>
      </w:r>
      <w:r>
        <w:rPr>
          <w:rFonts w:ascii="Times New Roman" w:hAnsi="Times New Roman" w:cs="Times New Roman"/>
          <w:sz w:val="24"/>
          <w:szCs w:val="24"/>
        </w:rPr>
        <w:t xml:space="preserve"> 358-445.</w:t>
      </w:r>
    </w:p>
    <w:p w14:paraId="1FC7FBF5" w14:textId="0E7ED521" w:rsidR="006857BD" w:rsidRDefault="006857BD"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6857BD">
        <w:rPr>
          <w:rFonts w:ascii="Times New Roman" w:hAnsi="Times New Roman" w:cs="Times New Roman"/>
          <w:sz w:val="24"/>
          <w:szCs w:val="24"/>
        </w:rPr>
        <w:t>O’Neil, J.</w:t>
      </w:r>
      <w:r w:rsidR="00796B36">
        <w:rPr>
          <w:rFonts w:ascii="Times New Roman" w:hAnsi="Times New Roman" w:cs="Times New Roman"/>
          <w:sz w:val="24"/>
          <w:szCs w:val="24"/>
        </w:rPr>
        <w:t xml:space="preserve"> </w:t>
      </w:r>
      <w:r w:rsidRPr="006857BD">
        <w:rPr>
          <w:rFonts w:ascii="Times New Roman" w:hAnsi="Times New Roman" w:cs="Times New Roman"/>
          <w:sz w:val="24"/>
          <w:szCs w:val="24"/>
        </w:rPr>
        <w:t>M., Good, G.</w:t>
      </w:r>
      <w:r w:rsidR="00796B36">
        <w:rPr>
          <w:rFonts w:ascii="Times New Roman" w:hAnsi="Times New Roman" w:cs="Times New Roman"/>
          <w:sz w:val="24"/>
          <w:szCs w:val="24"/>
        </w:rPr>
        <w:t xml:space="preserve"> </w:t>
      </w:r>
      <w:r w:rsidRPr="006857BD">
        <w:rPr>
          <w:rFonts w:ascii="Times New Roman" w:hAnsi="Times New Roman" w:cs="Times New Roman"/>
          <w:sz w:val="24"/>
          <w:szCs w:val="24"/>
        </w:rPr>
        <w:t>E., &amp; Holmes,</w:t>
      </w:r>
      <w:r w:rsidR="00D37541">
        <w:rPr>
          <w:rFonts w:ascii="Times New Roman" w:hAnsi="Times New Roman" w:cs="Times New Roman"/>
          <w:sz w:val="24"/>
          <w:szCs w:val="24"/>
        </w:rPr>
        <w:t xml:space="preserve"> </w:t>
      </w:r>
      <w:r w:rsidRPr="006857BD">
        <w:rPr>
          <w:rFonts w:ascii="Times New Roman" w:hAnsi="Times New Roman" w:cs="Times New Roman"/>
          <w:sz w:val="24"/>
          <w:szCs w:val="24"/>
        </w:rPr>
        <w:t xml:space="preserve">S. (1995). Fifteen years of theory and research on men’s gender role conflict: New paradigms for empirical research. In R. Levant &amp; W. Pollack (Eds.), </w:t>
      </w:r>
      <w:r w:rsidRPr="006857BD">
        <w:rPr>
          <w:rFonts w:ascii="Times New Roman" w:hAnsi="Times New Roman" w:cs="Times New Roman"/>
          <w:i/>
          <w:sz w:val="24"/>
          <w:szCs w:val="24"/>
        </w:rPr>
        <w:t>Foundations for a new psychology of men.</w:t>
      </w:r>
      <w:r w:rsidRPr="006857BD">
        <w:rPr>
          <w:rFonts w:ascii="Times New Roman" w:hAnsi="Times New Roman" w:cs="Times New Roman"/>
          <w:sz w:val="24"/>
          <w:szCs w:val="24"/>
        </w:rPr>
        <w:t xml:space="preserve"> New York</w:t>
      </w:r>
      <w:r w:rsidR="00796B36">
        <w:rPr>
          <w:rFonts w:ascii="Times New Roman" w:hAnsi="Times New Roman" w:cs="Times New Roman"/>
          <w:sz w:val="24"/>
          <w:szCs w:val="24"/>
        </w:rPr>
        <w:t>, NY</w:t>
      </w:r>
      <w:r w:rsidRPr="006857BD">
        <w:rPr>
          <w:rFonts w:ascii="Times New Roman" w:hAnsi="Times New Roman" w:cs="Times New Roman"/>
          <w:sz w:val="24"/>
          <w:szCs w:val="24"/>
        </w:rPr>
        <w:t>: Basic Books.</w:t>
      </w:r>
    </w:p>
    <w:p w14:paraId="56199D00" w14:textId="2AA6F56E" w:rsidR="003B7761" w:rsidRDefault="003B7761"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O’Neil, J.</w:t>
      </w:r>
      <w:r w:rsidR="00796B36">
        <w:rPr>
          <w:rFonts w:ascii="Times New Roman" w:hAnsi="Times New Roman" w:cs="Times New Roman"/>
          <w:sz w:val="24"/>
          <w:szCs w:val="24"/>
        </w:rPr>
        <w:t xml:space="preserve"> </w:t>
      </w:r>
      <w:r>
        <w:rPr>
          <w:rFonts w:ascii="Times New Roman" w:hAnsi="Times New Roman" w:cs="Times New Roman"/>
          <w:sz w:val="24"/>
          <w:szCs w:val="24"/>
        </w:rPr>
        <w:t>M</w:t>
      </w:r>
      <w:r w:rsidR="008348EA">
        <w:rPr>
          <w:rFonts w:ascii="Times New Roman" w:hAnsi="Times New Roman" w:cs="Times New Roman"/>
          <w:sz w:val="24"/>
          <w:szCs w:val="24"/>
        </w:rPr>
        <w:t>.</w:t>
      </w:r>
      <w:r>
        <w:rPr>
          <w:rFonts w:ascii="Times New Roman" w:hAnsi="Times New Roman" w:cs="Times New Roman"/>
          <w:sz w:val="24"/>
          <w:szCs w:val="24"/>
        </w:rPr>
        <w:t>, Helms, B.</w:t>
      </w:r>
      <w:r w:rsidR="00796B36">
        <w:rPr>
          <w:rFonts w:ascii="Times New Roman" w:hAnsi="Times New Roman" w:cs="Times New Roman"/>
          <w:sz w:val="24"/>
          <w:szCs w:val="24"/>
        </w:rPr>
        <w:t xml:space="preserve"> </w:t>
      </w:r>
      <w:r>
        <w:rPr>
          <w:rFonts w:ascii="Times New Roman" w:hAnsi="Times New Roman" w:cs="Times New Roman"/>
          <w:sz w:val="24"/>
          <w:szCs w:val="24"/>
        </w:rPr>
        <w:t>J., Gable, R.</w:t>
      </w:r>
      <w:r w:rsidR="00796B36">
        <w:rPr>
          <w:rFonts w:ascii="Times New Roman" w:hAnsi="Times New Roman" w:cs="Times New Roman"/>
          <w:sz w:val="24"/>
          <w:szCs w:val="24"/>
        </w:rPr>
        <w:t xml:space="preserve"> </w:t>
      </w:r>
      <w:r>
        <w:rPr>
          <w:rFonts w:ascii="Times New Roman" w:hAnsi="Times New Roman" w:cs="Times New Roman"/>
          <w:sz w:val="24"/>
          <w:szCs w:val="24"/>
        </w:rPr>
        <w:t>K., David, L., &amp; Wrightsman, L.S. (1986)</w:t>
      </w:r>
      <w:r w:rsidR="002F235A">
        <w:rPr>
          <w:rFonts w:ascii="Times New Roman" w:hAnsi="Times New Roman" w:cs="Times New Roman"/>
          <w:sz w:val="24"/>
          <w:szCs w:val="24"/>
        </w:rPr>
        <w:t>.</w:t>
      </w:r>
      <w:r>
        <w:rPr>
          <w:rFonts w:ascii="Times New Roman" w:hAnsi="Times New Roman" w:cs="Times New Roman"/>
          <w:sz w:val="24"/>
          <w:szCs w:val="24"/>
        </w:rPr>
        <w:t xml:space="preserve"> Gender role conflict scale: College men’s fear of femininity. </w:t>
      </w:r>
      <w:r w:rsidRPr="003B7761">
        <w:rPr>
          <w:rFonts w:ascii="Times New Roman" w:hAnsi="Times New Roman" w:cs="Times New Roman"/>
          <w:i/>
          <w:sz w:val="24"/>
          <w:szCs w:val="24"/>
        </w:rPr>
        <w:t>Sex Roles, 14,</w:t>
      </w:r>
      <w:r>
        <w:rPr>
          <w:rFonts w:ascii="Times New Roman" w:hAnsi="Times New Roman" w:cs="Times New Roman"/>
          <w:sz w:val="24"/>
          <w:szCs w:val="24"/>
        </w:rPr>
        <w:t xml:space="preserve"> 335-350.</w:t>
      </w:r>
    </w:p>
    <w:p w14:paraId="1429D022" w14:textId="05417936" w:rsidR="00107768" w:rsidRDefault="0010776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Ortega, A., Brenner, S.</w:t>
      </w:r>
      <w:r w:rsidR="00796B36">
        <w:rPr>
          <w:rFonts w:ascii="Times New Roman" w:hAnsi="Times New Roman" w:cs="Times New Roman"/>
          <w:sz w:val="24"/>
          <w:szCs w:val="24"/>
        </w:rPr>
        <w:t xml:space="preserve"> </w:t>
      </w:r>
      <w:r>
        <w:rPr>
          <w:rFonts w:ascii="Times New Roman" w:hAnsi="Times New Roman" w:cs="Times New Roman"/>
          <w:sz w:val="24"/>
          <w:szCs w:val="24"/>
        </w:rPr>
        <w:t>O., Leather, P. (2007)</w:t>
      </w:r>
      <w:r w:rsidR="006353BD">
        <w:rPr>
          <w:rFonts w:ascii="Times New Roman" w:hAnsi="Times New Roman" w:cs="Times New Roman"/>
          <w:sz w:val="24"/>
          <w:szCs w:val="24"/>
        </w:rPr>
        <w:t>.</w:t>
      </w:r>
      <w:r>
        <w:rPr>
          <w:rFonts w:ascii="Times New Roman" w:hAnsi="Times New Roman" w:cs="Times New Roman"/>
          <w:sz w:val="24"/>
          <w:szCs w:val="24"/>
        </w:rPr>
        <w:t xml:space="preserve"> </w:t>
      </w:r>
      <w:r w:rsidR="00796B36">
        <w:rPr>
          <w:rFonts w:ascii="Times New Roman" w:hAnsi="Times New Roman" w:cs="Times New Roman"/>
          <w:sz w:val="24"/>
          <w:szCs w:val="24"/>
        </w:rPr>
        <w:t>Occupational stress, coping and personality in the police: An SEM s</w:t>
      </w:r>
      <w:r w:rsidRPr="00107768">
        <w:rPr>
          <w:rFonts w:ascii="Times New Roman" w:hAnsi="Times New Roman" w:cs="Times New Roman"/>
          <w:sz w:val="24"/>
          <w:szCs w:val="24"/>
        </w:rPr>
        <w:t>tudy</w:t>
      </w:r>
      <w:r>
        <w:rPr>
          <w:rFonts w:ascii="Times New Roman" w:hAnsi="Times New Roman" w:cs="Times New Roman"/>
          <w:sz w:val="24"/>
          <w:szCs w:val="24"/>
        </w:rPr>
        <w:t xml:space="preserve">. </w:t>
      </w:r>
      <w:r w:rsidRPr="00107768">
        <w:rPr>
          <w:rFonts w:ascii="Times New Roman" w:hAnsi="Times New Roman" w:cs="Times New Roman"/>
          <w:i/>
          <w:sz w:val="24"/>
          <w:szCs w:val="24"/>
        </w:rPr>
        <w:t>International Journal of Police Science &amp; Management, 9,</w:t>
      </w:r>
      <w:r>
        <w:rPr>
          <w:rFonts w:ascii="Times New Roman" w:hAnsi="Times New Roman" w:cs="Times New Roman"/>
          <w:sz w:val="24"/>
          <w:szCs w:val="24"/>
        </w:rPr>
        <w:t xml:space="preserve"> 36-50.</w:t>
      </w:r>
    </w:p>
    <w:p w14:paraId="2FA8EF47" w14:textId="42F0A7BF" w:rsidR="007C1A96" w:rsidRDefault="007C1A9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Page, K.</w:t>
      </w:r>
      <w:r w:rsidR="00796B36">
        <w:rPr>
          <w:rFonts w:ascii="Times New Roman" w:hAnsi="Times New Roman" w:cs="Times New Roman"/>
          <w:sz w:val="24"/>
          <w:szCs w:val="24"/>
        </w:rPr>
        <w:t xml:space="preserve"> </w:t>
      </w:r>
      <w:r>
        <w:rPr>
          <w:rFonts w:ascii="Times New Roman" w:hAnsi="Times New Roman" w:cs="Times New Roman"/>
          <w:sz w:val="24"/>
          <w:szCs w:val="24"/>
        </w:rPr>
        <w:t>S., &amp; Jacobs, S.</w:t>
      </w:r>
      <w:r w:rsidR="00796B36">
        <w:rPr>
          <w:rFonts w:ascii="Times New Roman" w:hAnsi="Times New Roman" w:cs="Times New Roman"/>
          <w:sz w:val="24"/>
          <w:szCs w:val="24"/>
        </w:rPr>
        <w:t xml:space="preserve"> </w:t>
      </w:r>
      <w:r>
        <w:rPr>
          <w:rFonts w:ascii="Times New Roman" w:hAnsi="Times New Roman" w:cs="Times New Roman"/>
          <w:sz w:val="24"/>
          <w:szCs w:val="24"/>
        </w:rPr>
        <w:t>C. (2011)</w:t>
      </w:r>
      <w:r w:rsidR="002F235A">
        <w:rPr>
          <w:rFonts w:ascii="Times New Roman" w:hAnsi="Times New Roman" w:cs="Times New Roman"/>
          <w:sz w:val="24"/>
          <w:szCs w:val="24"/>
        </w:rPr>
        <w:t>.</w:t>
      </w:r>
      <w:r>
        <w:rPr>
          <w:rFonts w:ascii="Times New Roman" w:hAnsi="Times New Roman" w:cs="Times New Roman"/>
          <w:sz w:val="24"/>
          <w:szCs w:val="24"/>
        </w:rPr>
        <w:t xml:space="preserve"> Surviving the shift: Rural police stress and counseling services. </w:t>
      </w:r>
      <w:r w:rsidRPr="007C1A96">
        <w:rPr>
          <w:rFonts w:ascii="Times New Roman" w:hAnsi="Times New Roman" w:cs="Times New Roman"/>
          <w:i/>
          <w:sz w:val="24"/>
          <w:szCs w:val="24"/>
        </w:rPr>
        <w:t>Psychological Services, 8,</w:t>
      </w:r>
      <w:r>
        <w:rPr>
          <w:rFonts w:ascii="Times New Roman" w:hAnsi="Times New Roman" w:cs="Times New Roman"/>
          <w:sz w:val="24"/>
          <w:szCs w:val="24"/>
        </w:rPr>
        <w:t xml:space="preserve"> 12-22.</w:t>
      </w:r>
    </w:p>
    <w:p w14:paraId="3287632B" w14:textId="28BEF518" w:rsidR="004E25CC" w:rsidRDefault="004E25CC"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4E25CC">
        <w:rPr>
          <w:rFonts w:ascii="Times New Roman" w:hAnsi="Times New Roman" w:cs="Times New Roman"/>
          <w:sz w:val="24"/>
          <w:szCs w:val="24"/>
        </w:rPr>
        <w:t xml:space="preserve">Park, K. (1987). </w:t>
      </w:r>
      <w:r w:rsidRPr="004E25CC">
        <w:rPr>
          <w:rFonts w:ascii="Times New Roman" w:hAnsi="Times New Roman" w:cs="Times New Roman"/>
          <w:i/>
          <w:sz w:val="24"/>
          <w:szCs w:val="24"/>
        </w:rPr>
        <w:t>Human reliability: Analysis, prediction and prevention of human errors.</w:t>
      </w:r>
      <w:r w:rsidRPr="004E25CC">
        <w:rPr>
          <w:rFonts w:ascii="Times New Roman" w:hAnsi="Times New Roman" w:cs="Times New Roman"/>
          <w:sz w:val="24"/>
          <w:szCs w:val="24"/>
        </w:rPr>
        <w:t xml:space="preserve">  Amsterdam, The Netherlands: Elsevier</w:t>
      </w:r>
      <w:r w:rsidR="006353BD">
        <w:rPr>
          <w:rFonts w:ascii="Times New Roman" w:hAnsi="Times New Roman" w:cs="Times New Roman"/>
          <w:sz w:val="24"/>
          <w:szCs w:val="24"/>
        </w:rPr>
        <w:t>.</w:t>
      </w:r>
    </w:p>
    <w:p w14:paraId="7EF04E4E" w14:textId="75890AEB" w:rsidR="00F31404" w:rsidRDefault="00F31404"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Parsons, D., &amp; Jesilow, P. (2001)</w:t>
      </w:r>
      <w:r w:rsidR="00D37541">
        <w:rPr>
          <w:rFonts w:ascii="Times New Roman" w:hAnsi="Times New Roman" w:cs="Times New Roman"/>
          <w:sz w:val="24"/>
          <w:szCs w:val="24"/>
        </w:rPr>
        <w:t>.</w:t>
      </w:r>
      <w:r>
        <w:rPr>
          <w:rFonts w:ascii="Times New Roman" w:hAnsi="Times New Roman" w:cs="Times New Roman"/>
          <w:sz w:val="24"/>
          <w:szCs w:val="24"/>
        </w:rPr>
        <w:t xml:space="preserve"> </w:t>
      </w:r>
      <w:r w:rsidRPr="00F31404">
        <w:rPr>
          <w:rFonts w:ascii="Times New Roman" w:hAnsi="Times New Roman" w:cs="Times New Roman"/>
          <w:i/>
          <w:sz w:val="24"/>
          <w:szCs w:val="24"/>
        </w:rPr>
        <w:t>In the same voice: Women and men in law enforcement.</w:t>
      </w:r>
      <w:r>
        <w:rPr>
          <w:rFonts w:ascii="Times New Roman" w:hAnsi="Times New Roman" w:cs="Times New Roman"/>
          <w:sz w:val="24"/>
          <w:szCs w:val="24"/>
        </w:rPr>
        <w:t xml:space="preserve"> Minneapolis, MN: Seven Locks Press. </w:t>
      </w:r>
    </w:p>
    <w:p w14:paraId="623281FE" w14:textId="767F9E0A" w:rsidR="00B1026B" w:rsidRDefault="00B1026B"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Pasillas, R.</w:t>
      </w:r>
      <w:r w:rsidR="00796B36">
        <w:rPr>
          <w:rFonts w:ascii="Times New Roman" w:hAnsi="Times New Roman" w:cs="Times New Roman"/>
          <w:sz w:val="24"/>
          <w:szCs w:val="24"/>
        </w:rPr>
        <w:t xml:space="preserve"> </w:t>
      </w:r>
      <w:r>
        <w:rPr>
          <w:rFonts w:ascii="Times New Roman" w:hAnsi="Times New Roman" w:cs="Times New Roman"/>
          <w:sz w:val="24"/>
          <w:szCs w:val="24"/>
        </w:rPr>
        <w:t>M., Follette, V.M., &amp; Perumena-Chaney, S.</w:t>
      </w:r>
      <w:r w:rsidR="00796B36">
        <w:rPr>
          <w:rFonts w:ascii="Times New Roman" w:hAnsi="Times New Roman" w:cs="Times New Roman"/>
          <w:sz w:val="24"/>
          <w:szCs w:val="24"/>
        </w:rPr>
        <w:t xml:space="preserve"> </w:t>
      </w:r>
      <w:r>
        <w:rPr>
          <w:rFonts w:ascii="Times New Roman" w:hAnsi="Times New Roman" w:cs="Times New Roman"/>
          <w:sz w:val="24"/>
          <w:szCs w:val="24"/>
        </w:rPr>
        <w:t xml:space="preserve">E. (2006). Occupational stress and psychological functioning in law enforcement officers. </w:t>
      </w:r>
      <w:r w:rsidRPr="00B1026B">
        <w:rPr>
          <w:rFonts w:ascii="Times New Roman" w:hAnsi="Times New Roman" w:cs="Times New Roman"/>
          <w:i/>
          <w:sz w:val="24"/>
          <w:szCs w:val="24"/>
        </w:rPr>
        <w:t xml:space="preserve">Journal of Police and Criminal Psychology, 21, </w:t>
      </w:r>
      <w:r>
        <w:rPr>
          <w:rFonts w:ascii="Times New Roman" w:hAnsi="Times New Roman" w:cs="Times New Roman"/>
          <w:sz w:val="24"/>
          <w:szCs w:val="24"/>
        </w:rPr>
        <w:t>41-53.</w:t>
      </w:r>
    </w:p>
    <w:p w14:paraId="63F90C88" w14:textId="37191776" w:rsidR="00A25502" w:rsidRDefault="00796B36" w:rsidP="00A25502">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Paton, D., </w:t>
      </w:r>
      <w:r w:rsidR="00A25502">
        <w:rPr>
          <w:rFonts w:ascii="Times New Roman" w:hAnsi="Times New Roman" w:cs="Times New Roman"/>
          <w:sz w:val="24"/>
          <w:szCs w:val="24"/>
        </w:rPr>
        <w:t>&amp; Violant, J. M. (1999)</w:t>
      </w:r>
      <w:r w:rsidR="006353BD">
        <w:rPr>
          <w:rFonts w:ascii="Times New Roman" w:hAnsi="Times New Roman" w:cs="Times New Roman"/>
          <w:sz w:val="24"/>
          <w:szCs w:val="24"/>
        </w:rPr>
        <w:t>.</w:t>
      </w:r>
      <w:r w:rsidR="00A25502">
        <w:rPr>
          <w:rFonts w:ascii="Times New Roman" w:hAnsi="Times New Roman" w:cs="Times New Roman"/>
          <w:sz w:val="24"/>
          <w:szCs w:val="24"/>
        </w:rPr>
        <w:t xml:space="preserve"> Trauma stress in policing: Issues for future consideration. In</w:t>
      </w:r>
    </w:p>
    <w:p w14:paraId="6462A388" w14:textId="77777777" w:rsidR="00A25502" w:rsidRDefault="00A25502" w:rsidP="00A25502">
      <w:pPr>
        <w:autoSpaceDE w:val="0"/>
        <w:autoSpaceDN w:val="0"/>
        <w:adjustRightInd w:val="0"/>
        <w:spacing w:before="100" w:after="100"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J. M. Violanti &amp; D. Paton (Eds.), </w:t>
      </w:r>
      <w:r w:rsidRPr="00A25502">
        <w:rPr>
          <w:rFonts w:ascii="Times New Roman" w:hAnsi="Times New Roman" w:cs="Times New Roman"/>
          <w:i/>
          <w:sz w:val="24"/>
          <w:szCs w:val="24"/>
        </w:rPr>
        <w:t>Police trauma: Psychological aftermath of civilian combat</w:t>
      </w:r>
      <w:r>
        <w:rPr>
          <w:rFonts w:ascii="Times New Roman" w:hAnsi="Times New Roman" w:cs="Times New Roman"/>
          <w:sz w:val="24"/>
          <w:szCs w:val="24"/>
        </w:rPr>
        <w:t xml:space="preserve"> (pp. 293-297). Springfield, IL: Charles, C. Thomas. </w:t>
      </w:r>
    </w:p>
    <w:p w14:paraId="3728885A" w14:textId="6FB001D4" w:rsidR="006A7FDB" w:rsidRDefault="006A7FDB"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Pederson, E.</w:t>
      </w:r>
      <w:r w:rsidR="00796B36">
        <w:rPr>
          <w:rFonts w:ascii="Times New Roman" w:hAnsi="Times New Roman" w:cs="Times New Roman"/>
          <w:sz w:val="24"/>
          <w:szCs w:val="24"/>
        </w:rPr>
        <w:t xml:space="preserve"> </w:t>
      </w:r>
      <w:r>
        <w:rPr>
          <w:rFonts w:ascii="Times New Roman" w:hAnsi="Times New Roman" w:cs="Times New Roman"/>
          <w:sz w:val="24"/>
          <w:szCs w:val="24"/>
        </w:rPr>
        <w:t>L., &amp; Vogel, D.</w:t>
      </w:r>
      <w:r w:rsidR="00796B36">
        <w:rPr>
          <w:rFonts w:ascii="Times New Roman" w:hAnsi="Times New Roman" w:cs="Times New Roman"/>
          <w:sz w:val="24"/>
          <w:szCs w:val="24"/>
        </w:rPr>
        <w:t xml:space="preserve"> </w:t>
      </w:r>
      <w:r>
        <w:rPr>
          <w:rFonts w:ascii="Times New Roman" w:hAnsi="Times New Roman" w:cs="Times New Roman"/>
          <w:sz w:val="24"/>
          <w:szCs w:val="24"/>
        </w:rPr>
        <w:t xml:space="preserve">L. (2007). Male gender role conflict and willingness to seek counseling: Testing a mediation model on college-aged men. </w:t>
      </w:r>
      <w:r w:rsidRPr="006A7FDB">
        <w:rPr>
          <w:rFonts w:ascii="Times New Roman" w:hAnsi="Times New Roman" w:cs="Times New Roman"/>
          <w:i/>
          <w:sz w:val="24"/>
          <w:szCs w:val="24"/>
        </w:rPr>
        <w:t xml:space="preserve">Journal of Counseling Psychology, 54, </w:t>
      </w:r>
      <w:r>
        <w:rPr>
          <w:rFonts w:ascii="Times New Roman" w:hAnsi="Times New Roman" w:cs="Times New Roman"/>
          <w:sz w:val="24"/>
          <w:szCs w:val="24"/>
        </w:rPr>
        <w:t>373-384.</w:t>
      </w:r>
    </w:p>
    <w:p w14:paraId="5A8A3D47" w14:textId="0D63E453" w:rsidR="00E418F5" w:rsidRDefault="00E418F5"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Pendergrass, V., &amp; Ostrove, N. (1984). Survey of stress in women policing. </w:t>
      </w:r>
      <w:r w:rsidRPr="00E418F5">
        <w:rPr>
          <w:rFonts w:ascii="Times New Roman" w:hAnsi="Times New Roman" w:cs="Times New Roman"/>
          <w:i/>
          <w:sz w:val="24"/>
          <w:szCs w:val="24"/>
        </w:rPr>
        <w:t>Journal of Police Science and Administration, 12,</w:t>
      </w:r>
      <w:r>
        <w:rPr>
          <w:rFonts w:ascii="Times New Roman" w:hAnsi="Times New Roman" w:cs="Times New Roman"/>
          <w:sz w:val="24"/>
          <w:szCs w:val="24"/>
        </w:rPr>
        <w:t xml:space="preserve"> 303-309.</w:t>
      </w:r>
    </w:p>
    <w:p w14:paraId="58EEB8FA" w14:textId="7DB31079" w:rsidR="00310B3F" w:rsidRDefault="00310B3F"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Perrewe, P.</w:t>
      </w:r>
      <w:r w:rsidR="00796B36">
        <w:rPr>
          <w:rFonts w:ascii="Times New Roman" w:hAnsi="Times New Roman" w:cs="Times New Roman"/>
          <w:sz w:val="24"/>
          <w:szCs w:val="24"/>
        </w:rPr>
        <w:t xml:space="preserve"> </w:t>
      </w:r>
      <w:r>
        <w:rPr>
          <w:rFonts w:ascii="Times New Roman" w:hAnsi="Times New Roman" w:cs="Times New Roman"/>
          <w:sz w:val="24"/>
          <w:szCs w:val="24"/>
        </w:rPr>
        <w:t>L., &amp;</w:t>
      </w:r>
      <w:r w:rsidRPr="00310B3F">
        <w:rPr>
          <w:rFonts w:ascii="Times New Roman" w:hAnsi="Times New Roman" w:cs="Times New Roman"/>
          <w:sz w:val="24"/>
          <w:szCs w:val="24"/>
        </w:rPr>
        <w:t xml:space="preserve"> Anthony, W.</w:t>
      </w:r>
      <w:r w:rsidR="00796B36">
        <w:rPr>
          <w:rFonts w:ascii="Times New Roman" w:hAnsi="Times New Roman" w:cs="Times New Roman"/>
          <w:sz w:val="24"/>
          <w:szCs w:val="24"/>
        </w:rPr>
        <w:t xml:space="preserve"> </w:t>
      </w:r>
      <w:r w:rsidRPr="00310B3F">
        <w:rPr>
          <w:rFonts w:ascii="Times New Roman" w:hAnsi="Times New Roman" w:cs="Times New Roman"/>
          <w:sz w:val="24"/>
          <w:szCs w:val="24"/>
        </w:rPr>
        <w:t>P. (1990). Stress in a steel</w:t>
      </w:r>
      <w:r>
        <w:rPr>
          <w:rFonts w:ascii="Times New Roman" w:hAnsi="Times New Roman" w:cs="Times New Roman"/>
          <w:sz w:val="24"/>
          <w:szCs w:val="24"/>
        </w:rPr>
        <w:t xml:space="preserve"> pipe mill: The impact of job </w:t>
      </w:r>
      <w:r w:rsidRPr="00310B3F">
        <w:rPr>
          <w:rFonts w:ascii="Times New Roman" w:hAnsi="Times New Roman" w:cs="Times New Roman"/>
          <w:sz w:val="24"/>
          <w:szCs w:val="24"/>
        </w:rPr>
        <w:t>demands, personal control and employee age on s</w:t>
      </w:r>
      <w:r>
        <w:rPr>
          <w:rFonts w:ascii="Times New Roman" w:hAnsi="Times New Roman" w:cs="Times New Roman"/>
          <w:sz w:val="24"/>
          <w:szCs w:val="24"/>
        </w:rPr>
        <w:t xml:space="preserve">omatic complaints. </w:t>
      </w:r>
      <w:r w:rsidRPr="00310B3F">
        <w:rPr>
          <w:rFonts w:ascii="Times New Roman" w:hAnsi="Times New Roman" w:cs="Times New Roman"/>
          <w:i/>
          <w:sz w:val="24"/>
          <w:szCs w:val="24"/>
        </w:rPr>
        <w:t xml:space="preserve">Journal </w:t>
      </w:r>
      <w:r w:rsidR="00113BEC" w:rsidRPr="00310B3F">
        <w:rPr>
          <w:rFonts w:ascii="Times New Roman" w:hAnsi="Times New Roman" w:cs="Times New Roman"/>
          <w:i/>
          <w:sz w:val="24"/>
          <w:szCs w:val="24"/>
        </w:rPr>
        <w:t>of Social</w:t>
      </w:r>
      <w:r w:rsidRPr="00310B3F">
        <w:rPr>
          <w:rFonts w:ascii="Times New Roman" w:hAnsi="Times New Roman" w:cs="Times New Roman"/>
          <w:i/>
          <w:sz w:val="24"/>
          <w:szCs w:val="24"/>
        </w:rPr>
        <w:t xml:space="preserve"> Behavior and Personality, 5,</w:t>
      </w:r>
      <w:r>
        <w:rPr>
          <w:rFonts w:ascii="Times New Roman" w:hAnsi="Times New Roman" w:cs="Times New Roman"/>
          <w:sz w:val="24"/>
          <w:szCs w:val="24"/>
        </w:rPr>
        <w:t xml:space="preserve"> </w:t>
      </w:r>
      <w:r w:rsidRPr="00310B3F">
        <w:rPr>
          <w:rFonts w:ascii="Times New Roman" w:hAnsi="Times New Roman" w:cs="Times New Roman"/>
          <w:sz w:val="24"/>
          <w:szCs w:val="24"/>
        </w:rPr>
        <w:t>77-90.</w:t>
      </w:r>
    </w:p>
    <w:p w14:paraId="48DE3D47" w14:textId="598BF049" w:rsidR="00867F43" w:rsidRDefault="00867F43"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867F43">
        <w:rPr>
          <w:rFonts w:ascii="Times New Roman" w:hAnsi="Times New Roman" w:cs="Times New Roman"/>
          <w:sz w:val="24"/>
          <w:szCs w:val="24"/>
        </w:rPr>
        <w:t xml:space="preserve">Pines, A. M. (1993). Burnout. In L. Goldberger &amp; S. Breznitz (Eds.), </w:t>
      </w:r>
      <w:r w:rsidRPr="00867F43">
        <w:rPr>
          <w:rFonts w:ascii="Times New Roman" w:hAnsi="Times New Roman" w:cs="Times New Roman"/>
          <w:i/>
          <w:sz w:val="24"/>
          <w:szCs w:val="24"/>
        </w:rPr>
        <w:t>Handbook of stress</w:t>
      </w:r>
      <w:r w:rsidRPr="00867F43">
        <w:rPr>
          <w:rFonts w:ascii="Times New Roman" w:hAnsi="Times New Roman" w:cs="Times New Roman"/>
          <w:sz w:val="24"/>
          <w:szCs w:val="24"/>
        </w:rPr>
        <w:t xml:space="preserve"> (2nd ed., pp. 386–402). New York</w:t>
      </w:r>
      <w:r w:rsidR="00796B36">
        <w:rPr>
          <w:rFonts w:ascii="Times New Roman" w:hAnsi="Times New Roman" w:cs="Times New Roman"/>
          <w:sz w:val="24"/>
          <w:szCs w:val="24"/>
        </w:rPr>
        <w:t>, NY</w:t>
      </w:r>
      <w:r w:rsidRPr="00867F43">
        <w:rPr>
          <w:rFonts w:ascii="Times New Roman" w:hAnsi="Times New Roman" w:cs="Times New Roman"/>
          <w:sz w:val="24"/>
          <w:szCs w:val="24"/>
        </w:rPr>
        <w:t>: Free Press.</w:t>
      </w:r>
    </w:p>
    <w:p w14:paraId="64601CF1" w14:textId="29117B35" w:rsidR="00FE2912" w:rsidRDefault="00FE291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FE2912">
        <w:rPr>
          <w:rFonts w:ascii="Times New Roman" w:hAnsi="Times New Roman" w:cs="Times New Roman"/>
          <w:sz w:val="24"/>
          <w:szCs w:val="24"/>
        </w:rPr>
        <w:t xml:space="preserve">Pollack, W. S. (1998). </w:t>
      </w:r>
      <w:r w:rsidRPr="00FE2912">
        <w:rPr>
          <w:rFonts w:ascii="Times New Roman" w:hAnsi="Times New Roman" w:cs="Times New Roman"/>
          <w:i/>
          <w:sz w:val="24"/>
          <w:szCs w:val="24"/>
        </w:rPr>
        <w:t>Real boys: Rescuing our sons from the myths of boyhood</w:t>
      </w:r>
      <w:r w:rsidRPr="00FE2912">
        <w:rPr>
          <w:rFonts w:ascii="Times New Roman" w:hAnsi="Times New Roman" w:cs="Times New Roman"/>
          <w:sz w:val="24"/>
          <w:szCs w:val="24"/>
        </w:rPr>
        <w:t>. New York: Random House.</w:t>
      </w:r>
    </w:p>
    <w:p w14:paraId="539AEF54" w14:textId="1C87195B" w:rsidR="00EE1EC8" w:rsidRDefault="00EE1EC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EE1EC8">
        <w:rPr>
          <w:rFonts w:ascii="Times New Roman" w:hAnsi="Times New Roman" w:cs="Times New Roman"/>
          <w:sz w:val="24"/>
          <w:szCs w:val="24"/>
        </w:rPr>
        <w:t>Pollock-Byrne, J.</w:t>
      </w:r>
      <w:r w:rsidR="00796B36">
        <w:rPr>
          <w:rFonts w:ascii="Times New Roman" w:hAnsi="Times New Roman" w:cs="Times New Roman"/>
          <w:sz w:val="24"/>
          <w:szCs w:val="24"/>
        </w:rPr>
        <w:t xml:space="preserve"> </w:t>
      </w:r>
      <w:r w:rsidRPr="00EE1EC8">
        <w:rPr>
          <w:rFonts w:ascii="Times New Roman" w:hAnsi="Times New Roman" w:cs="Times New Roman"/>
          <w:sz w:val="24"/>
          <w:szCs w:val="24"/>
        </w:rPr>
        <w:t xml:space="preserve">M. (1989). </w:t>
      </w:r>
      <w:r w:rsidRPr="00EE1EC8">
        <w:rPr>
          <w:rFonts w:ascii="Times New Roman" w:hAnsi="Times New Roman" w:cs="Times New Roman"/>
          <w:i/>
          <w:sz w:val="24"/>
          <w:szCs w:val="24"/>
        </w:rPr>
        <w:t>Ethics in crime and justice: Dilemmas and decisions</w:t>
      </w:r>
      <w:r w:rsidR="00796B36">
        <w:rPr>
          <w:rFonts w:ascii="Times New Roman" w:hAnsi="Times New Roman" w:cs="Times New Roman"/>
          <w:sz w:val="24"/>
          <w:szCs w:val="24"/>
        </w:rPr>
        <w:t>. Pacific   Grove, CA</w:t>
      </w:r>
      <w:r w:rsidRPr="00EE1EC8">
        <w:rPr>
          <w:rFonts w:ascii="Times New Roman" w:hAnsi="Times New Roman" w:cs="Times New Roman"/>
          <w:sz w:val="24"/>
          <w:szCs w:val="24"/>
        </w:rPr>
        <w:t>: Brooks/Cole Publishing.</w:t>
      </w:r>
    </w:p>
    <w:p w14:paraId="2903A669" w14:textId="688E03F2" w:rsidR="00F31404" w:rsidRDefault="00F31404"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Pollack, W. S., &amp; Levant, R. F. (Eds.). (1998). </w:t>
      </w:r>
      <w:r w:rsidRPr="00F31404">
        <w:rPr>
          <w:rFonts w:ascii="Times New Roman" w:hAnsi="Times New Roman" w:cs="Times New Roman"/>
          <w:i/>
          <w:sz w:val="24"/>
          <w:szCs w:val="24"/>
        </w:rPr>
        <w:t>New psychotherapy for men</w:t>
      </w:r>
      <w:r>
        <w:rPr>
          <w:rFonts w:ascii="Times New Roman" w:hAnsi="Times New Roman" w:cs="Times New Roman"/>
          <w:sz w:val="24"/>
          <w:szCs w:val="24"/>
        </w:rPr>
        <w:t>. New York</w:t>
      </w:r>
      <w:r w:rsidR="00796B36">
        <w:rPr>
          <w:rFonts w:ascii="Times New Roman" w:hAnsi="Times New Roman" w:cs="Times New Roman"/>
          <w:sz w:val="24"/>
          <w:szCs w:val="24"/>
        </w:rPr>
        <w:t>, NY</w:t>
      </w:r>
      <w:r>
        <w:rPr>
          <w:rFonts w:ascii="Times New Roman" w:hAnsi="Times New Roman" w:cs="Times New Roman"/>
          <w:sz w:val="24"/>
          <w:szCs w:val="24"/>
        </w:rPr>
        <w:t>: Wiley.</w:t>
      </w:r>
    </w:p>
    <w:p w14:paraId="7AAF5C69" w14:textId="084BB85D" w:rsidR="00DB63F8" w:rsidRPr="00DB63F8" w:rsidRDefault="00DB63F8" w:rsidP="00DB63F8">
      <w:pPr>
        <w:autoSpaceDE w:val="0"/>
        <w:autoSpaceDN w:val="0"/>
        <w:adjustRightInd w:val="0"/>
        <w:spacing w:before="100" w:after="100" w:line="480" w:lineRule="auto"/>
        <w:ind w:left="720" w:hanging="720"/>
        <w:contextualSpacing/>
        <w:rPr>
          <w:rFonts w:ascii="Times New Roman" w:hAnsi="Times New Roman" w:cs="Times New Roman"/>
          <w:i/>
          <w:sz w:val="24"/>
          <w:szCs w:val="24"/>
        </w:rPr>
      </w:pPr>
      <w:r>
        <w:rPr>
          <w:rFonts w:ascii="Times New Roman" w:hAnsi="Times New Roman" w:cs="Times New Roman"/>
          <w:sz w:val="24"/>
          <w:szCs w:val="24"/>
        </w:rPr>
        <w:t xml:space="preserve">Ray, S. L., Wong, C., White, D., &amp; Heaslip, K. (2013). Compassion satisfaction, compassion fatigue, work life conditions, and burnout among frontline mental health care professionals. </w:t>
      </w:r>
      <w:r>
        <w:rPr>
          <w:rFonts w:ascii="Times New Roman" w:hAnsi="Times New Roman" w:cs="Times New Roman"/>
          <w:i/>
          <w:sz w:val="24"/>
          <w:szCs w:val="24"/>
        </w:rPr>
        <w:t>Traumatology, 19,</w:t>
      </w:r>
      <w:r>
        <w:rPr>
          <w:rFonts w:ascii="Times New Roman" w:hAnsi="Times New Roman" w:cs="Times New Roman"/>
          <w:sz w:val="24"/>
          <w:szCs w:val="24"/>
        </w:rPr>
        <w:t xml:space="preserve"> 255-267.</w:t>
      </w:r>
      <w:r>
        <w:rPr>
          <w:rFonts w:ascii="Times New Roman" w:hAnsi="Times New Roman" w:cs="Times New Roman"/>
          <w:i/>
          <w:sz w:val="24"/>
          <w:szCs w:val="24"/>
        </w:rPr>
        <w:t xml:space="preserve"> </w:t>
      </w:r>
    </w:p>
    <w:p w14:paraId="7D6B2EE5" w14:textId="05E4670B" w:rsidR="00DA4628" w:rsidRDefault="00DA462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DA4628">
        <w:rPr>
          <w:rFonts w:ascii="Times New Roman" w:hAnsi="Times New Roman" w:cs="Times New Roman"/>
          <w:sz w:val="24"/>
          <w:szCs w:val="24"/>
        </w:rPr>
        <w:lastRenderedPageBreak/>
        <w:t>Regehr, C., LeBlanc, V., Jelley, R.</w:t>
      </w:r>
      <w:r w:rsidR="00796B36">
        <w:rPr>
          <w:rFonts w:ascii="Times New Roman" w:hAnsi="Times New Roman" w:cs="Times New Roman"/>
          <w:sz w:val="24"/>
          <w:szCs w:val="24"/>
        </w:rPr>
        <w:t xml:space="preserve"> </w:t>
      </w:r>
      <w:r w:rsidRPr="00DA4628">
        <w:rPr>
          <w:rFonts w:ascii="Times New Roman" w:hAnsi="Times New Roman" w:cs="Times New Roman"/>
          <w:sz w:val="24"/>
          <w:szCs w:val="24"/>
        </w:rPr>
        <w:t xml:space="preserve">B., Barath, I., &amp; Daciuk, J. (2007). Previous trauma exposure and PTSD symptoms as predictors of subjective and biological response to stress. </w:t>
      </w:r>
      <w:r w:rsidRPr="00DA4628">
        <w:rPr>
          <w:rFonts w:ascii="Times New Roman" w:hAnsi="Times New Roman" w:cs="Times New Roman"/>
          <w:i/>
          <w:sz w:val="24"/>
          <w:szCs w:val="24"/>
        </w:rPr>
        <w:t>The Canadian Journal of Psychiatry, 52</w:t>
      </w:r>
      <w:r>
        <w:rPr>
          <w:rFonts w:ascii="Times New Roman" w:hAnsi="Times New Roman" w:cs="Times New Roman"/>
          <w:sz w:val="24"/>
          <w:szCs w:val="24"/>
        </w:rPr>
        <w:t>,</w:t>
      </w:r>
      <w:r w:rsidRPr="00DA4628">
        <w:rPr>
          <w:rFonts w:ascii="Times New Roman" w:hAnsi="Times New Roman" w:cs="Times New Roman"/>
          <w:sz w:val="24"/>
          <w:szCs w:val="24"/>
        </w:rPr>
        <w:t xml:space="preserve"> 675-683.</w:t>
      </w:r>
    </w:p>
    <w:p w14:paraId="1F82817E" w14:textId="060DB1E6" w:rsidR="0062524D" w:rsidRDefault="0062524D"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62524D">
        <w:rPr>
          <w:rFonts w:ascii="Times New Roman" w:hAnsi="Times New Roman" w:cs="Times New Roman"/>
          <w:sz w:val="24"/>
          <w:szCs w:val="24"/>
        </w:rPr>
        <w:t>Ricca, D.</w:t>
      </w:r>
      <w:r>
        <w:rPr>
          <w:rFonts w:ascii="Times New Roman" w:hAnsi="Times New Roman" w:cs="Times New Roman"/>
          <w:sz w:val="24"/>
          <w:szCs w:val="24"/>
        </w:rPr>
        <w:t xml:space="preserve"> (2003).</w:t>
      </w:r>
      <w:r w:rsidRPr="0062524D">
        <w:rPr>
          <w:rFonts w:ascii="Times New Roman" w:hAnsi="Times New Roman" w:cs="Times New Roman"/>
          <w:sz w:val="24"/>
          <w:szCs w:val="24"/>
        </w:rPr>
        <w:t xml:space="preserve"> Emotional intelligence, negative mood regulation expectancies, and professional burnout among police officers. </w:t>
      </w:r>
      <w:r w:rsidRPr="0062524D">
        <w:rPr>
          <w:rFonts w:ascii="Times New Roman" w:hAnsi="Times New Roman" w:cs="Times New Roman"/>
          <w:i/>
          <w:sz w:val="24"/>
          <w:szCs w:val="24"/>
        </w:rPr>
        <w:t>Dissertation Abstracts International</w:t>
      </w:r>
      <w:r w:rsidR="00113BEC" w:rsidRPr="0062524D">
        <w:rPr>
          <w:rFonts w:ascii="Times New Roman" w:hAnsi="Times New Roman" w:cs="Times New Roman"/>
          <w:i/>
          <w:sz w:val="24"/>
          <w:szCs w:val="24"/>
        </w:rPr>
        <w:t>, 64</w:t>
      </w:r>
      <w:r w:rsidRPr="0062524D">
        <w:rPr>
          <w:rFonts w:ascii="Times New Roman" w:hAnsi="Times New Roman" w:cs="Times New Roman"/>
          <w:i/>
          <w:sz w:val="24"/>
          <w:szCs w:val="24"/>
        </w:rPr>
        <w:t>,</w:t>
      </w:r>
      <w:r>
        <w:rPr>
          <w:rFonts w:ascii="Times New Roman" w:hAnsi="Times New Roman" w:cs="Times New Roman"/>
          <w:sz w:val="24"/>
          <w:szCs w:val="24"/>
        </w:rPr>
        <w:t xml:space="preserve"> 46-64.</w:t>
      </w:r>
    </w:p>
    <w:p w14:paraId="0C13C916" w14:textId="77777777" w:rsidR="008E537F" w:rsidRDefault="008E537F"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Richmond, R. L., Wodak, A., Kehoe, L., &amp; Heather, N. (1998). How healthy are the police? A survey of lifestyle factors. </w:t>
      </w:r>
      <w:r w:rsidRPr="008E537F">
        <w:rPr>
          <w:rFonts w:ascii="Times New Roman" w:hAnsi="Times New Roman" w:cs="Times New Roman"/>
          <w:i/>
          <w:sz w:val="24"/>
          <w:szCs w:val="24"/>
        </w:rPr>
        <w:t>Addiction, 93,</w:t>
      </w:r>
      <w:r>
        <w:rPr>
          <w:rFonts w:ascii="Times New Roman" w:hAnsi="Times New Roman" w:cs="Times New Roman"/>
          <w:sz w:val="24"/>
          <w:szCs w:val="24"/>
        </w:rPr>
        <w:t xml:space="preserve"> 1729-1737.</w:t>
      </w:r>
    </w:p>
    <w:p w14:paraId="6E161AA5" w14:textId="29474F01" w:rsidR="00690267" w:rsidRDefault="00690267"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Rochlen, A.</w:t>
      </w:r>
      <w:r w:rsidR="00796B36">
        <w:rPr>
          <w:rFonts w:ascii="Times New Roman" w:hAnsi="Times New Roman" w:cs="Times New Roman"/>
          <w:sz w:val="24"/>
          <w:szCs w:val="24"/>
        </w:rPr>
        <w:t xml:space="preserve"> </w:t>
      </w:r>
      <w:r>
        <w:rPr>
          <w:rFonts w:ascii="Times New Roman" w:hAnsi="Times New Roman" w:cs="Times New Roman"/>
          <w:sz w:val="24"/>
          <w:szCs w:val="24"/>
        </w:rPr>
        <w:t>B., &amp; Mahalik, J.</w:t>
      </w:r>
      <w:r w:rsidR="00796B36">
        <w:rPr>
          <w:rFonts w:ascii="Times New Roman" w:hAnsi="Times New Roman" w:cs="Times New Roman"/>
          <w:sz w:val="24"/>
          <w:szCs w:val="24"/>
        </w:rPr>
        <w:t xml:space="preserve"> </w:t>
      </w:r>
      <w:r>
        <w:rPr>
          <w:rFonts w:ascii="Times New Roman" w:hAnsi="Times New Roman" w:cs="Times New Roman"/>
          <w:sz w:val="24"/>
          <w:szCs w:val="24"/>
        </w:rPr>
        <w:t xml:space="preserve">R. (2004). Women’s perceptions of male partners’ gender role conflict as predictors of psychological well-being and relationship satisfaction. </w:t>
      </w:r>
      <w:r w:rsidRPr="00690267">
        <w:rPr>
          <w:rFonts w:ascii="Times New Roman" w:hAnsi="Times New Roman" w:cs="Times New Roman"/>
          <w:i/>
          <w:sz w:val="24"/>
          <w:szCs w:val="24"/>
        </w:rPr>
        <w:t>Psychology of Men and Masculinity, 5,</w:t>
      </w:r>
      <w:r>
        <w:rPr>
          <w:rFonts w:ascii="Times New Roman" w:hAnsi="Times New Roman" w:cs="Times New Roman"/>
          <w:sz w:val="24"/>
          <w:szCs w:val="24"/>
        </w:rPr>
        <w:t xml:space="preserve"> 147-157.</w:t>
      </w:r>
    </w:p>
    <w:p w14:paraId="61091AFC" w14:textId="667D314D" w:rsidR="008E7632" w:rsidRDefault="006353BD"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Rothmann, S. &amp; v</w:t>
      </w:r>
      <w:r w:rsidR="008E7632" w:rsidRPr="008E7632">
        <w:rPr>
          <w:rFonts w:ascii="Times New Roman" w:hAnsi="Times New Roman" w:cs="Times New Roman"/>
          <w:sz w:val="24"/>
          <w:szCs w:val="24"/>
        </w:rPr>
        <w:t xml:space="preserve">an Rensburg, P. (2002). Psychological strengths, coping and suicide ideation in the South African Police Services in the North West Province. </w:t>
      </w:r>
      <w:r w:rsidR="008E7632" w:rsidRPr="008E7632">
        <w:rPr>
          <w:rFonts w:ascii="Times New Roman" w:hAnsi="Times New Roman" w:cs="Times New Roman"/>
          <w:i/>
          <w:sz w:val="24"/>
          <w:szCs w:val="24"/>
        </w:rPr>
        <w:t>South African Journ</w:t>
      </w:r>
      <w:r w:rsidR="008E7632">
        <w:rPr>
          <w:rFonts w:ascii="Times New Roman" w:hAnsi="Times New Roman" w:cs="Times New Roman"/>
          <w:i/>
          <w:sz w:val="24"/>
          <w:szCs w:val="24"/>
        </w:rPr>
        <w:t xml:space="preserve">al of Industrial Psychology, 28, </w:t>
      </w:r>
      <w:r w:rsidR="008E7632" w:rsidRPr="008E7632">
        <w:rPr>
          <w:rFonts w:ascii="Times New Roman" w:hAnsi="Times New Roman" w:cs="Times New Roman"/>
          <w:sz w:val="24"/>
          <w:szCs w:val="24"/>
        </w:rPr>
        <w:t>39-49.</w:t>
      </w:r>
    </w:p>
    <w:p w14:paraId="52DF4C66" w14:textId="740F4DB7" w:rsidR="00063102" w:rsidRDefault="0006310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063102">
        <w:rPr>
          <w:rFonts w:ascii="Times New Roman" w:hAnsi="Times New Roman" w:cs="Times New Roman"/>
          <w:sz w:val="24"/>
          <w:szCs w:val="24"/>
        </w:rPr>
        <w:t xml:space="preserve">Rybicki, D., &amp; Nutter, R. (2002). Employment-Related Psychological Evaluations: Risk Management Concerns and Current Practices. </w:t>
      </w:r>
      <w:r w:rsidRPr="00063102">
        <w:rPr>
          <w:rFonts w:ascii="Times New Roman" w:hAnsi="Times New Roman" w:cs="Times New Roman"/>
          <w:i/>
          <w:sz w:val="24"/>
          <w:szCs w:val="24"/>
        </w:rPr>
        <w:t>Journal of Police Criminal Psychology, 17</w:t>
      </w:r>
      <w:r w:rsidRPr="00063102">
        <w:rPr>
          <w:rFonts w:ascii="Times New Roman" w:hAnsi="Times New Roman" w:cs="Times New Roman"/>
          <w:sz w:val="24"/>
          <w:szCs w:val="24"/>
        </w:rPr>
        <w:t>, 8-31.</w:t>
      </w:r>
    </w:p>
    <w:p w14:paraId="50447FD1" w14:textId="0F52AF20" w:rsidR="005924EA" w:rsidRDefault="00113BEC"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Sakharov, </w:t>
      </w:r>
      <w:r w:rsidR="005924EA" w:rsidRPr="005924EA">
        <w:rPr>
          <w:rFonts w:ascii="Times New Roman" w:hAnsi="Times New Roman" w:cs="Times New Roman"/>
          <w:sz w:val="24"/>
          <w:szCs w:val="24"/>
        </w:rPr>
        <w:t>M.</w:t>
      </w:r>
      <w:r>
        <w:rPr>
          <w:rFonts w:ascii="Times New Roman" w:hAnsi="Times New Roman" w:cs="Times New Roman"/>
          <w:sz w:val="24"/>
          <w:szCs w:val="24"/>
        </w:rPr>
        <w:t>,</w:t>
      </w:r>
      <w:r w:rsidR="005924EA" w:rsidRPr="005924EA">
        <w:rPr>
          <w:rFonts w:ascii="Times New Roman" w:hAnsi="Times New Roman" w:cs="Times New Roman"/>
          <w:sz w:val="24"/>
          <w:szCs w:val="24"/>
        </w:rPr>
        <w:t xml:space="preserve"> &amp; Farber, E.A. (1983). A critical study of burnout in t</w:t>
      </w:r>
      <w:r w:rsidR="005924EA">
        <w:rPr>
          <w:rFonts w:ascii="Times New Roman" w:hAnsi="Times New Roman" w:cs="Times New Roman"/>
          <w:sz w:val="24"/>
          <w:szCs w:val="24"/>
        </w:rPr>
        <w:t xml:space="preserve">eachers. In B.A. Farber (Ed.), </w:t>
      </w:r>
      <w:r w:rsidR="005924EA" w:rsidRPr="005924EA">
        <w:rPr>
          <w:rFonts w:ascii="Times New Roman" w:hAnsi="Times New Roman" w:cs="Times New Roman"/>
          <w:i/>
          <w:sz w:val="24"/>
          <w:szCs w:val="24"/>
        </w:rPr>
        <w:t>Stress and bu</w:t>
      </w:r>
      <w:r w:rsidR="005924EA">
        <w:rPr>
          <w:rFonts w:ascii="Times New Roman" w:hAnsi="Times New Roman" w:cs="Times New Roman"/>
          <w:i/>
          <w:sz w:val="24"/>
          <w:szCs w:val="24"/>
        </w:rPr>
        <w:t>rnout in the human service professio</w:t>
      </w:r>
      <w:r w:rsidR="005924EA" w:rsidRPr="005924EA">
        <w:rPr>
          <w:rFonts w:ascii="Times New Roman" w:hAnsi="Times New Roman" w:cs="Times New Roman"/>
          <w:i/>
          <w:sz w:val="24"/>
          <w:szCs w:val="24"/>
        </w:rPr>
        <w:t>ns</w:t>
      </w:r>
      <w:r w:rsidR="005924EA" w:rsidRPr="005924EA">
        <w:rPr>
          <w:rFonts w:ascii="Times New Roman" w:hAnsi="Times New Roman" w:cs="Times New Roman"/>
          <w:sz w:val="24"/>
          <w:szCs w:val="24"/>
        </w:rPr>
        <w:t xml:space="preserve"> (pp. 65-81). New York: Pergamon Press.</w:t>
      </w:r>
    </w:p>
    <w:p w14:paraId="355D16E1" w14:textId="174C095B" w:rsidR="004851A1" w:rsidRDefault="002F235A" w:rsidP="004851A1">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Schaub, M., &amp; William</w:t>
      </w:r>
      <w:r w:rsidR="00BA4D16">
        <w:rPr>
          <w:rFonts w:ascii="Times New Roman" w:hAnsi="Times New Roman" w:cs="Times New Roman"/>
          <w:sz w:val="24"/>
          <w:szCs w:val="24"/>
        </w:rPr>
        <w:t>s</w:t>
      </w:r>
      <w:r>
        <w:rPr>
          <w:rFonts w:ascii="Times New Roman" w:hAnsi="Times New Roman" w:cs="Times New Roman"/>
          <w:sz w:val="24"/>
          <w:szCs w:val="24"/>
        </w:rPr>
        <w:t>, C. (2007). Examining the relations between masculine gender role conflict and men’s expectations about counseling</w:t>
      </w:r>
      <w:r w:rsidRPr="002F235A">
        <w:rPr>
          <w:rFonts w:ascii="Times New Roman" w:hAnsi="Times New Roman" w:cs="Times New Roman"/>
          <w:i/>
          <w:sz w:val="24"/>
          <w:szCs w:val="24"/>
        </w:rPr>
        <w:t>. Psychology of Men, 8,</w:t>
      </w:r>
      <w:r>
        <w:rPr>
          <w:rFonts w:ascii="Times New Roman" w:hAnsi="Times New Roman" w:cs="Times New Roman"/>
          <w:sz w:val="24"/>
          <w:szCs w:val="24"/>
        </w:rPr>
        <w:t xml:space="preserve"> 40-52</w:t>
      </w:r>
      <w:r w:rsidR="00D37541">
        <w:rPr>
          <w:rFonts w:ascii="Times New Roman" w:hAnsi="Times New Roman" w:cs="Times New Roman"/>
          <w:sz w:val="24"/>
          <w:szCs w:val="24"/>
        </w:rPr>
        <w:t>.</w:t>
      </w:r>
    </w:p>
    <w:p w14:paraId="4F438DB4" w14:textId="5701BE68" w:rsidR="00233016" w:rsidRDefault="00233016" w:rsidP="004851A1">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Schaufeli, W. B., &amp; Enzmann, D. (1998). </w:t>
      </w:r>
      <w:r w:rsidRPr="00233016">
        <w:rPr>
          <w:rFonts w:ascii="Times New Roman" w:hAnsi="Times New Roman" w:cs="Times New Roman"/>
          <w:i/>
          <w:sz w:val="24"/>
          <w:szCs w:val="24"/>
        </w:rPr>
        <w:t>The burnout companion to study and practice: A critical analysis</w:t>
      </w:r>
      <w:r w:rsidR="00796B36">
        <w:rPr>
          <w:rFonts w:ascii="Times New Roman" w:hAnsi="Times New Roman" w:cs="Times New Roman"/>
          <w:sz w:val="24"/>
          <w:szCs w:val="24"/>
        </w:rPr>
        <w:t>.</w:t>
      </w:r>
      <w:r>
        <w:rPr>
          <w:rFonts w:ascii="Times New Roman" w:hAnsi="Times New Roman" w:cs="Times New Roman"/>
          <w:sz w:val="24"/>
          <w:szCs w:val="24"/>
        </w:rPr>
        <w:t xml:space="preserve">Taylor &amp; Francis. </w:t>
      </w:r>
    </w:p>
    <w:p w14:paraId="6DA015AB" w14:textId="627B7C7A" w:rsidR="00EE6114" w:rsidRDefault="00EE6114"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EE6114">
        <w:rPr>
          <w:rFonts w:ascii="Times New Roman" w:hAnsi="Times New Roman" w:cs="Times New Roman"/>
          <w:sz w:val="24"/>
          <w:szCs w:val="24"/>
        </w:rPr>
        <w:t>Scheier, M.</w:t>
      </w:r>
      <w:r w:rsidR="006255EB">
        <w:rPr>
          <w:rFonts w:ascii="Times New Roman" w:hAnsi="Times New Roman" w:cs="Times New Roman"/>
          <w:sz w:val="24"/>
          <w:szCs w:val="24"/>
        </w:rPr>
        <w:t xml:space="preserve"> </w:t>
      </w:r>
      <w:r w:rsidRPr="00EE6114">
        <w:rPr>
          <w:rFonts w:ascii="Times New Roman" w:hAnsi="Times New Roman" w:cs="Times New Roman"/>
          <w:sz w:val="24"/>
          <w:szCs w:val="24"/>
        </w:rPr>
        <w:t>F., &amp; Carver, C.</w:t>
      </w:r>
      <w:r w:rsidR="006255EB">
        <w:rPr>
          <w:rFonts w:ascii="Times New Roman" w:hAnsi="Times New Roman" w:cs="Times New Roman"/>
          <w:sz w:val="24"/>
          <w:szCs w:val="24"/>
        </w:rPr>
        <w:t xml:space="preserve"> </w:t>
      </w:r>
      <w:r w:rsidRPr="00EE6114">
        <w:rPr>
          <w:rFonts w:ascii="Times New Roman" w:hAnsi="Times New Roman" w:cs="Times New Roman"/>
          <w:sz w:val="24"/>
          <w:szCs w:val="24"/>
        </w:rPr>
        <w:t>S. (1985)</w:t>
      </w:r>
      <w:r w:rsidR="002F235A">
        <w:rPr>
          <w:rFonts w:ascii="Times New Roman" w:hAnsi="Times New Roman" w:cs="Times New Roman"/>
          <w:sz w:val="24"/>
          <w:szCs w:val="24"/>
        </w:rPr>
        <w:t>.</w:t>
      </w:r>
      <w:r w:rsidRPr="00EE6114">
        <w:rPr>
          <w:rFonts w:ascii="Times New Roman" w:hAnsi="Times New Roman" w:cs="Times New Roman"/>
          <w:sz w:val="24"/>
          <w:szCs w:val="24"/>
        </w:rPr>
        <w:t xml:space="preserve"> Optimism, coping, and health: Assessment and implications of generalized outcome expectancies</w:t>
      </w:r>
      <w:r w:rsidRPr="00EE6114">
        <w:rPr>
          <w:rFonts w:ascii="Times New Roman" w:hAnsi="Times New Roman" w:cs="Times New Roman"/>
          <w:i/>
          <w:sz w:val="24"/>
          <w:szCs w:val="24"/>
        </w:rPr>
        <w:t>. Health Psychology, 4,</w:t>
      </w:r>
      <w:r w:rsidRPr="00EE6114">
        <w:rPr>
          <w:rFonts w:ascii="Times New Roman" w:hAnsi="Times New Roman" w:cs="Times New Roman"/>
          <w:sz w:val="24"/>
          <w:szCs w:val="24"/>
        </w:rPr>
        <w:t xml:space="preserve"> 219-247</w:t>
      </w:r>
      <w:r w:rsidR="00D37541">
        <w:rPr>
          <w:rFonts w:ascii="Times New Roman" w:hAnsi="Times New Roman" w:cs="Times New Roman"/>
          <w:sz w:val="24"/>
          <w:szCs w:val="24"/>
        </w:rPr>
        <w:t>.</w:t>
      </w:r>
    </w:p>
    <w:p w14:paraId="316C34D0" w14:textId="03944622" w:rsidR="00EE6114" w:rsidRDefault="00EE6114"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EE6114">
        <w:rPr>
          <w:rFonts w:ascii="Times New Roman" w:hAnsi="Times New Roman" w:cs="Times New Roman"/>
          <w:sz w:val="24"/>
          <w:szCs w:val="24"/>
        </w:rPr>
        <w:t>Scheier, M.</w:t>
      </w:r>
      <w:r w:rsidR="006255EB">
        <w:rPr>
          <w:rFonts w:ascii="Times New Roman" w:hAnsi="Times New Roman" w:cs="Times New Roman"/>
          <w:sz w:val="24"/>
          <w:szCs w:val="24"/>
        </w:rPr>
        <w:t xml:space="preserve"> </w:t>
      </w:r>
      <w:r w:rsidR="006D389D">
        <w:rPr>
          <w:rFonts w:ascii="Times New Roman" w:hAnsi="Times New Roman" w:cs="Times New Roman"/>
          <w:sz w:val="24"/>
          <w:szCs w:val="24"/>
        </w:rPr>
        <w:t xml:space="preserve">F., </w:t>
      </w:r>
      <w:r w:rsidRPr="00EE6114">
        <w:rPr>
          <w:rFonts w:ascii="Times New Roman" w:hAnsi="Times New Roman" w:cs="Times New Roman"/>
          <w:sz w:val="24"/>
          <w:szCs w:val="24"/>
        </w:rPr>
        <w:t>&amp; Carver, C.</w:t>
      </w:r>
      <w:r w:rsidR="006255EB">
        <w:rPr>
          <w:rFonts w:ascii="Times New Roman" w:hAnsi="Times New Roman" w:cs="Times New Roman"/>
          <w:sz w:val="24"/>
          <w:szCs w:val="24"/>
        </w:rPr>
        <w:t xml:space="preserve"> </w:t>
      </w:r>
      <w:r w:rsidRPr="00EE6114">
        <w:rPr>
          <w:rFonts w:ascii="Times New Roman" w:hAnsi="Times New Roman" w:cs="Times New Roman"/>
          <w:sz w:val="24"/>
          <w:szCs w:val="24"/>
        </w:rPr>
        <w:t>S. (1986)</w:t>
      </w:r>
      <w:r w:rsidR="002F235A">
        <w:rPr>
          <w:rFonts w:ascii="Times New Roman" w:hAnsi="Times New Roman" w:cs="Times New Roman"/>
          <w:sz w:val="24"/>
          <w:szCs w:val="24"/>
        </w:rPr>
        <w:t>.</w:t>
      </w:r>
      <w:r w:rsidRPr="00EE6114">
        <w:rPr>
          <w:rFonts w:ascii="Times New Roman" w:hAnsi="Times New Roman" w:cs="Times New Roman"/>
          <w:sz w:val="24"/>
          <w:szCs w:val="24"/>
        </w:rPr>
        <w:t xml:space="preserve"> Coping with stress: Divergent strategies of optimists and pessimists. </w:t>
      </w:r>
      <w:r w:rsidRPr="00D37541">
        <w:rPr>
          <w:rFonts w:ascii="Times New Roman" w:hAnsi="Times New Roman" w:cs="Times New Roman"/>
          <w:i/>
          <w:sz w:val="24"/>
          <w:szCs w:val="24"/>
        </w:rPr>
        <w:t>Journal of Personality and Social Psychology, 51,</w:t>
      </w:r>
      <w:r w:rsidRPr="00EE6114">
        <w:rPr>
          <w:rFonts w:ascii="Times New Roman" w:hAnsi="Times New Roman" w:cs="Times New Roman"/>
          <w:sz w:val="24"/>
          <w:szCs w:val="24"/>
        </w:rPr>
        <w:t xml:space="preserve"> 1257-1264</w:t>
      </w:r>
      <w:r w:rsidR="00D37541">
        <w:rPr>
          <w:rFonts w:ascii="Times New Roman" w:hAnsi="Times New Roman" w:cs="Times New Roman"/>
          <w:sz w:val="24"/>
          <w:szCs w:val="24"/>
        </w:rPr>
        <w:t>.</w:t>
      </w:r>
    </w:p>
    <w:p w14:paraId="1F32D46D" w14:textId="77777777" w:rsidR="004851A1" w:rsidRDefault="006255EB" w:rsidP="00C570C8">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Schwartz, J. P., Waldo, M., &amp; Higgins, A. J. (2004). Attachment styles: Relationship to masculine gender role conflict in college men. </w:t>
      </w:r>
      <w:r w:rsidRPr="006255EB">
        <w:rPr>
          <w:rFonts w:ascii="Times New Roman" w:hAnsi="Times New Roman" w:cs="Times New Roman"/>
          <w:i/>
          <w:sz w:val="24"/>
          <w:szCs w:val="24"/>
        </w:rPr>
        <w:t xml:space="preserve">Psychology of Men &amp; Masculinity, 5, </w:t>
      </w:r>
      <w:r>
        <w:rPr>
          <w:rFonts w:ascii="Times New Roman" w:hAnsi="Times New Roman" w:cs="Times New Roman"/>
          <w:sz w:val="24"/>
          <w:szCs w:val="24"/>
        </w:rPr>
        <w:t>143-146.</w:t>
      </w:r>
    </w:p>
    <w:p w14:paraId="7B37BBAF" w14:textId="6BD933BB" w:rsidR="00150B53" w:rsidRDefault="00150B53" w:rsidP="00D75154">
      <w:pPr>
        <w:autoSpaceDE w:val="0"/>
        <w:autoSpaceDN w:val="0"/>
        <w:adjustRightInd w:val="0"/>
        <w:spacing w:before="100" w:after="10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Selye, H. (1974). </w:t>
      </w:r>
      <w:r w:rsidRPr="00150B53">
        <w:rPr>
          <w:rFonts w:ascii="Times New Roman" w:hAnsi="Times New Roman" w:cs="Times New Roman"/>
          <w:i/>
          <w:sz w:val="24"/>
          <w:szCs w:val="24"/>
        </w:rPr>
        <w:t>Stress without distress</w:t>
      </w:r>
      <w:r w:rsidRPr="00150B53">
        <w:rPr>
          <w:rFonts w:ascii="Times New Roman" w:hAnsi="Times New Roman" w:cs="Times New Roman"/>
          <w:sz w:val="24"/>
          <w:szCs w:val="24"/>
        </w:rPr>
        <w:t>. Philadelphia, PA: J. B. Lippincott</w:t>
      </w:r>
      <w:r w:rsidR="006353BD">
        <w:rPr>
          <w:rFonts w:ascii="Times New Roman" w:hAnsi="Times New Roman" w:cs="Times New Roman"/>
          <w:sz w:val="24"/>
          <w:szCs w:val="24"/>
        </w:rPr>
        <w:t>.</w:t>
      </w:r>
    </w:p>
    <w:p w14:paraId="0ABD2688" w14:textId="78F27072" w:rsidR="00EE1EC8" w:rsidRDefault="00EE1EC8" w:rsidP="006353BD">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Shane, M.J. (2010)</w:t>
      </w:r>
      <w:r w:rsidR="00796B36">
        <w:rPr>
          <w:rFonts w:ascii="Times New Roman" w:hAnsi="Times New Roman" w:cs="Times New Roman"/>
          <w:sz w:val="24"/>
          <w:szCs w:val="24"/>
        </w:rPr>
        <w:t>.</w:t>
      </w:r>
      <w:r>
        <w:rPr>
          <w:rFonts w:ascii="Times New Roman" w:hAnsi="Times New Roman" w:cs="Times New Roman"/>
          <w:sz w:val="24"/>
          <w:szCs w:val="24"/>
        </w:rPr>
        <w:t xml:space="preserve"> Organizational stress and police performance. </w:t>
      </w:r>
      <w:r w:rsidRPr="00EE1EC8">
        <w:rPr>
          <w:rFonts w:ascii="Times New Roman" w:hAnsi="Times New Roman" w:cs="Times New Roman"/>
          <w:i/>
          <w:sz w:val="24"/>
          <w:szCs w:val="24"/>
        </w:rPr>
        <w:t>Journal of Criminal Justice, 38,</w:t>
      </w:r>
      <w:r>
        <w:rPr>
          <w:rFonts w:ascii="Times New Roman" w:hAnsi="Times New Roman" w:cs="Times New Roman"/>
          <w:sz w:val="24"/>
          <w:szCs w:val="24"/>
        </w:rPr>
        <w:t xml:space="preserve"> 807-818.</w:t>
      </w:r>
    </w:p>
    <w:p w14:paraId="7C0C0A4C" w14:textId="07D0CF5C" w:rsidR="00677580" w:rsidRDefault="00644B5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Shapiro, J.</w:t>
      </w:r>
      <w:r w:rsidR="00796B36">
        <w:rPr>
          <w:rFonts w:ascii="Times New Roman" w:hAnsi="Times New Roman" w:cs="Times New Roman"/>
          <w:sz w:val="24"/>
          <w:szCs w:val="24"/>
        </w:rPr>
        <w:t xml:space="preserve"> </w:t>
      </w:r>
      <w:r>
        <w:rPr>
          <w:rFonts w:ascii="Times New Roman" w:hAnsi="Times New Roman" w:cs="Times New Roman"/>
          <w:sz w:val="24"/>
          <w:szCs w:val="24"/>
        </w:rPr>
        <w:t>L.</w:t>
      </w:r>
      <w:r w:rsidR="00677580">
        <w:rPr>
          <w:rFonts w:ascii="Times New Roman" w:hAnsi="Times New Roman" w:cs="Times New Roman"/>
          <w:sz w:val="24"/>
          <w:szCs w:val="24"/>
        </w:rPr>
        <w:t xml:space="preserve"> (2001).  </w:t>
      </w:r>
      <w:r w:rsidR="00150B53">
        <w:rPr>
          <w:rFonts w:ascii="Times New Roman" w:hAnsi="Times New Roman" w:cs="Times New Roman"/>
          <w:sz w:val="24"/>
          <w:szCs w:val="24"/>
        </w:rPr>
        <w:t>Therapeutic</w:t>
      </w:r>
      <w:r w:rsidR="00677580">
        <w:rPr>
          <w:rFonts w:ascii="Times New Roman" w:hAnsi="Times New Roman" w:cs="Times New Roman"/>
          <w:sz w:val="24"/>
          <w:szCs w:val="24"/>
        </w:rPr>
        <w:t xml:space="preserve"> interventions with fathers. In G. </w:t>
      </w:r>
      <w:r w:rsidR="006B6BC4">
        <w:rPr>
          <w:rFonts w:ascii="Times New Roman" w:hAnsi="Times New Roman" w:cs="Times New Roman"/>
          <w:sz w:val="24"/>
          <w:szCs w:val="24"/>
        </w:rPr>
        <w:t xml:space="preserve">R. </w:t>
      </w:r>
      <w:r w:rsidR="00677580">
        <w:rPr>
          <w:rFonts w:ascii="Times New Roman" w:hAnsi="Times New Roman" w:cs="Times New Roman"/>
          <w:sz w:val="24"/>
          <w:szCs w:val="24"/>
        </w:rPr>
        <w:t xml:space="preserve">Brooks &amp; G. E. Good (Eds.), </w:t>
      </w:r>
      <w:r w:rsidR="00677580" w:rsidRPr="00677580">
        <w:rPr>
          <w:rFonts w:ascii="Times New Roman" w:hAnsi="Times New Roman" w:cs="Times New Roman"/>
          <w:i/>
          <w:sz w:val="24"/>
          <w:szCs w:val="24"/>
        </w:rPr>
        <w:t>The new handbook of psychotherapy and counseling with men: A comprehensive guide to settings, problems, and treatment approaches</w:t>
      </w:r>
      <w:r w:rsidR="00D37541">
        <w:rPr>
          <w:rFonts w:ascii="Times New Roman" w:hAnsi="Times New Roman" w:cs="Times New Roman"/>
          <w:sz w:val="24"/>
          <w:szCs w:val="24"/>
        </w:rPr>
        <w:t xml:space="preserve"> (</w:t>
      </w:r>
      <w:r w:rsidR="00677580">
        <w:rPr>
          <w:rFonts w:ascii="Times New Roman" w:hAnsi="Times New Roman" w:cs="Times New Roman"/>
          <w:sz w:val="24"/>
          <w:szCs w:val="24"/>
        </w:rPr>
        <w:t>Vol. 1, pp. 403-423). San Francisco: Jossey-Bass.</w:t>
      </w:r>
    </w:p>
    <w:p w14:paraId="49CB8A3C" w14:textId="028E481C" w:rsidR="005D1A9E" w:rsidRDefault="005D1A9E"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5D1A9E">
        <w:rPr>
          <w:rFonts w:ascii="Times New Roman" w:hAnsi="Times New Roman" w:cs="Times New Roman"/>
          <w:sz w:val="24"/>
          <w:szCs w:val="24"/>
        </w:rPr>
        <w:t xml:space="preserve">Sharpe, M. J., &amp; Heppner, P. P. (1991). Gender role, gender role conﬂict, and psychological well-being in men. </w:t>
      </w:r>
      <w:r w:rsidRPr="005D1A9E">
        <w:rPr>
          <w:rFonts w:ascii="Times New Roman" w:hAnsi="Times New Roman" w:cs="Times New Roman"/>
          <w:i/>
          <w:sz w:val="24"/>
          <w:szCs w:val="24"/>
        </w:rPr>
        <w:t>Journal of Counseling Psychology, 38,</w:t>
      </w:r>
      <w:r w:rsidRPr="005D1A9E">
        <w:rPr>
          <w:rFonts w:ascii="Times New Roman" w:hAnsi="Times New Roman" w:cs="Times New Roman"/>
          <w:sz w:val="24"/>
          <w:szCs w:val="24"/>
        </w:rPr>
        <w:t xml:space="preserve"> 323–330.</w:t>
      </w:r>
    </w:p>
    <w:p w14:paraId="74F4085B" w14:textId="77777777" w:rsidR="00C570C8" w:rsidRDefault="00C570C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C570C8">
        <w:rPr>
          <w:rFonts w:ascii="Times New Roman" w:hAnsi="Times New Roman" w:cs="Times New Roman"/>
          <w:sz w:val="24"/>
          <w:szCs w:val="24"/>
        </w:rPr>
        <w:t xml:space="preserve">Sharpe, M. J., Heppner, P. P., &amp; Dixon, W. A. (1995). Gender role conflict, instrumentality, expressiveness, and well-being in adult men. </w:t>
      </w:r>
      <w:r w:rsidRPr="00D37541">
        <w:rPr>
          <w:rFonts w:ascii="Times New Roman" w:hAnsi="Times New Roman" w:cs="Times New Roman"/>
          <w:i/>
          <w:sz w:val="24"/>
          <w:szCs w:val="24"/>
        </w:rPr>
        <w:t>Sex Roles, 33,</w:t>
      </w:r>
      <w:r w:rsidRPr="00C570C8">
        <w:rPr>
          <w:rFonts w:ascii="Times New Roman" w:hAnsi="Times New Roman" w:cs="Times New Roman"/>
          <w:sz w:val="24"/>
          <w:szCs w:val="24"/>
        </w:rPr>
        <w:t xml:space="preserve"> 1-18.</w:t>
      </w:r>
    </w:p>
    <w:p w14:paraId="50F189E9" w14:textId="77777777" w:rsidR="00B14691" w:rsidRDefault="00B14691"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Sheehan, D. C. (Ed.). (2000). </w:t>
      </w:r>
      <w:r w:rsidRPr="00B14691">
        <w:rPr>
          <w:rFonts w:ascii="Times New Roman" w:hAnsi="Times New Roman" w:cs="Times New Roman"/>
          <w:i/>
          <w:sz w:val="24"/>
          <w:szCs w:val="24"/>
        </w:rPr>
        <w:t>Domestic violence by police officers.</w:t>
      </w:r>
      <w:r>
        <w:rPr>
          <w:rFonts w:ascii="Times New Roman" w:hAnsi="Times New Roman" w:cs="Times New Roman"/>
          <w:sz w:val="24"/>
          <w:szCs w:val="24"/>
        </w:rPr>
        <w:t xml:space="preserve"> Washington, DC: Federal Bureau of Investigation. </w:t>
      </w:r>
    </w:p>
    <w:p w14:paraId="5D449D6A" w14:textId="3EB58AC2" w:rsidR="00CA4B5C" w:rsidRDefault="007200C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Shepard, D. S. (1994</w:t>
      </w:r>
      <w:r w:rsidR="00CA4B5C">
        <w:rPr>
          <w:rFonts w:ascii="Times New Roman" w:hAnsi="Times New Roman" w:cs="Times New Roman"/>
          <w:sz w:val="24"/>
          <w:szCs w:val="24"/>
        </w:rPr>
        <w:t>). Male gender role conflict and expression of depression. Paper presented at the 102</w:t>
      </w:r>
      <w:r w:rsidR="00CA4B5C" w:rsidRPr="00CA4B5C">
        <w:rPr>
          <w:rFonts w:ascii="Times New Roman" w:hAnsi="Times New Roman" w:cs="Times New Roman"/>
          <w:sz w:val="24"/>
          <w:szCs w:val="24"/>
          <w:vertAlign w:val="superscript"/>
        </w:rPr>
        <w:t>nd</w:t>
      </w:r>
      <w:r w:rsidR="00CA4B5C">
        <w:rPr>
          <w:rFonts w:ascii="Times New Roman" w:hAnsi="Times New Roman" w:cs="Times New Roman"/>
          <w:sz w:val="24"/>
          <w:szCs w:val="24"/>
        </w:rPr>
        <w:t xml:space="preserve"> annual meeting of the American Psychological Association, Los Angeles, California. </w:t>
      </w:r>
    </w:p>
    <w:p w14:paraId="5FED4A94" w14:textId="7BE5ABEF" w:rsidR="00851586" w:rsidRDefault="0085158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851586">
        <w:rPr>
          <w:rFonts w:ascii="Times New Roman" w:hAnsi="Times New Roman" w:cs="Times New Roman"/>
          <w:sz w:val="24"/>
          <w:szCs w:val="24"/>
        </w:rPr>
        <w:t>Silverstein, L.</w:t>
      </w:r>
      <w:r w:rsidR="00796B36">
        <w:rPr>
          <w:rFonts w:ascii="Times New Roman" w:hAnsi="Times New Roman" w:cs="Times New Roman"/>
          <w:sz w:val="24"/>
          <w:szCs w:val="24"/>
        </w:rPr>
        <w:t xml:space="preserve"> </w:t>
      </w:r>
      <w:r w:rsidRPr="00851586">
        <w:rPr>
          <w:rFonts w:ascii="Times New Roman" w:hAnsi="Times New Roman" w:cs="Times New Roman"/>
          <w:sz w:val="24"/>
          <w:szCs w:val="24"/>
        </w:rPr>
        <w:t>B., Auerbach, C.</w:t>
      </w:r>
      <w:r w:rsidR="00796B36">
        <w:rPr>
          <w:rFonts w:ascii="Times New Roman" w:hAnsi="Times New Roman" w:cs="Times New Roman"/>
          <w:sz w:val="24"/>
          <w:szCs w:val="24"/>
        </w:rPr>
        <w:t xml:space="preserve"> </w:t>
      </w:r>
      <w:r w:rsidRPr="00851586">
        <w:rPr>
          <w:rFonts w:ascii="Times New Roman" w:hAnsi="Times New Roman" w:cs="Times New Roman"/>
          <w:sz w:val="24"/>
          <w:szCs w:val="24"/>
        </w:rPr>
        <w:t>F., &amp; Levant, R.</w:t>
      </w:r>
      <w:r w:rsidR="00796B36">
        <w:rPr>
          <w:rFonts w:ascii="Times New Roman" w:hAnsi="Times New Roman" w:cs="Times New Roman"/>
          <w:sz w:val="24"/>
          <w:szCs w:val="24"/>
        </w:rPr>
        <w:t xml:space="preserve"> </w:t>
      </w:r>
      <w:r w:rsidRPr="00851586">
        <w:rPr>
          <w:rFonts w:ascii="Times New Roman" w:hAnsi="Times New Roman" w:cs="Times New Roman"/>
          <w:sz w:val="24"/>
          <w:szCs w:val="24"/>
        </w:rPr>
        <w:t xml:space="preserve">F. (2002). Contemporary fathers reconstructing masculinity: Clinical implications of gender role strain. </w:t>
      </w:r>
      <w:r w:rsidRPr="00851586">
        <w:rPr>
          <w:rFonts w:ascii="Times New Roman" w:hAnsi="Times New Roman" w:cs="Times New Roman"/>
          <w:i/>
          <w:sz w:val="24"/>
          <w:szCs w:val="24"/>
        </w:rPr>
        <w:t>Professional Psychology: Research and Practice, 33</w:t>
      </w:r>
      <w:r>
        <w:rPr>
          <w:rFonts w:ascii="Times New Roman" w:hAnsi="Times New Roman" w:cs="Times New Roman"/>
          <w:sz w:val="24"/>
          <w:szCs w:val="24"/>
        </w:rPr>
        <w:t>,</w:t>
      </w:r>
      <w:r w:rsidRPr="00851586">
        <w:rPr>
          <w:rFonts w:ascii="Times New Roman" w:hAnsi="Times New Roman" w:cs="Times New Roman"/>
          <w:sz w:val="24"/>
          <w:szCs w:val="24"/>
        </w:rPr>
        <w:t xml:space="preserve"> 361-369.</w:t>
      </w:r>
    </w:p>
    <w:p w14:paraId="032A72AD" w14:textId="3BF49321" w:rsidR="0037121D" w:rsidRDefault="00F65796" w:rsidP="0037121D">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Simonsen, G., Blazina, C., </w:t>
      </w:r>
      <w:r w:rsidR="00D37541">
        <w:rPr>
          <w:rFonts w:ascii="Times New Roman" w:hAnsi="Times New Roman" w:cs="Times New Roman"/>
          <w:sz w:val="24"/>
          <w:szCs w:val="24"/>
        </w:rPr>
        <w:t xml:space="preserve">&amp; </w:t>
      </w:r>
      <w:r>
        <w:rPr>
          <w:rFonts w:ascii="Times New Roman" w:hAnsi="Times New Roman" w:cs="Times New Roman"/>
          <w:sz w:val="24"/>
          <w:szCs w:val="24"/>
        </w:rPr>
        <w:t>Watkins,</w:t>
      </w:r>
      <w:r w:rsidR="00796B36">
        <w:rPr>
          <w:rFonts w:ascii="Times New Roman" w:hAnsi="Times New Roman" w:cs="Times New Roman"/>
          <w:sz w:val="24"/>
          <w:szCs w:val="24"/>
        </w:rPr>
        <w:t xml:space="preserve"> Jr.,</w:t>
      </w:r>
      <w:r w:rsidR="006353BD">
        <w:rPr>
          <w:rFonts w:ascii="Times New Roman" w:hAnsi="Times New Roman" w:cs="Times New Roman"/>
          <w:sz w:val="24"/>
          <w:szCs w:val="24"/>
        </w:rPr>
        <w:t xml:space="preserve"> </w:t>
      </w:r>
      <w:r>
        <w:rPr>
          <w:rFonts w:ascii="Times New Roman" w:hAnsi="Times New Roman" w:cs="Times New Roman"/>
          <w:sz w:val="24"/>
          <w:szCs w:val="24"/>
        </w:rPr>
        <w:t>C.</w:t>
      </w:r>
      <w:r w:rsidR="00796B36">
        <w:rPr>
          <w:rFonts w:ascii="Times New Roman" w:hAnsi="Times New Roman" w:cs="Times New Roman"/>
          <w:sz w:val="24"/>
          <w:szCs w:val="24"/>
        </w:rPr>
        <w:t xml:space="preserve"> </w:t>
      </w:r>
      <w:r>
        <w:rPr>
          <w:rFonts w:ascii="Times New Roman" w:hAnsi="Times New Roman" w:cs="Times New Roman"/>
          <w:sz w:val="24"/>
          <w:szCs w:val="24"/>
        </w:rPr>
        <w:t>E</w:t>
      </w:r>
      <w:r w:rsidR="00796B36">
        <w:rPr>
          <w:rFonts w:ascii="Times New Roman" w:hAnsi="Times New Roman" w:cs="Times New Roman"/>
          <w:sz w:val="24"/>
          <w:szCs w:val="24"/>
        </w:rPr>
        <w:t xml:space="preserve">. </w:t>
      </w:r>
      <w:r>
        <w:rPr>
          <w:rFonts w:ascii="Times New Roman" w:hAnsi="Times New Roman" w:cs="Times New Roman"/>
          <w:sz w:val="24"/>
          <w:szCs w:val="24"/>
        </w:rPr>
        <w:t xml:space="preserve">(2000). Gender role conflict and psychological well-being among gay men. </w:t>
      </w:r>
      <w:r>
        <w:rPr>
          <w:rFonts w:ascii="Times New Roman" w:hAnsi="Times New Roman" w:cs="Times New Roman"/>
          <w:i/>
          <w:sz w:val="24"/>
          <w:szCs w:val="24"/>
        </w:rPr>
        <w:t>Journal of Counseling P</w:t>
      </w:r>
      <w:r w:rsidRPr="00F65796">
        <w:rPr>
          <w:rFonts w:ascii="Times New Roman" w:hAnsi="Times New Roman" w:cs="Times New Roman"/>
          <w:i/>
          <w:sz w:val="24"/>
          <w:szCs w:val="24"/>
        </w:rPr>
        <w:t>sychology, 47,</w:t>
      </w:r>
      <w:r>
        <w:rPr>
          <w:rFonts w:ascii="Times New Roman" w:hAnsi="Times New Roman" w:cs="Times New Roman"/>
          <w:sz w:val="24"/>
          <w:szCs w:val="24"/>
        </w:rPr>
        <w:t xml:space="preserve"> 85-89.</w:t>
      </w:r>
    </w:p>
    <w:p w14:paraId="29FA962F" w14:textId="37A6CE48" w:rsidR="00A35B56" w:rsidRDefault="00A35B56" w:rsidP="0037121D">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Stageberg, P., Mcintyre, R., Repine, S.</w:t>
      </w:r>
      <w:r w:rsidR="00796B36">
        <w:rPr>
          <w:rFonts w:ascii="Times New Roman" w:hAnsi="Times New Roman" w:cs="Times New Roman"/>
          <w:sz w:val="24"/>
          <w:szCs w:val="24"/>
        </w:rPr>
        <w:t xml:space="preserve"> </w:t>
      </w:r>
      <w:r>
        <w:rPr>
          <w:rFonts w:ascii="Times New Roman" w:hAnsi="Times New Roman" w:cs="Times New Roman"/>
          <w:sz w:val="24"/>
          <w:szCs w:val="24"/>
        </w:rPr>
        <w:t>K., &amp; Menard, D.</w:t>
      </w:r>
      <w:r w:rsidR="00796B36">
        <w:rPr>
          <w:rFonts w:ascii="Times New Roman" w:hAnsi="Times New Roman" w:cs="Times New Roman"/>
          <w:sz w:val="24"/>
          <w:szCs w:val="24"/>
        </w:rPr>
        <w:t xml:space="preserve"> </w:t>
      </w:r>
      <w:r>
        <w:rPr>
          <w:rFonts w:ascii="Times New Roman" w:hAnsi="Times New Roman" w:cs="Times New Roman"/>
          <w:sz w:val="24"/>
          <w:szCs w:val="24"/>
        </w:rPr>
        <w:t>R. (1990)</w:t>
      </w:r>
      <w:r w:rsidR="00796B36">
        <w:rPr>
          <w:rFonts w:ascii="Times New Roman" w:hAnsi="Times New Roman" w:cs="Times New Roman"/>
          <w:sz w:val="24"/>
          <w:szCs w:val="24"/>
        </w:rPr>
        <w:t>.</w:t>
      </w:r>
      <w:r>
        <w:rPr>
          <w:rFonts w:ascii="Times New Roman" w:hAnsi="Times New Roman" w:cs="Times New Roman"/>
          <w:sz w:val="24"/>
          <w:szCs w:val="24"/>
        </w:rPr>
        <w:t xml:space="preserve"> </w:t>
      </w:r>
      <w:r w:rsidRPr="00A35B56">
        <w:rPr>
          <w:rFonts w:ascii="Times New Roman" w:hAnsi="Times New Roman" w:cs="Times New Roman"/>
          <w:i/>
          <w:sz w:val="24"/>
          <w:szCs w:val="24"/>
        </w:rPr>
        <w:t>Why police officers resign: A look at the turnover of police officers in Vermont.</w:t>
      </w:r>
      <w:r>
        <w:rPr>
          <w:rFonts w:ascii="Times New Roman" w:hAnsi="Times New Roman" w:cs="Times New Roman"/>
          <w:sz w:val="24"/>
          <w:szCs w:val="24"/>
        </w:rPr>
        <w:t xml:space="preserve"> U.S. Department of Justice.</w:t>
      </w:r>
    </w:p>
    <w:p w14:paraId="3ED31226" w14:textId="77777777" w:rsidR="00ED5E8F" w:rsidRDefault="00712E05" w:rsidP="00ED5E8F">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Stillson, R. W., O’Neil, J. M., &amp; Owens, S. V. (1991). Predictors of adult men’s gender – role conflict: Race, class, unemployment, age, instrumentality, expressiveness, and personal strain. </w:t>
      </w:r>
      <w:r w:rsidRPr="00712E05">
        <w:rPr>
          <w:rFonts w:ascii="Times New Roman" w:hAnsi="Times New Roman" w:cs="Times New Roman"/>
          <w:i/>
          <w:sz w:val="24"/>
          <w:szCs w:val="24"/>
        </w:rPr>
        <w:t>Journal of Counseling Psychology, 38,</w:t>
      </w:r>
      <w:r>
        <w:rPr>
          <w:rFonts w:ascii="Times New Roman" w:hAnsi="Times New Roman" w:cs="Times New Roman"/>
          <w:sz w:val="24"/>
          <w:szCs w:val="24"/>
        </w:rPr>
        <w:t xml:space="preserve"> 458- 464. </w:t>
      </w:r>
    </w:p>
    <w:p w14:paraId="28DF4D38" w14:textId="53074FB9" w:rsidR="00E418F5" w:rsidRDefault="00E418F5" w:rsidP="00ED5E8F">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E418F5">
        <w:rPr>
          <w:rFonts w:ascii="Times New Roman" w:hAnsi="Times New Roman" w:cs="Times New Roman"/>
          <w:sz w:val="24"/>
          <w:szCs w:val="24"/>
        </w:rPr>
        <w:t>Stone, A. A., &amp; Neale, J. M. (1984). N</w:t>
      </w:r>
      <w:r>
        <w:rPr>
          <w:rFonts w:ascii="Times New Roman" w:hAnsi="Times New Roman" w:cs="Times New Roman"/>
          <w:sz w:val="24"/>
          <w:szCs w:val="24"/>
        </w:rPr>
        <w:t>ew measure of daily coping: De</w:t>
      </w:r>
      <w:r w:rsidRPr="00E418F5">
        <w:rPr>
          <w:rFonts w:ascii="Times New Roman" w:hAnsi="Times New Roman" w:cs="Times New Roman"/>
          <w:sz w:val="24"/>
          <w:szCs w:val="24"/>
        </w:rPr>
        <w:t xml:space="preserve">velopment and preliminary results. </w:t>
      </w:r>
      <w:r w:rsidRPr="00E418F5">
        <w:rPr>
          <w:rFonts w:ascii="Times New Roman" w:hAnsi="Times New Roman" w:cs="Times New Roman"/>
          <w:i/>
          <w:sz w:val="24"/>
          <w:szCs w:val="24"/>
        </w:rPr>
        <w:t>Journal of Personality and Social Psychology, 46,</w:t>
      </w:r>
      <w:r w:rsidRPr="00E418F5">
        <w:rPr>
          <w:rFonts w:ascii="Times New Roman" w:hAnsi="Times New Roman" w:cs="Times New Roman"/>
          <w:sz w:val="24"/>
          <w:szCs w:val="24"/>
        </w:rPr>
        <w:t xml:space="preserve"> 892-906.</w:t>
      </w:r>
    </w:p>
    <w:p w14:paraId="191B68F0" w14:textId="0E8BE9F5" w:rsidR="006339B0" w:rsidRDefault="006339B0" w:rsidP="00ED5E8F">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Stotland, E. (1991)</w:t>
      </w:r>
      <w:r w:rsidR="006353BD">
        <w:rPr>
          <w:rFonts w:ascii="Times New Roman" w:hAnsi="Times New Roman" w:cs="Times New Roman"/>
          <w:sz w:val="24"/>
          <w:szCs w:val="24"/>
        </w:rPr>
        <w:t>.</w:t>
      </w:r>
      <w:r>
        <w:rPr>
          <w:rFonts w:ascii="Times New Roman" w:hAnsi="Times New Roman" w:cs="Times New Roman"/>
          <w:sz w:val="24"/>
          <w:szCs w:val="24"/>
        </w:rPr>
        <w:t xml:space="preserve"> The effects of police work and professional relationships on health. </w:t>
      </w:r>
      <w:r w:rsidRPr="006339B0">
        <w:rPr>
          <w:rFonts w:ascii="Times New Roman" w:hAnsi="Times New Roman" w:cs="Times New Roman"/>
          <w:i/>
          <w:sz w:val="24"/>
          <w:szCs w:val="24"/>
        </w:rPr>
        <w:t>Journal of Criminal Justice, 19,</w:t>
      </w:r>
      <w:r>
        <w:rPr>
          <w:rFonts w:ascii="Times New Roman" w:hAnsi="Times New Roman" w:cs="Times New Roman"/>
          <w:sz w:val="24"/>
          <w:szCs w:val="24"/>
        </w:rPr>
        <w:t xml:space="preserve"> 371-379.</w:t>
      </w:r>
    </w:p>
    <w:p w14:paraId="216CAA6C" w14:textId="15446445" w:rsidR="00000FA7" w:rsidRDefault="00000FA7" w:rsidP="00ED5E8F">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000FA7">
        <w:rPr>
          <w:rFonts w:ascii="Times New Roman" w:hAnsi="Times New Roman" w:cs="Times New Roman"/>
          <w:sz w:val="24"/>
          <w:szCs w:val="24"/>
        </w:rPr>
        <w:t>Stroink, M.</w:t>
      </w:r>
      <w:r w:rsidR="00796B36">
        <w:rPr>
          <w:rFonts w:ascii="Times New Roman" w:hAnsi="Times New Roman" w:cs="Times New Roman"/>
          <w:sz w:val="24"/>
          <w:szCs w:val="24"/>
        </w:rPr>
        <w:t xml:space="preserve"> </w:t>
      </w:r>
      <w:r w:rsidRPr="00000FA7">
        <w:rPr>
          <w:rFonts w:ascii="Times New Roman" w:hAnsi="Times New Roman" w:cs="Times New Roman"/>
          <w:sz w:val="24"/>
          <w:szCs w:val="24"/>
        </w:rPr>
        <w:t xml:space="preserve">L. (2004). The conflicting standards dilemma and gender: A mediating model of its affective implications and coping styles. </w:t>
      </w:r>
      <w:r w:rsidRPr="00000FA7">
        <w:rPr>
          <w:rFonts w:ascii="Times New Roman" w:hAnsi="Times New Roman" w:cs="Times New Roman"/>
          <w:i/>
          <w:sz w:val="24"/>
          <w:szCs w:val="24"/>
        </w:rPr>
        <w:t>The Journal of Social Psychology, 144</w:t>
      </w:r>
      <w:r w:rsidRPr="00000FA7">
        <w:rPr>
          <w:rFonts w:ascii="Times New Roman" w:hAnsi="Times New Roman" w:cs="Times New Roman"/>
          <w:sz w:val="24"/>
          <w:szCs w:val="24"/>
        </w:rPr>
        <w:t>, 273-292.</w:t>
      </w:r>
    </w:p>
    <w:p w14:paraId="3E062E7A" w14:textId="74C2932A" w:rsidR="004E25CC" w:rsidRDefault="004E25CC" w:rsidP="00ED5E8F">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4E25CC">
        <w:rPr>
          <w:rFonts w:ascii="Times New Roman" w:hAnsi="Times New Roman" w:cs="Times New Roman"/>
          <w:sz w:val="24"/>
          <w:szCs w:val="24"/>
        </w:rPr>
        <w:t>Thayer, R.</w:t>
      </w:r>
      <w:r w:rsidR="00F65D4F">
        <w:rPr>
          <w:rFonts w:ascii="Times New Roman" w:hAnsi="Times New Roman" w:cs="Times New Roman"/>
          <w:sz w:val="24"/>
          <w:szCs w:val="24"/>
        </w:rPr>
        <w:t xml:space="preserve"> </w:t>
      </w:r>
      <w:r w:rsidRPr="004E25CC">
        <w:rPr>
          <w:rFonts w:ascii="Times New Roman" w:hAnsi="Times New Roman" w:cs="Times New Roman"/>
          <w:sz w:val="24"/>
          <w:szCs w:val="24"/>
        </w:rPr>
        <w:t xml:space="preserve">E. (1989). </w:t>
      </w:r>
      <w:r w:rsidRPr="004E25CC">
        <w:rPr>
          <w:rFonts w:ascii="Times New Roman" w:hAnsi="Times New Roman" w:cs="Times New Roman"/>
          <w:i/>
          <w:sz w:val="24"/>
          <w:szCs w:val="24"/>
        </w:rPr>
        <w:t>The biopsychology of mood and arousal.</w:t>
      </w:r>
      <w:r>
        <w:rPr>
          <w:rFonts w:ascii="Times New Roman" w:hAnsi="Times New Roman" w:cs="Times New Roman"/>
          <w:sz w:val="24"/>
          <w:szCs w:val="24"/>
        </w:rPr>
        <w:t xml:space="preserve"> New York</w:t>
      </w:r>
      <w:r w:rsidR="00F65D4F">
        <w:rPr>
          <w:rFonts w:ascii="Times New Roman" w:hAnsi="Times New Roman" w:cs="Times New Roman"/>
          <w:sz w:val="24"/>
          <w:szCs w:val="24"/>
        </w:rPr>
        <w:t>, NY</w:t>
      </w:r>
      <w:r>
        <w:rPr>
          <w:rFonts w:ascii="Times New Roman" w:hAnsi="Times New Roman" w:cs="Times New Roman"/>
          <w:sz w:val="24"/>
          <w:szCs w:val="24"/>
        </w:rPr>
        <w:t xml:space="preserve">: </w:t>
      </w:r>
      <w:r w:rsidR="00113BEC">
        <w:rPr>
          <w:rFonts w:ascii="Times New Roman" w:hAnsi="Times New Roman" w:cs="Times New Roman"/>
          <w:sz w:val="24"/>
          <w:szCs w:val="24"/>
        </w:rPr>
        <w:t>Oxford University</w:t>
      </w:r>
      <w:r w:rsidRPr="004E25CC">
        <w:rPr>
          <w:rFonts w:ascii="Times New Roman" w:hAnsi="Times New Roman" w:cs="Times New Roman"/>
          <w:sz w:val="24"/>
          <w:szCs w:val="24"/>
        </w:rPr>
        <w:t xml:space="preserve"> Press.</w:t>
      </w:r>
    </w:p>
    <w:p w14:paraId="6471F54C" w14:textId="0F45270A" w:rsidR="004A65C1" w:rsidRDefault="004A65C1" w:rsidP="00ED5E8F">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4A65C1">
        <w:rPr>
          <w:rFonts w:ascii="Times New Roman" w:hAnsi="Times New Roman" w:cs="Times New Roman"/>
          <w:sz w:val="24"/>
          <w:szCs w:val="24"/>
        </w:rPr>
        <w:lastRenderedPageBreak/>
        <w:t xml:space="preserve">U.S. Department of Justice, </w:t>
      </w:r>
      <w:r>
        <w:rPr>
          <w:rFonts w:ascii="Times New Roman" w:hAnsi="Times New Roman" w:cs="Times New Roman"/>
          <w:sz w:val="24"/>
          <w:szCs w:val="24"/>
        </w:rPr>
        <w:t xml:space="preserve">National Institute of Justice (2002). Law enforcement and corrections family support: development and evaluation of a stress management program for officers and their spouses. Retrieved from    </w:t>
      </w:r>
      <w:r w:rsidRPr="004A65C1">
        <w:rPr>
          <w:rFonts w:ascii="Times New Roman" w:hAnsi="Times New Roman" w:cs="Times New Roman"/>
          <w:sz w:val="24"/>
          <w:szCs w:val="24"/>
        </w:rPr>
        <w:t>www.ncjrs.gov/pdffiles1/nij/grants/197900.pdf</w:t>
      </w:r>
      <w:r>
        <w:rPr>
          <w:rFonts w:ascii="Times New Roman" w:hAnsi="Times New Roman" w:cs="Times New Roman"/>
          <w:sz w:val="24"/>
          <w:szCs w:val="24"/>
        </w:rPr>
        <w:t xml:space="preserve"> </w:t>
      </w:r>
    </w:p>
    <w:p w14:paraId="49CF5E4F" w14:textId="24B6266B" w:rsidR="00C96F81" w:rsidRDefault="00C96F81" w:rsidP="00ED5E8F">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C96F81">
        <w:rPr>
          <w:rFonts w:ascii="Times New Roman" w:hAnsi="Times New Roman" w:cs="Times New Roman"/>
          <w:sz w:val="24"/>
          <w:szCs w:val="24"/>
        </w:rPr>
        <w:t>U.S. Department of Labor, B</w:t>
      </w:r>
      <w:r>
        <w:rPr>
          <w:rFonts w:ascii="Times New Roman" w:hAnsi="Times New Roman" w:cs="Times New Roman"/>
          <w:sz w:val="24"/>
          <w:szCs w:val="24"/>
        </w:rPr>
        <w:t>ureau of Labor Statistics. (2013</w:t>
      </w:r>
      <w:r w:rsidRPr="00C96F81">
        <w:rPr>
          <w:rFonts w:ascii="Times New Roman" w:hAnsi="Times New Roman" w:cs="Times New Roman"/>
          <w:sz w:val="24"/>
          <w:szCs w:val="24"/>
        </w:rPr>
        <w:t>).</w:t>
      </w:r>
      <w:r>
        <w:rPr>
          <w:rFonts w:ascii="Times New Roman" w:hAnsi="Times New Roman" w:cs="Times New Roman"/>
          <w:sz w:val="24"/>
          <w:szCs w:val="24"/>
        </w:rPr>
        <w:t xml:space="preserve"> Retrieved from </w:t>
      </w:r>
      <w:r w:rsidRPr="00C96F81">
        <w:rPr>
          <w:rFonts w:ascii="Times New Roman" w:hAnsi="Times New Roman" w:cs="Times New Roman"/>
          <w:sz w:val="24"/>
          <w:szCs w:val="24"/>
        </w:rPr>
        <w:t>http://www.bls.gov/oes/2009/may/oes333051.htm</w:t>
      </w:r>
    </w:p>
    <w:p w14:paraId="2FA0F20B" w14:textId="289B1061" w:rsidR="007200C2" w:rsidRDefault="007200C2" w:rsidP="00ED5E8F">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7200C2">
        <w:rPr>
          <w:rFonts w:ascii="Times New Roman" w:hAnsi="Times New Roman" w:cs="Times New Roman"/>
          <w:sz w:val="24"/>
          <w:szCs w:val="24"/>
        </w:rPr>
        <w:t xml:space="preserve">Toch, H. (2002). </w:t>
      </w:r>
      <w:r w:rsidRPr="007200C2">
        <w:rPr>
          <w:rFonts w:ascii="Times New Roman" w:hAnsi="Times New Roman" w:cs="Times New Roman"/>
          <w:i/>
          <w:sz w:val="24"/>
          <w:szCs w:val="24"/>
        </w:rPr>
        <w:t>Stress in policing.</w:t>
      </w:r>
      <w:r w:rsidRPr="007200C2">
        <w:rPr>
          <w:rFonts w:ascii="Times New Roman" w:hAnsi="Times New Roman" w:cs="Times New Roman"/>
          <w:sz w:val="24"/>
          <w:szCs w:val="24"/>
        </w:rPr>
        <w:t xml:space="preserve"> Washington, DC: American Psychological Association</w:t>
      </w:r>
      <w:r w:rsidR="006353BD">
        <w:rPr>
          <w:rFonts w:ascii="Times New Roman" w:hAnsi="Times New Roman" w:cs="Times New Roman"/>
          <w:sz w:val="24"/>
          <w:szCs w:val="24"/>
        </w:rPr>
        <w:t>.</w:t>
      </w:r>
    </w:p>
    <w:p w14:paraId="1DEF107B" w14:textId="18330B04" w:rsidR="00EE2A18" w:rsidRDefault="00EE2A18" w:rsidP="00ED5E8F">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EE2A18">
        <w:rPr>
          <w:rFonts w:ascii="Times New Roman" w:hAnsi="Times New Roman" w:cs="Times New Roman"/>
          <w:sz w:val="24"/>
          <w:szCs w:val="24"/>
        </w:rPr>
        <w:t xml:space="preserve">van den Hoonaard, D. K. (2009). I was the man: The challenges of masculinity in older men. In Z. D. Buchholz &amp; S. K. Boyce (Eds.), </w:t>
      </w:r>
      <w:r w:rsidRPr="00EE2A18">
        <w:rPr>
          <w:rFonts w:ascii="Times New Roman" w:hAnsi="Times New Roman" w:cs="Times New Roman"/>
          <w:i/>
          <w:sz w:val="24"/>
          <w:szCs w:val="24"/>
        </w:rPr>
        <w:t xml:space="preserve">Masculinity: Gender roles, characteristics and coping </w:t>
      </w:r>
      <w:r w:rsidRPr="00EE2A18">
        <w:rPr>
          <w:rFonts w:ascii="Times New Roman" w:hAnsi="Times New Roman" w:cs="Times New Roman"/>
          <w:sz w:val="24"/>
          <w:szCs w:val="24"/>
        </w:rPr>
        <w:t>(pp. 69–84). New York, NY: Nova Science.</w:t>
      </w:r>
    </w:p>
    <w:p w14:paraId="426C20F5" w14:textId="4B369127" w:rsidR="0016214B" w:rsidRDefault="00F65D4F"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Velden van</w:t>
      </w:r>
      <w:r w:rsidR="0016214B">
        <w:rPr>
          <w:rFonts w:ascii="Times New Roman" w:hAnsi="Times New Roman" w:cs="Times New Roman"/>
          <w:sz w:val="24"/>
          <w:szCs w:val="24"/>
        </w:rPr>
        <w:t>der, P.</w:t>
      </w:r>
      <w:r w:rsidR="009F36CF">
        <w:rPr>
          <w:rFonts w:ascii="Times New Roman" w:hAnsi="Times New Roman" w:cs="Times New Roman"/>
          <w:sz w:val="24"/>
          <w:szCs w:val="24"/>
        </w:rPr>
        <w:t xml:space="preserve"> </w:t>
      </w:r>
      <w:r w:rsidR="0016214B">
        <w:rPr>
          <w:rFonts w:ascii="Times New Roman" w:hAnsi="Times New Roman" w:cs="Times New Roman"/>
          <w:sz w:val="24"/>
          <w:szCs w:val="24"/>
        </w:rPr>
        <w:t>G., Kleber, R.</w:t>
      </w:r>
      <w:r w:rsidR="009F36CF">
        <w:rPr>
          <w:rFonts w:ascii="Times New Roman" w:hAnsi="Times New Roman" w:cs="Times New Roman"/>
          <w:sz w:val="24"/>
          <w:szCs w:val="24"/>
        </w:rPr>
        <w:t xml:space="preserve"> </w:t>
      </w:r>
      <w:r w:rsidR="0016214B">
        <w:rPr>
          <w:rFonts w:ascii="Times New Roman" w:hAnsi="Times New Roman" w:cs="Times New Roman"/>
          <w:sz w:val="24"/>
          <w:szCs w:val="24"/>
        </w:rPr>
        <w:t xml:space="preserve">J., Grievink, L., </w:t>
      </w:r>
      <w:r w:rsidR="00D37541">
        <w:rPr>
          <w:rFonts w:ascii="Times New Roman" w:hAnsi="Times New Roman" w:cs="Times New Roman"/>
          <w:sz w:val="24"/>
          <w:szCs w:val="24"/>
        </w:rPr>
        <w:t xml:space="preserve">&amp; </w:t>
      </w:r>
      <w:r w:rsidR="0016214B">
        <w:rPr>
          <w:rFonts w:ascii="Times New Roman" w:hAnsi="Times New Roman" w:cs="Times New Roman"/>
          <w:sz w:val="24"/>
          <w:szCs w:val="24"/>
        </w:rPr>
        <w:t>Yzermans, J.</w:t>
      </w:r>
      <w:r w:rsidR="009F36CF">
        <w:rPr>
          <w:rFonts w:ascii="Times New Roman" w:hAnsi="Times New Roman" w:cs="Times New Roman"/>
          <w:sz w:val="24"/>
          <w:szCs w:val="24"/>
        </w:rPr>
        <w:t xml:space="preserve"> </w:t>
      </w:r>
      <w:r w:rsidR="0016214B">
        <w:rPr>
          <w:rFonts w:ascii="Times New Roman" w:hAnsi="Times New Roman" w:cs="Times New Roman"/>
          <w:sz w:val="24"/>
          <w:szCs w:val="24"/>
        </w:rPr>
        <w:t xml:space="preserve">C. (2010) Confrontations with aggression and mental health problems in police officers: The role of organizational stressors, life-events and previous mental health problems. </w:t>
      </w:r>
      <w:r w:rsidR="0016214B" w:rsidRPr="0016214B">
        <w:rPr>
          <w:rFonts w:ascii="Times New Roman" w:hAnsi="Times New Roman" w:cs="Times New Roman"/>
          <w:i/>
          <w:sz w:val="24"/>
          <w:szCs w:val="24"/>
        </w:rPr>
        <w:t xml:space="preserve">Psychological Trauma: Theory, Research, Practice and Policy, 2, </w:t>
      </w:r>
      <w:r w:rsidR="0016214B">
        <w:rPr>
          <w:rFonts w:ascii="Times New Roman" w:hAnsi="Times New Roman" w:cs="Times New Roman"/>
          <w:sz w:val="24"/>
          <w:szCs w:val="24"/>
        </w:rPr>
        <w:t xml:space="preserve">135-144. </w:t>
      </w:r>
    </w:p>
    <w:p w14:paraId="4228F9EF" w14:textId="76DEC97E" w:rsidR="00AF6D8E" w:rsidRDefault="00AF6D8E"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Veninga, R.</w:t>
      </w:r>
      <w:r w:rsidR="00F65D4F">
        <w:rPr>
          <w:rFonts w:ascii="Times New Roman" w:hAnsi="Times New Roman" w:cs="Times New Roman"/>
          <w:sz w:val="24"/>
          <w:szCs w:val="24"/>
        </w:rPr>
        <w:t xml:space="preserve"> </w:t>
      </w:r>
      <w:r>
        <w:rPr>
          <w:rFonts w:ascii="Times New Roman" w:hAnsi="Times New Roman" w:cs="Times New Roman"/>
          <w:sz w:val="24"/>
          <w:szCs w:val="24"/>
        </w:rPr>
        <w:t xml:space="preserve">L, &amp; </w:t>
      </w:r>
      <w:r w:rsidRPr="00AF6D8E">
        <w:rPr>
          <w:rFonts w:ascii="Times New Roman" w:hAnsi="Times New Roman" w:cs="Times New Roman"/>
          <w:sz w:val="24"/>
          <w:szCs w:val="24"/>
        </w:rPr>
        <w:t>Spradley, J.</w:t>
      </w:r>
      <w:r w:rsidR="00F65D4F">
        <w:rPr>
          <w:rFonts w:ascii="Times New Roman" w:hAnsi="Times New Roman" w:cs="Times New Roman"/>
          <w:sz w:val="24"/>
          <w:szCs w:val="24"/>
        </w:rPr>
        <w:t xml:space="preserve"> </w:t>
      </w:r>
      <w:r w:rsidRPr="00AF6D8E">
        <w:rPr>
          <w:rFonts w:ascii="Times New Roman" w:hAnsi="Times New Roman" w:cs="Times New Roman"/>
          <w:sz w:val="24"/>
          <w:szCs w:val="24"/>
        </w:rPr>
        <w:t xml:space="preserve">P. (1981). </w:t>
      </w:r>
      <w:r w:rsidRPr="00AF6D8E">
        <w:rPr>
          <w:rFonts w:ascii="Times New Roman" w:hAnsi="Times New Roman" w:cs="Times New Roman"/>
          <w:i/>
          <w:sz w:val="24"/>
          <w:szCs w:val="24"/>
        </w:rPr>
        <w:t>The work/stress connection</w:t>
      </w:r>
      <w:r>
        <w:rPr>
          <w:rFonts w:ascii="Times New Roman" w:hAnsi="Times New Roman" w:cs="Times New Roman"/>
          <w:sz w:val="24"/>
          <w:szCs w:val="24"/>
        </w:rPr>
        <w:t>. Boston</w:t>
      </w:r>
      <w:r w:rsidR="00F65D4F">
        <w:rPr>
          <w:rFonts w:ascii="Times New Roman" w:hAnsi="Times New Roman" w:cs="Times New Roman"/>
          <w:sz w:val="24"/>
          <w:szCs w:val="24"/>
        </w:rPr>
        <w:t>, MA</w:t>
      </w:r>
      <w:r>
        <w:rPr>
          <w:rFonts w:ascii="Times New Roman" w:hAnsi="Times New Roman" w:cs="Times New Roman"/>
          <w:sz w:val="24"/>
          <w:szCs w:val="24"/>
        </w:rPr>
        <w:t xml:space="preserve">: Little </w:t>
      </w:r>
      <w:r w:rsidRPr="00AF6D8E">
        <w:rPr>
          <w:rFonts w:ascii="Times New Roman" w:hAnsi="Times New Roman" w:cs="Times New Roman"/>
          <w:sz w:val="24"/>
          <w:szCs w:val="24"/>
        </w:rPr>
        <w:t>Brown</w:t>
      </w:r>
      <w:r w:rsidR="006353BD">
        <w:rPr>
          <w:rFonts w:ascii="Times New Roman" w:hAnsi="Times New Roman" w:cs="Times New Roman"/>
          <w:sz w:val="24"/>
          <w:szCs w:val="24"/>
        </w:rPr>
        <w:t>.</w:t>
      </w:r>
    </w:p>
    <w:p w14:paraId="49393916" w14:textId="0C0B9BA5" w:rsidR="008E64B7" w:rsidRDefault="008E64B7"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Violanti, J. M. (1983)</w:t>
      </w:r>
      <w:r w:rsidR="00D37541">
        <w:rPr>
          <w:rFonts w:ascii="Times New Roman" w:hAnsi="Times New Roman" w:cs="Times New Roman"/>
          <w:sz w:val="24"/>
          <w:szCs w:val="24"/>
        </w:rPr>
        <w:t>.</w:t>
      </w:r>
      <w:r>
        <w:rPr>
          <w:rFonts w:ascii="Times New Roman" w:hAnsi="Times New Roman" w:cs="Times New Roman"/>
          <w:sz w:val="24"/>
          <w:szCs w:val="24"/>
        </w:rPr>
        <w:t xml:space="preserve"> Stress patterns in police work: A longitudinal study. </w:t>
      </w:r>
      <w:r w:rsidRPr="008E64B7">
        <w:rPr>
          <w:rFonts w:ascii="Times New Roman" w:hAnsi="Times New Roman" w:cs="Times New Roman"/>
          <w:i/>
          <w:sz w:val="24"/>
          <w:szCs w:val="24"/>
        </w:rPr>
        <w:t xml:space="preserve">Journal of Police Science and Administration, 11, </w:t>
      </w:r>
      <w:r>
        <w:rPr>
          <w:rFonts w:ascii="Times New Roman" w:hAnsi="Times New Roman" w:cs="Times New Roman"/>
          <w:sz w:val="24"/>
          <w:szCs w:val="24"/>
        </w:rPr>
        <w:t xml:space="preserve">211-216. </w:t>
      </w:r>
    </w:p>
    <w:p w14:paraId="66519CE5" w14:textId="6A591746" w:rsidR="00CC785B" w:rsidRDefault="00CC785B"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CC785B">
        <w:rPr>
          <w:rFonts w:ascii="Times New Roman" w:hAnsi="Times New Roman" w:cs="Times New Roman"/>
          <w:sz w:val="24"/>
          <w:szCs w:val="24"/>
        </w:rPr>
        <w:t>Violanti, J.</w:t>
      </w:r>
      <w:r w:rsidR="00F65D4F">
        <w:rPr>
          <w:rFonts w:ascii="Times New Roman" w:hAnsi="Times New Roman" w:cs="Times New Roman"/>
          <w:sz w:val="24"/>
          <w:szCs w:val="24"/>
        </w:rPr>
        <w:t xml:space="preserve"> </w:t>
      </w:r>
      <w:r w:rsidRPr="00CC785B">
        <w:rPr>
          <w:rFonts w:ascii="Times New Roman" w:hAnsi="Times New Roman" w:cs="Times New Roman"/>
          <w:sz w:val="24"/>
          <w:szCs w:val="24"/>
        </w:rPr>
        <w:t xml:space="preserve">M. (2007) </w:t>
      </w:r>
      <w:r w:rsidRPr="00CC785B">
        <w:rPr>
          <w:rFonts w:ascii="Times New Roman" w:hAnsi="Times New Roman" w:cs="Times New Roman"/>
          <w:i/>
          <w:sz w:val="24"/>
          <w:szCs w:val="24"/>
        </w:rPr>
        <w:t>Police suicide: Epidemic in blue.</w:t>
      </w:r>
      <w:r>
        <w:rPr>
          <w:rFonts w:ascii="Times New Roman" w:hAnsi="Times New Roman" w:cs="Times New Roman"/>
          <w:sz w:val="24"/>
          <w:szCs w:val="24"/>
        </w:rPr>
        <w:t xml:space="preserve"> Springfield, IL:</w:t>
      </w:r>
      <w:r w:rsidRPr="00CC785B">
        <w:rPr>
          <w:rFonts w:ascii="Times New Roman" w:hAnsi="Times New Roman" w:cs="Times New Roman"/>
          <w:sz w:val="24"/>
          <w:szCs w:val="24"/>
        </w:rPr>
        <w:t xml:space="preserve"> Charles C. Thomas.</w:t>
      </w:r>
    </w:p>
    <w:p w14:paraId="1834DE71" w14:textId="6E4C1EA2" w:rsidR="000A1326" w:rsidRDefault="000A1326"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Violanti, J.</w:t>
      </w:r>
      <w:r w:rsidR="009F36CF">
        <w:rPr>
          <w:rFonts w:ascii="Times New Roman" w:hAnsi="Times New Roman" w:cs="Times New Roman"/>
          <w:sz w:val="24"/>
          <w:szCs w:val="24"/>
        </w:rPr>
        <w:t xml:space="preserve"> </w:t>
      </w:r>
      <w:r>
        <w:rPr>
          <w:rFonts w:ascii="Times New Roman" w:hAnsi="Times New Roman" w:cs="Times New Roman"/>
          <w:sz w:val="24"/>
          <w:szCs w:val="24"/>
        </w:rPr>
        <w:t>M. (1993)</w:t>
      </w:r>
      <w:r w:rsidR="00D37541">
        <w:rPr>
          <w:rFonts w:ascii="Times New Roman" w:hAnsi="Times New Roman" w:cs="Times New Roman"/>
          <w:sz w:val="24"/>
          <w:szCs w:val="24"/>
        </w:rPr>
        <w:t>.</w:t>
      </w:r>
      <w:r>
        <w:rPr>
          <w:rFonts w:ascii="Times New Roman" w:hAnsi="Times New Roman" w:cs="Times New Roman"/>
          <w:sz w:val="24"/>
          <w:szCs w:val="24"/>
        </w:rPr>
        <w:t xml:space="preserve"> Coping strategies among police recruits in high-stress training environment. </w:t>
      </w:r>
      <w:r w:rsidRPr="000A1326">
        <w:rPr>
          <w:rFonts w:ascii="Times New Roman" w:hAnsi="Times New Roman" w:cs="Times New Roman"/>
          <w:i/>
          <w:sz w:val="24"/>
          <w:szCs w:val="24"/>
        </w:rPr>
        <w:t>Journal of Social Psychology</w:t>
      </w:r>
      <w:r>
        <w:rPr>
          <w:rFonts w:ascii="Times New Roman" w:hAnsi="Times New Roman" w:cs="Times New Roman"/>
          <w:sz w:val="24"/>
          <w:szCs w:val="24"/>
        </w:rPr>
        <w:t xml:space="preserve">, </w:t>
      </w:r>
      <w:r w:rsidRPr="00F2541E">
        <w:rPr>
          <w:rFonts w:ascii="Times New Roman" w:hAnsi="Times New Roman" w:cs="Times New Roman"/>
          <w:i/>
          <w:sz w:val="24"/>
          <w:szCs w:val="24"/>
        </w:rPr>
        <w:t>132</w:t>
      </w:r>
      <w:r>
        <w:rPr>
          <w:rFonts w:ascii="Times New Roman" w:hAnsi="Times New Roman" w:cs="Times New Roman"/>
          <w:sz w:val="24"/>
          <w:szCs w:val="24"/>
        </w:rPr>
        <w:t>, 717-729</w:t>
      </w:r>
      <w:r w:rsidR="00142FC2">
        <w:rPr>
          <w:rFonts w:ascii="Times New Roman" w:hAnsi="Times New Roman" w:cs="Times New Roman"/>
          <w:sz w:val="24"/>
          <w:szCs w:val="24"/>
        </w:rPr>
        <w:t>.</w:t>
      </w:r>
    </w:p>
    <w:p w14:paraId="3F466620" w14:textId="51137A23" w:rsidR="000A1326" w:rsidRDefault="000A1326"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Violanti J.</w:t>
      </w:r>
      <w:r w:rsidR="009F36CF">
        <w:rPr>
          <w:rFonts w:ascii="Times New Roman" w:hAnsi="Times New Roman" w:cs="Times New Roman"/>
          <w:sz w:val="24"/>
          <w:szCs w:val="24"/>
        </w:rPr>
        <w:t xml:space="preserve"> </w:t>
      </w:r>
      <w:r>
        <w:rPr>
          <w:rFonts w:ascii="Times New Roman" w:hAnsi="Times New Roman" w:cs="Times New Roman"/>
          <w:sz w:val="24"/>
          <w:szCs w:val="24"/>
        </w:rPr>
        <w:t xml:space="preserve">M., </w:t>
      </w:r>
      <w:r w:rsidR="00D37541">
        <w:rPr>
          <w:rFonts w:ascii="Times New Roman" w:hAnsi="Times New Roman" w:cs="Times New Roman"/>
          <w:sz w:val="24"/>
          <w:szCs w:val="24"/>
        </w:rPr>
        <w:t xml:space="preserve">&amp; </w:t>
      </w:r>
      <w:r>
        <w:rPr>
          <w:rFonts w:ascii="Times New Roman" w:hAnsi="Times New Roman" w:cs="Times New Roman"/>
          <w:sz w:val="24"/>
          <w:szCs w:val="24"/>
        </w:rPr>
        <w:t>Aron.</w:t>
      </w:r>
      <w:r w:rsidR="009F36CF">
        <w:rPr>
          <w:rFonts w:ascii="Times New Roman" w:hAnsi="Times New Roman" w:cs="Times New Roman"/>
          <w:sz w:val="24"/>
          <w:szCs w:val="24"/>
        </w:rPr>
        <w:t xml:space="preserve"> </w:t>
      </w:r>
      <w:r>
        <w:rPr>
          <w:rFonts w:ascii="Times New Roman" w:hAnsi="Times New Roman" w:cs="Times New Roman"/>
          <w:sz w:val="24"/>
          <w:szCs w:val="24"/>
        </w:rPr>
        <w:t>F.</w:t>
      </w:r>
      <w:r w:rsidR="00D37541">
        <w:rPr>
          <w:rFonts w:ascii="Times New Roman" w:hAnsi="Times New Roman" w:cs="Times New Roman"/>
          <w:sz w:val="24"/>
          <w:szCs w:val="24"/>
        </w:rPr>
        <w:t xml:space="preserve"> </w:t>
      </w:r>
      <w:r>
        <w:rPr>
          <w:rFonts w:ascii="Times New Roman" w:hAnsi="Times New Roman" w:cs="Times New Roman"/>
          <w:sz w:val="24"/>
          <w:szCs w:val="24"/>
        </w:rPr>
        <w:t>(1993)</w:t>
      </w:r>
      <w:r w:rsidR="006353BD">
        <w:rPr>
          <w:rFonts w:ascii="Times New Roman" w:hAnsi="Times New Roman" w:cs="Times New Roman"/>
          <w:sz w:val="24"/>
          <w:szCs w:val="24"/>
        </w:rPr>
        <w:t>.</w:t>
      </w:r>
      <w:r>
        <w:rPr>
          <w:rFonts w:ascii="Times New Roman" w:hAnsi="Times New Roman" w:cs="Times New Roman"/>
          <w:sz w:val="24"/>
          <w:szCs w:val="24"/>
        </w:rPr>
        <w:t xml:space="preserve"> The context of stress management. In P.</w:t>
      </w:r>
      <w:r w:rsidR="009F36CF">
        <w:rPr>
          <w:rFonts w:ascii="Times New Roman" w:hAnsi="Times New Roman" w:cs="Times New Roman"/>
          <w:sz w:val="24"/>
          <w:szCs w:val="24"/>
        </w:rPr>
        <w:t xml:space="preserve"> </w:t>
      </w:r>
      <w:r>
        <w:rPr>
          <w:rFonts w:ascii="Times New Roman" w:hAnsi="Times New Roman" w:cs="Times New Roman"/>
          <w:sz w:val="24"/>
          <w:szCs w:val="24"/>
        </w:rPr>
        <w:t>M. Lehrer &amp; R.</w:t>
      </w:r>
      <w:r w:rsidR="009F36CF">
        <w:rPr>
          <w:rFonts w:ascii="Times New Roman" w:hAnsi="Times New Roman" w:cs="Times New Roman"/>
          <w:sz w:val="24"/>
          <w:szCs w:val="24"/>
        </w:rPr>
        <w:t xml:space="preserve"> </w:t>
      </w:r>
      <w:r>
        <w:rPr>
          <w:rFonts w:ascii="Times New Roman" w:hAnsi="Times New Roman" w:cs="Times New Roman"/>
          <w:sz w:val="24"/>
          <w:szCs w:val="24"/>
        </w:rPr>
        <w:t xml:space="preserve">L. Woolfold (Eds.), </w:t>
      </w:r>
      <w:r w:rsidRPr="00BB52A4">
        <w:rPr>
          <w:rFonts w:ascii="Times New Roman" w:hAnsi="Times New Roman" w:cs="Times New Roman"/>
          <w:i/>
          <w:sz w:val="24"/>
          <w:szCs w:val="24"/>
        </w:rPr>
        <w:t>Principles and practice of stress management</w:t>
      </w:r>
      <w:r>
        <w:rPr>
          <w:rFonts w:ascii="Times New Roman" w:hAnsi="Times New Roman" w:cs="Times New Roman"/>
          <w:sz w:val="24"/>
          <w:szCs w:val="24"/>
        </w:rPr>
        <w:t xml:space="preserve"> (2</w:t>
      </w:r>
      <w:r w:rsidRPr="000A1326">
        <w:rPr>
          <w:rFonts w:ascii="Times New Roman" w:hAnsi="Times New Roman" w:cs="Times New Roman"/>
          <w:sz w:val="24"/>
          <w:szCs w:val="24"/>
          <w:vertAlign w:val="superscript"/>
        </w:rPr>
        <w:t>nd</w:t>
      </w:r>
      <w:r>
        <w:rPr>
          <w:rFonts w:ascii="Times New Roman" w:hAnsi="Times New Roman" w:cs="Times New Roman"/>
          <w:sz w:val="24"/>
          <w:szCs w:val="24"/>
        </w:rPr>
        <w:t xml:space="preserve"> ed., pp. 3-16). New York; Guilford. </w:t>
      </w:r>
    </w:p>
    <w:p w14:paraId="0AC8A1A2" w14:textId="79ACC0D3" w:rsidR="0062343F" w:rsidRPr="0056462B" w:rsidRDefault="0062343F"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lang w:val="fr-FR"/>
        </w:rPr>
      </w:pPr>
      <w:r>
        <w:rPr>
          <w:rFonts w:ascii="Times New Roman" w:hAnsi="Times New Roman" w:cs="Times New Roman"/>
          <w:sz w:val="24"/>
          <w:szCs w:val="24"/>
        </w:rPr>
        <w:t>Violanti, J. M., &amp; Aron, F. (1994)</w:t>
      </w:r>
      <w:r w:rsidR="00402E90">
        <w:rPr>
          <w:rFonts w:ascii="Times New Roman" w:hAnsi="Times New Roman" w:cs="Times New Roman"/>
          <w:sz w:val="24"/>
          <w:szCs w:val="24"/>
        </w:rPr>
        <w:t>.</w:t>
      </w:r>
      <w:r>
        <w:rPr>
          <w:rFonts w:ascii="Times New Roman" w:hAnsi="Times New Roman" w:cs="Times New Roman"/>
          <w:sz w:val="24"/>
          <w:szCs w:val="24"/>
        </w:rPr>
        <w:t xml:space="preserve"> Ranking police stressors. </w:t>
      </w:r>
      <w:r w:rsidRPr="0056462B">
        <w:rPr>
          <w:rFonts w:ascii="Times New Roman" w:hAnsi="Times New Roman" w:cs="Times New Roman"/>
          <w:i/>
          <w:sz w:val="24"/>
          <w:szCs w:val="24"/>
          <w:lang w:val="fr-FR"/>
        </w:rPr>
        <w:t xml:space="preserve">Psychological Reports, 75, </w:t>
      </w:r>
      <w:r w:rsidRPr="0056462B">
        <w:rPr>
          <w:rFonts w:ascii="Times New Roman" w:hAnsi="Times New Roman" w:cs="Times New Roman"/>
          <w:sz w:val="24"/>
          <w:szCs w:val="24"/>
          <w:lang w:val="fr-FR"/>
        </w:rPr>
        <w:t>824-826.</w:t>
      </w:r>
    </w:p>
    <w:p w14:paraId="4DED8CAE" w14:textId="77777777" w:rsidR="008E537F" w:rsidRDefault="008E537F"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56462B">
        <w:rPr>
          <w:rFonts w:ascii="Times New Roman" w:hAnsi="Times New Roman" w:cs="Times New Roman"/>
          <w:sz w:val="24"/>
          <w:szCs w:val="24"/>
          <w:lang w:val="fr-FR"/>
        </w:rPr>
        <w:t xml:space="preserve">Violanti, J. M., &amp; Aron, F. (1995). </w:t>
      </w:r>
      <w:r>
        <w:rPr>
          <w:rFonts w:ascii="Times New Roman" w:hAnsi="Times New Roman" w:cs="Times New Roman"/>
          <w:sz w:val="24"/>
          <w:szCs w:val="24"/>
        </w:rPr>
        <w:t xml:space="preserve">Police Stressors: Variation in perception among police personnel. </w:t>
      </w:r>
      <w:r w:rsidRPr="008E537F">
        <w:rPr>
          <w:rFonts w:ascii="Times New Roman" w:hAnsi="Times New Roman" w:cs="Times New Roman"/>
          <w:i/>
          <w:sz w:val="24"/>
          <w:szCs w:val="24"/>
        </w:rPr>
        <w:t>Journal of Criminal Justice, 23,</w:t>
      </w:r>
      <w:r>
        <w:rPr>
          <w:rFonts w:ascii="Times New Roman" w:hAnsi="Times New Roman" w:cs="Times New Roman"/>
          <w:sz w:val="24"/>
          <w:szCs w:val="24"/>
        </w:rPr>
        <w:t xml:space="preserve"> 287-294. </w:t>
      </w:r>
    </w:p>
    <w:p w14:paraId="3DE1494C" w14:textId="39F104A6" w:rsidR="00E85522" w:rsidRDefault="00E8552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Violant</w:t>
      </w:r>
      <w:r w:rsidR="00402E90">
        <w:rPr>
          <w:rFonts w:ascii="Times New Roman" w:hAnsi="Times New Roman" w:cs="Times New Roman"/>
          <w:sz w:val="24"/>
          <w:szCs w:val="24"/>
        </w:rPr>
        <w:t>i</w:t>
      </w:r>
      <w:r>
        <w:rPr>
          <w:rFonts w:ascii="Times New Roman" w:hAnsi="Times New Roman" w:cs="Times New Roman"/>
          <w:sz w:val="24"/>
          <w:szCs w:val="24"/>
        </w:rPr>
        <w:t>, J.</w:t>
      </w:r>
      <w:r w:rsidR="00142FC2">
        <w:rPr>
          <w:rFonts w:ascii="Times New Roman" w:hAnsi="Times New Roman" w:cs="Times New Roman"/>
          <w:sz w:val="24"/>
          <w:szCs w:val="24"/>
        </w:rPr>
        <w:t xml:space="preserve"> </w:t>
      </w:r>
      <w:r>
        <w:rPr>
          <w:rFonts w:ascii="Times New Roman" w:hAnsi="Times New Roman" w:cs="Times New Roman"/>
          <w:sz w:val="24"/>
          <w:szCs w:val="24"/>
        </w:rPr>
        <w:t>M., &amp; Marshall, J.</w:t>
      </w:r>
      <w:r w:rsidR="00142FC2">
        <w:rPr>
          <w:rFonts w:ascii="Times New Roman" w:hAnsi="Times New Roman" w:cs="Times New Roman"/>
          <w:sz w:val="24"/>
          <w:szCs w:val="24"/>
        </w:rPr>
        <w:t xml:space="preserve"> </w:t>
      </w:r>
      <w:r>
        <w:rPr>
          <w:rFonts w:ascii="Times New Roman" w:hAnsi="Times New Roman" w:cs="Times New Roman"/>
          <w:sz w:val="24"/>
          <w:szCs w:val="24"/>
        </w:rPr>
        <w:t xml:space="preserve">R. (1983). Police stress process. </w:t>
      </w:r>
      <w:r w:rsidRPr="00E85522">
        <w:rPr>
          <w:rFonts w:ascii="Times New Roman" w:hAnsi="Times New Roman" w:cs="Times New Roman"/>
          <w:i/>
          <w:sz w:val="24"/>
          <w:szCs w:val="24"/>
        </w:rPr>
        <w:t xml:space="preserve">Journal of Police Science and Administration, 11, </w:t>
      </w:r>
      <w:r>
        <w:rPr>
          <w:rFonts w:ascii="Times New Roman" w:hAnsi="Times New Roman" w:cs="Times New Roman"/>
          <w:sz w:val="24"/>
          <w:szCs w:val="24"/>
        </w:rPr>
        <w:t xml:space="preserve">389-394. </w:t>
      </w:r>
    </w:p>
    <w:p w14:paraId="014A7FDD" w14:textId="2A2F82CB" w:rsidR="000163FB" w:rsidRDefault="000163FB"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0163FB">
        <w:rPr>
          <w:rFonts w:ascii="Times New Roman" w:hAnsi="Times New Roman" w:cs="Times New Roman"/>
          <w:sz w:val="24"/>
          <w:szCs w:val="24"/>
        </w:rPr>
        <w:t xml:space="preserve">Violanti, J. M., Marshall, J. R., &amp; Howe, B. (1985). Stress, coping and alcohol use: The police connection. </w:t>
      </w:r>
      <w:r w:rsidRPr="000163FB">
        <w:rPr>
          <w:rFonts w:ascii="Times New Roman" w:hAnsi="Times New Roman" w:cs="Times New Roman"/>
          <w:i/>
          <w:sz w:val="24"/>
          <w:szCs w:val="24"/>
        </w:rPr>
        <w:t>Journal of Police Science and Administration, 2,</w:t>
      </w:r>
      <w:r w:rsidRPr="000163FB">
        <w:rPr>
          <w:rFonts w:ascii="Times New Roman" w:hAnsi="Times New Roman" w:cs="Times New Roman"/>
          <w:sz w:val="24"/>
          <w:szCs w:val="24"/>
        </w:rPr>
        <w:t xml:space="preserve"> 106-110.</w:t>
      </w:r>
    </w:p>
    <w:p w14:paraId="2D3ADE55" w14:textId="79400DE1" w:rsidR="00063422" w:rsidRDefault="0006342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Vogel, D. L., Wade, N. G.</w:t>
      </w:r>
      <w:r w:rsidR="00142FC2">
        <w:rPr>
          <w:rFonts w:ascii="Times New Roman" w:hAnsi="Times New Roman" w:cs="Times New Roman"/>
          <w:sz w:val="24"/>
          <w:szCs w:val="24"/>
        </w:rPr>
        <w:t>,</w:t>
      </w:r>
      <w:r>
        <w:rPr>
          <w:rFonts w:ascii="Times New Roman" w:hAnsi="Times New Roman" w:cs="Times New Roman"/>
          <w:sz w:val="24"/>
          <w:szCs w:val="24"/>
        </w:rPr>
        <w:t xml:space="preserve"> &amp; Haake, S. (2006). Measuring self-stigma associated with seeking psychological help. </w:t>
      </w:r>
      <w:r w:rsidRPr="00063422">
        <w:rPr>
          <w:rFonts w:ascii="Times New Roman" w:hAnsi="Times New Roman" w:cs="Times New Roman"/>
          <w:i/>
          <w:sz w:val="24"/>
          <w:szCs w:val="24"/>
        </w:rPr>
        <w:t>Journal of Counseling Psychology, 53,</w:t>
      </w:r>
      <w:r>
        <w:rPr>
          <w:rFonts w:ascii="Times New Roman" w:hAnsi="Times New Roman" w:cs="Times New Roman"/>
          <w:sz w:val="24"/>
          <w:szCs w:val="24"/>
        </w:rPr>
        <w:t xml:space="preserve"> 325-337.</w:t>
      </w:r>
    </w:p>
    <w:p w14:paraId="467024AA" w14:textId="77777777" w:rsidR="00063422" w:rsidRDefault="00063422"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Vogel, D. L., Wade, N. G., &amp; Hackler, A. H. (2007). Perceived public stigma and the willingness to seek counseling: The mediating roles of self-stigma and attitudes toward counseling. </w:t>
      </w:r>
      <w:r w:rsidRPr="00063422">
        <w:rPr>
          <w:rFonts w:ascii="Times New Roman" w:hAnsi="Times New Roman" w:cs="Times New Roman"/>
          <w:i/>
          <w:sz w:val="24"/>
          <w:szCs w:val="24"/>
        </w:rPr>
        <w:t>Journal of Counseling Psychology, 54,</w:t>
      </w:r>
      <w:r>
        <w:rPr>
          <w:rFonts w:ascii="Times New Roman" w:hAnsi="Times New Roman" w:cs="Times New Roman"/>
          <w:sz w:val="24"/>
          <w:szCs w:val="24"/>
        </w:rPr>
        <w:t xml:space="preserve"> 40-50.</w:t>
      </w:r>
    </w:p>
    <w:p w14:paraId="573B7A07" w14:textId="6FB250F0" w:rsidR="003A65C5" w:rsidRDefault="003A65C5"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Vogel, D. L., &amp; Wester, S. R. (2003)</w:t>
      </w:r>
      <w:r w:rsidR="00D37541">
        <w:rPr>
          <w:rFonts w:ascii="Times New Roman" w:hAnsi="Times New Roman" w:cs="Times New Roman"/>
          <w:sz w:val="24"/>
          <w:szCs w:val="24"/>
        </w:rPr>
        <w:t>.</w:t>
      </w:r>
      <w:r>
        <w:rPr>
          <w:rFonts w:ascii="Times New Roman" w:hAnsi="Times New Roman" w:cs="Times New Roman"/>
          <w:sz w:val="24"/>
          <w:szCs w:val="24"/>
        </w:rPr>
        <w:t xml:space="preserve"> To seek or not to seek help: The risks of self-disclosure. </w:t>
      </w:r>
      <w:r w:rsidRPr="003A65C5">
        <w:rPr>
          <w:rFonts w:ascii="Times New Roman" w:hAnsi="Times New Roman" w:cs="Times New Roman"/>
          <w:i/>
          <w:sz w:val="24"/>
          <w:szCs w:val="24"/>
        </w:rPr>
        <w:t>Jour</w:t>
      </w:r>
      <w:r w:rsidR="00804A83">
        <w:rPr>
          <w:rFonts w:ascii="Times New Roman" w:hAnsi="Times New Roman" w:cs="Times New Roman"/>
          <w:i/>
          <w:sz w:val="24"/>
          <w:szCs w:val="24"/>
        </w:rPr>
        <w:t>nal of Counseling Psychology, 50</w:t>
      </w:r>
      <w:r w:rsidRPr="003A65C5">
        <w:rPr>
          <w:rFonts w:ascii="Times New Roman" w:hAnsi="Times New Roman" w:cs="Times New Roman"/>
          <w:i/>
          <w:sz w:val="24"/>
          <w:szCs w:val="24"/>
        </w:rPr>
        <w:t>,</w:t>
      </w:r>
      <w:r w:rsidR="00804A83">
        <w:rPr>
          <w:rFonts w:ascii="Times New Roman" w:hAnsi="Times New Roman" w:cs="Times New Roman"/>
          <w:sz w:val="24"/>
          <w:szCs w:val="24"/>
        </w:rPr>
        <w:t xml:space="preserve"> 351--361</w:t>
      </w:r>
      <w:r>
        <w:rPr>
          <w:rFonts w:ascii="Times New Roman" w:hAnsi="Times New Roman" w:cs="Times New Roman"/>
          <w:sz w:val="24"/>
          <w:szCs w:val="24"/>
        </w:rPr>
        <w:t>.</w:t>
      </w:r>
    </w:p>
    <w:p w14:paraId="1FC54A71" w14:textId="4256FA08" w:rsidR="003A65C5" w:rsidRDefault="003A65C5"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Vogel, D. L., Wester, S. R., Wei, M., &amp; Boysen, G. A. (2005)</w:t>
      </w:r>
      <w:r w:rsidR="009B7F31">
        <w:rPr>
          <w:rFonts w:ascii="Times New Roman" w:hAnsi="Times New Roman" w:cs="Times New Roman"/>
          <w:sz w:val="24"/>
          <w:szCs w:val="24"/>
        </w:rPr>
        <w:t>.</w:t>
      </w:r>
      <w:r>
        <w:rPr>
          <w:rFonts w:ascii="Times New Roman" w:hAnsi="Times New Roman" w:cs="Times New Roman"/>
          <w:sz w:val="24"/>
          <w:szCs w:val="24"/>
        </w:rPr>
        <w:t xml:space="preserve"> The role of outcome expectations and attitudes on decisions to seek professional help. </w:t>
      </w:r>
      <w:r w:rsidRPr="003A65C5">
        <w:rPr>
          <w:rFonts w:ascii="Times New Roman" w:hAnsi="Times New Roman" w:cs="Times New Roman"/>
          <w:i/>
          <w:sz w:val="24"/>
          <w:szCs w:val="24"/>
        </w:rPr>
        <w:t>Journal of Counseling Psychology, 52,</w:t>
      </w:r>
      <w:r>
        <w:rPr>
          <w:rFonts w:ascii="Times New Roman" w:hAnsi="Times New Roman" w:cs="Times New Roman"/>
          <w:sz w:val="24"/>
          <w:szCs w:val="24"/>
        </w:rPr>
        <w:t xml:space="preserve"> 459-470.</w:t>
      </w:r>
    </w:p>
    <w:p w14:paraId="2DB5DB78" w14:textId="1DC2EB09" w:rsidR="00A340B8" w:rsidRDefault="00A340B8"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A340B8">
        <w:rPr>
          <w:rFonts w:ascii="Times New Roman" w:hAnsi="Times New Roman" w:cs="Times New Roman"/>
          <w:sz w:val="24"/>
          <w:szCs w:val="24"/>
        </w:rPr>
        <w:lastRenderedPageBreak/>
        <w:t>Walker,</w:t>
      </w:r>
      <w:r>
        <w:rPr>
          <w:rFonts w:ascii="Times New Roman" w:hAnsi="Times New Roman" w:cs="Times New Roman"/>
          <w:sz w:val="24"/>
          <w:szCs w:val="24"/>
        </w:rPr>
        <w:t xml:space="preserve"> </w:t>
      </w:r>
      <w:r w:rsidRPr="00A340B8">
        <w:rPr>
          <w:rFonts w:ascii="Times New Roman" w:hAnsi="Times New Roman" w:cs="Times New Roman"/>
          <w:sz w:val="24"/>
          <w:szCs w:val="24"/>
        </w:rPr>
        <w:t>M.</w:t>
      </w:r>
      <w:r w:rsidR="009B7F31">
        <w:rPr>
          <w:rFonts w:ascii="Times New Roman" w:hAnsi="Times New Roman" w:cs="Times New Roman"/>
          <w:sz w:val="24"/>
          <w:szCs w:val="24"/>
        </w:rPr>
        <w:t xml:space="preserve"> </w:t>
      </w:r>
      <w:r w:rsidRPr="00A340B8">
        <w:rPr>
          <w:rFonts w:ascii="Times New Roman" w:hAnsi="Times New Roman" w:cs="Times New Roman"/>
          <w:sz w:val="24"/>
          <w:szCs w:val="24"/>
        </w:rPr>
        <w:t>(1997).</w:t>
      </w:r>
      <w:r>
        <w:rPr>
          <w:rFonts w:ascii="Times New Roman" w:hAnsi="Times New Roman" w:cs="Times New Roman"/>
          <w:sz w:val="24"/>
          <w:szCs w:val="24"/>
        </w:rPr>
        <w:t xml:space="preserve"> </w:t>
      </w:r>
      <w:r w:rsidRPr="00A340B8">
        <w:rPr>
          <w:rFonts w:ascii="Times New Roman" w:hAnsi="Times New Roman" w:cs="Times New Roman"/>
          <w:sz w:val="24"/>
          <w:szCs w:val="24"/>
        </w:rPr>
        <w:t>Conceptual</w:t>
      </w:r>
      <w:r>
        <w:rPr>
          <w:rFonts w:ascii="Times New Roman" w:hAnsi="Times New Roman" w:cs="Times New Roman"/>
          <w:sz w:val="24"/>
          <w:szCs w:val="24"/>
        </w:rPr>
        <w:t xml:space="preserve"> </w:t>
      </w:r>
      <w:r w:rsidRPr="00A340B8">
        <w:rPr>
          <w:rFonts w:ascii="Times New Roman" w:hAnsi="Times New Roman" w:cs="Times New Roman"/>
          <w:sz w:val="24"/>
          <w:szCs w:val="24"/>
        </w:rPr>
        <w:t>and</w:t>
      </w:r>
      <w:r>
        <w:rPr>
          <w:rFonts w:ascii="Times New Roman" w:hAnsi="Times New Roman" w:cs="Times New Roman"/>
          <w:sz w:val="24"/>
          <w:szCs w:val="24"/>
        </w:rPr>
        <w:t xml:space="preserve"> </w:t>
      </w:r>
      <w:r w:rsidRPr="00A340B8">
        <w:rPr>
          <w:rFonts w:ascii="Times New Roman" w:hAnsi="Times New Roman" w:cs="Times New Roman"/>
          <w:sz w:val="24"/>
          <w:szCs w:val="24"/>
        </w:rPr>
        <w:t>methodological</w:t>
      </w:r>
      <w:r>
        <w:rPr>
          <w:rFonts w:ascii="Times New Roman" w:hAnsi="Times New Roman" w:cs="Times New Roman"/>
          <w:sz w:val="24"/>
          <w:szCs w:val="24"/>
        </w:rPr>
        <w:t xml:space="preserve"> </w:t>
      </w:r>
      <w:r w:rsidRPr="00A340B8">
        <w:rPr>
          <w:rFonts w:ascii="Times New Roman" w:hAnsi="Times New Roman" w:cs="Times New Roman"/>
          <w:sz w:val="24"/>
          <w:szCs w:val="24"/>
        </w:rPr>
        <w:t>issues</w:t>
      </w:r>
      <w:r>
        <w:rPr>
          <w:rFonts w:ascii="Times New Roman" w:hAnsi="Times New Roman" w:cs="Times New Roman"/>
          <w:sz w:val="24"/>
          <w:szCs w:val="24"/>
        </w:rPr>
        <w:t xml:space="preserve"> </w:t>
      </w:r>
      <w:r w:rsidRPr="00A340B8">
        <w:rPr>
          <w:rFonts w:ascii="Times New Roman" w:hAnsi="Times New Roman" w:cs="Times New Roman"/>
          <w:sz w:val="24"/>
          <w:szCs w:val="24"/>
        </w:rPr>
        <w:t>in</w:t>
      </w:r>
      <w:r>
        <w:rPr>
          <w:rFonts w:ascii="Times New Roman" w:hAnsi="Times New Roman" w:cs="Times New Roman"/>
          <w:sz w:val="24"/>
          <w:szCs w:val="24"/>
        </w:rPr>
        <w:t xml:space="preserve"> </w:t>
      </w:r>
      <w:r w:rsidRPr="00A340B8">
        <w:rPr>
          <w:rFonts w:ascii="Times New Roman" w:hAnsi="Times New Roman" w:cs="Times New Roman"/>
          <w:sz w:val="24"/>
          <w:szCs w:val="24"/>
        </w:rPr>
        <w:t>the</w:t>
      </w:r>
      <w:r>
        <w:rPr>
          <w:rFonts w:ascii="Times New Roman" w:hAnsi="Times New Roman" w:cs="Times New Roman"/>
          <w:sz w:val="24"/>
          <w:szCs w:val="24"/>
        </w:rPr>
        <w:t xml:space="preserve"> </w:t>
      </w:r>
      <w:r w:rsidRPr="00A340B8">
        <w:rPr>
          <w:rFonts w:ascii="Times New Roman" w:hAnsi="Times New Roman" w:cs="Times New Roman"/>
          <w:sz w:val="24"/>
          <w:szCs w:val="24"/>
        </w:rPr>
        <w:t>investigation</w:t>
      </w:r>
      <w:r>
        <w:rPr>
          <w:rFonts w:ascii="Times New Roman" w:hAnsi="Times New Roman" w:cs="Times New Roman"/>
          <w:sz w:val="24"/>
          <w:szCs w:val="24"/>
        </w:rPr>
        <w:t xml:space="preserve"> </w:t>
      </w:r>
      <w:r w:rsidRPr="00A340B8">
        <w:rPr>
          <w:rFonts w:ascii="Times New Roman" w:hAnsi="Times New Roman" w:cs="Times New Roman"/>
          <w:sz w:val="24"/>
          <w:szCs w:val="24"/>
        </w:rPr>
        <w:t>of</w:t>
      </w:r>
      <w:r>
        <w:rPr>
          <w:rFonts w:ascii="Times New Roman" w:hAnsi="Times New Roman" w:cs="Times New Roman"/>
          <w:sz w:val="24"/>
          <w:szCs w:val="24"/>
        </w:rPr>
        <w:t xml:space="preserve"> </w:t>
      </w:r>
      <w:r w:rsidRPr="00A340B8">
        <w:rPr>
          <w:rFonts w:ascii="Times New Roman" w:hAnsi="Times New Roman" w:cs="Times New Roman"/>
          <w:sz w:val="24"/>
          <w:szCs w:val="24"/>
        </w:rPr>
        <w:t>occupational</w:t>
      </w:r>
      <w:r>
        <w:rPr>
          <w:rFonts w:ascii="Times New Roman" w:hAnsi="Times New Roman" w:cs="Times New Roman"/>
          <w:sz w:val="24"/>
          <w:szCs w:val="24"/>
        </w:rPr>
        <w:t xml:space="preserve"> </w:t>
      </w:r>
      <w:r w:rsidRPr="00A340B8">
        <w:rPr>
          <w:rFonts w:ascii="Times New Roman" w:hAnsi="Times New Roman" w:cs="Times New Roman"/>
          <w:sz w:val="24"/>
          <w:szCs w:val="24"/>
        </w:rPr>
        <w:t>stress:</w:t>
      </w:r>
      <w:r>
        <w:rPr>
          <w:rFonts w:ascii="Times New Roman" w:hAnsi="Times New Roman" w:cs="Times New Roman"/>
          <w:sz w:val="24"/>
          <w:szCs w:val="24"/>
        </w:rPr>
        <w:t xml:space="preserve"> </w:t>
      </w:r>
      <w:r w:rsidRPr="00A340B8">
        <w:rPr>
          <w:rFonts w:ascii="Times New Roman" w:hAnsi="Times New Roman" w:cs="Times New Roman"/>
          <w:sz w:val="24"/>
          <w:szCs w:val="24"/>
        </w:rPr>
        <w:t>A</w:t>
      </w:r>
      <w:r>
        <w:rPr>
          <w:rFonts w:ascii="Times New Roman" w:hAnsi="Times New Roman" w:cs="Times New Roman"/>
          <w:sz w:val="24"/>
          <w:szCs w:val="24"/>
        </w:rPr>
        <w:t xml:space="preserve"> </w:t>
      </w:r>
      <w:r w:rsidRPr="00A340B8">
        <w:rPr>
          <w:rFonts w:ascii="Times New Roman" w:hAnsi="Times New Roman" w:cs="Times New Roman"/>
          <w:sz w:val="24"/>
          <w:szCs w:val="24"/>
        </w:rPr>
        <w:t xml:space="preserve">case study of police officers deployed on body recovery duty. </w:t>
      </w:r>
      <w:r w:rsidRPr="00A340B8">
        <w:rPr>
          <w:rFonts w:ascii="Times New Roman" w:hAnsi="Times New Roman" w:cs="Times New Roman"/>
          <w:i/>
          <w:sz w:val="24"/>
          <w:szCs w:val="24"/>
        </w:rPr>
        <w:t>Policing and Society, 7,</w:t>
      </w:r>
      <w:r w:rsidRPr="00A340B8">
        <w:rPr>
          <w:rFonts w:ascii="Times New Roman" w:hAnsi="Times New Roman" w:cs="Times New Roman"/>
          <w:sz w:val="24"/>
          <w:szCs w:val="24"/>
        </w:rPr>
        <w:t xml:space="preserve"> 1-17.</w:t>
      </w:r>
    </w:p>
    <w:p w14:paraId="34B16688" w14:textId="77777777" w:rsidR="006B6139" w:rsidRDefault="006B6139"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Wester, S. R., Arndt, D., Sedivy, S. K., &amp; Arndt, L. (2010). Male officers and stigma associated with counseling: The role of anticipated risks, anticipated benefits, and gender role conflict. </w:t>
      </w:r>
      <w:r w:rsidRPr="006B6139">
        <w:rPr>
          <w:rFonts w:ascii="Times New Roman" w:hAnsi="Times New Roman" w:cs="Times New Roman"/>
          <w:i/>
          <w:sz w:val="24"/>
          <w:szCs w:val="24"/>
        </w:rPr>
        <w:t>Psychology of Men, 11</w:t>
      </w:r>
      <w:r>
        <w:rPr>
          <w:rFonts w:ascii="Times New Roman" w:hAnsi="Times New Roman" w:cs="Times New Roman"/>
          <w:sz w:val="24"/>
          <w:szCs w:val="24"/>
        </w:rPr>
        <w:t>, 286-302.</w:t>
      </w:r>
    </w:p>
    <w:p w14:paraId="14B74461" w14:textId="34720249" w:rsidR="00735E05" w:rsidRDefault="00735E05" w:rsidP="00B7710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Wester, S.</w:t>
      </w:r>
      <w:r w:rsidR="00142FC2">
        <w:rPr>
          <w:rFonts w:ascii="Times New Roman" w:hAnsi="Times New Roman" w:cs="Times New Roman"/>
          <w:sz w:val="24"/>
          <w:szCs w:val="24"/>
        </w:rPr>
        <w:t xml:space="preserve"> </w:t>
      </w:r>
      <w:r>
        <w:rPr>
          <w:rFonts w:ascii="Times New Roman" w:hAnsi="Times New Roman" w:cs="Times New Roman"/>
          <w:sz w:val="24"/>
          <w:szCs w:val="24"/>
        </w:rPr>
        <w:t>R., &amp; Lyubelsky, J. (2005). Support</w:t>
      </w:r>
      <w:r w:rsidR="00142FC2">
        <w:rPr>
          <w:rFonts w:ascii="Times New Roman" w:hAnsi="Times New Roman" w:cs="Times New Roman"/>
          <w:sz w:val="24"/>
          <w:szCs w:val="24"/>
        </w:rPr>
        <w:t>ing the thin blue line: Gender-</w:t>
      </w:r>
      <w:r>
        <w:rPr>
          <w:rFonts w:ascii="Times New Roman" w:hAnsi="Times New Roman" w:cs="Times New Roman"/>
          <w:sz w:val="24"/>
          <w:szCs w:val="24"/>
        </w:rPr>
        <w:t xml:space="preserve">sensitive therapy with male police officers.  </w:t>
      </w:r>
      <w:r w:rsidRPr="00142FC2">
        <w:rPr>
          <w:rFonts w:ascii="Times New Roman" w:hAnsi="Times New Roman" w:cs="Times New Roman"/>
          <w:i/>
          <w:sz w:val="24"/>
          <w:szCs w:val="24"/>
        </w:rPr>
        <w:t>Professional Psychology</w:t>
      </w:r>
      <w:r>
        <w:rPr>
          <w:rFonts w:ascii="Times New Roman" w:hAnsi="Times New Roman" w:cs="Times New Roman"/>
          <w:sz w:val="24"/>
          <w:szCs w:val="24"/>
        </w:rPr>
        <w:t xml:space="preserve">: </w:t>
      </w:r>
      <w:r w:rsidRPr="00735E05">
        <w:rPr>
          <w:rFonts w:ascii="Times New Roman" w:hAnsi="Times New Roman" w:cs="Times New Roman"/>
          <w:i/>
          <w:sz w:val="24"/>
          <w:szCs w:val="24"/>
        </w:rPr>
        <w:t xml:space="preserve">Research and Practice, 36, </w:t>
      </w:r>
      <w:r w:rsidRPr="00735E05">
        <w:rPr>
          <w:rFonts w:ascii="Times New Roman" w:hAnsi="Times New Roman" w:cs="Times New Roman"/>
          <w:sz w:val="24"/>
          <w:szCs w:val="24"/>
        </w:rPr>
        <w:t>51-58.</w:t>
      </w:r>
    </w:p>
    <w:p w14:paraId="55C6EFF7" w14:textId="0547A8A3" w:rsidR="002F235A" w:rsidRDefault="002F235A" w:rsidP="003A65C5">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Wester, S.</w:t>
      </w:r>
      <w:r w:rsidR="009F36CF">
        <w:rPr>
          <w:rFonts w:ascii="Times New Roman" w:hAnsi="Times New Roman" w:cs="Times New Roman"/>
          <w:sz w:val="24"/>
          <w:szCs w:val="24"/>
        </w:rPr>
        <w:t xml:space="preserve"> </w:t>
      </w:r>
      <w:r>
        <w:rPr>
          <w:rFonts w:ascii="Times New Roman" w:hAnsi="Times New Roman" w:cs="Times New Roman"/>
          <w:sz w:val="24"/>
          <w:szCs w:val="24"/>
        </w:rPr>
        <w:t>R., Vogel, D.</w:t>
      </w:r>
      <w:r w:rsidR="009F36CF">
        <w:rPr>
          <w:rFonts w:ascii="Times New Roman" w:hAnsi="Times New Roman" w:cs="Times New Roman"/>
          <w:sz w:val="24"/>
          <w:szCs w:val="24"/>
        </w:rPr>
        <w:t xml:space="preserve"> </w:t>
      </w:r>
      <w:r>
        <w:rPr>
          <w:rFonts w:ascii="Times New Roman" w:hAnsi="Times New Roman" w:cs="Times New Roman"/>
          <w:sz w:val="24"/>
          <w:szCs w:val="24"/>
        </w:rPr>
        <w:t xml:space="preserve">L., &amp; Archer, </w:t>
      </w:r>
      <w:r w:rsidR="00142FC2">
        <w:rPr>
          <w:rFonts w:ascii="Times New Roman" w:hAnsi="Times New Roman" w:cs="Times New Roman"/>
          <w:sz w:val="24"/>
          <w:szCs w:val="24"/>
        </w:rPr>
        <w:t>Jr., J</w:t>
      </w:r>
      <w:r>
        <w:rPr>
          <w:rFonts w:ascii="Times New Roman" w:hAnsi="Times New Roman" w:cs="Times New Roman"/>
          <w:sz w:val="24"/>
          <w:szCs w:val="24"/>
        </w:rPr>
        <w:t xml:space="preserve">. (2004). Male restricted emotionality and counseling supervision. </w:t>
      </w:r>
      <w:r w:rsidRPr="002F235A">
        <w:rPr>
          <w:rFonts w:ascii="Times New Roman" w:hAnsi="Times New Roman" w:cs="Times New Roman"/>
          <w:i/>
          <w:sz w:val="24"/>
          <w:szCs w:val="24"/>
        </w:rPr>
        <w:t>Journal of Counseling &amp; Development, 82,</w:t>
      </w:r>
      <w:r>
        <w:rPr>
          <w:rFonts w:ascii="Times New Roman" w:hAnsi="Times New Roman" w:cs="Times New Roman"/>
          <w:sz w:val="24"/>
          <w:szCs w:val="24"/>
        </w:rPr>
        <w:t xml:space="preserve"> 91-98.</w:t>
      </w:r>
    </w:p>
    <w:p w14:paraId="33BA2525" w14:textId="291D349B" w:rsidR="002D3E56" w:rsidRPr="002D3E56" w:rsidRDefault="002D3E56" w:rsidP="003A65C5">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Wester, S. R., &amp; Vogel, D.L. (2002). Working with the masculine mystique: Male gender role conflict, counseling self –efficacy, and the training of male psychologists. </w:t>
      </w:r>
      <w:r w:rsidRPr="002D3E56">
        <w:rPr>
          <w:rFonts w:ascii="Times New Roman" w:hAnsi="Times New Roman" w:cs="Times New Roman"/>
          <w:i/>
          <w:sz w:val="24"/>
          <w:szCs w:val="24"/>
        </w:rPr>
        <w:t>Professional Psy</w:t>
      </w:r>
      <w:r>
        <w:rPr>
          <w:rFonts w:ascii="Times New Roman" w:hAnsi="Times New Roman" w:cs="Times New Roman"/>
          <w:i/>
          <w:sz w:val="24"/>
          <w:szCs w:val="24"/>
        </w:rPr>
        <w:t>chology: Research and Practice, 33,</w:t>
      </w:r>
      <w:r>
        <w:rPr>
          <w:rFonts w:ascii="Times New Roman" w:hAnsi="Times New Roman" w:cs="Times New Roman"/>
          <w:sz w:val="24"/>
          <w:szCs w:val="24"/>
        </w:rPr>
        <w:t xml:space="preserve"> 370-</w:t>
      </w:r>
      <w:r w:rsidR="00402E90">
        <w:rPr>
          <w:rFonts w:ascii="Times New Roman" w:hAnsi="Times New Roman" w:cs="Times New Roman"/>
          <w:sz w:val="24"/>
          <w:szCs w:val="24"/>
        </w:rPr>
        <w:t>377</w:t>
      </w:r>
      <w:r w:rsidR="00142FC2">
        <w:rPr>
          <w:rFonts w:ascii="Times New Roman" w:hAnsi="Times New Roman" w:cs="Times New Roman"/>
          <w:sz w:val="24"/>
          <w:szCs w:val="24"/>
        </w:rPr>
        <w:t>.</w:t>
      </w:r>
    </w:p>
    <w:p w14:paraId="4BF0AF72" w14:textId="51512E95" w:rsidR="00475D46" w:rsidRDefault="00475D46"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Westman, M., </w:t>
      </w:r>
      <w:r w:rsidR="00BE22E5">
        <w:rPr>
          <w:rFonts w:ascii="Times New Roman" w:hAnsi="Times New Roman" w:cs="Times New Roman"/>
          <w:sz w:val="24"/>
          <w:szCs w:val="24"/>
        </w:rPr>
        <w:t xml:space="preserve">&amp; </w:t>
      </w:r>
      <w:r>
        <w:rPr>
          <w:rFonts w:ascii="Times New Roman" w:hAnsi="Times New Roman" w:cs="Times New Roman"/>
          <w:sz w:val="24"/>
          <w:szCs w:val="24"/>
        </w:rPr>
        <w:t xml:space="preserve">Vinokur, A. (1998). </w:t>
      </w:r>
      <w:r w:rsidR="009F36CF">
        <w:rPr>
          <w:rFonts w:ascii="Times New Roman" w:hAnsi="Times New Roman" w:cs="Times New Roman"/>
          <w:sz w:val="24"/>
          <w:szCs w:val="24"/>
        </w:rPr>
        <w:t>Unraveling</w:t>
      </w:r>
      <w:r>
        <w:rPr>
          <w:rFonts w:ascii="Times New Roman" w:hAnsi="Times New Roman" w:cs="Times New Roman"/>
          <w:sz w:val="24"/>
          <w:szCs w:val="24"/>
        </w:rPr>
        <w:t xml:space="preserve"> the relationship of distress levels within couples: Common stressors, empathic reactions, or crossover via social interaction? </w:t>
      </w:r>
      <w:r w:rsidRPr="00475D46">
        <w:rPr>
          <w:rFonts w:ascii="Times New Roman" w:hAnsi="Times New Roman" w:cs="Times New Roman"/>
          <w:i/>
          <w:sz w:val="24"/>
          <w:szCs w:val="24"/>
        </w:rPr>
        <w:t xml:space="preserve">Human Relations, 51, </w:t>
      </w:r>
      <w:r>
        <w:rPr>
          <w:rFonts w:ascii="Times New Roman" w:hAnsi="Times New Roman" w:cs="Times New Roman"/>
          <w:sz w:val="24"/>
          <w:szCs w:val="24"/>
        </w:rPr>
        <w:t>137-156.</w:t>
      </w:r>
    </w:p>
    <w:p w14:paraId="7425BBCF" w14:textId="5DE33BD2" w:rsidR="007563EE" w:rsidRDefault="007563EE"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Williams, K. (2014). Personal and professional breakthroughs for police officers. Presented at officer safety week, Delafield, Wisconsin. </w:t>
      </w:r>
    </w:p>
    <w:p w14:paraId="48F8C526" w14:textId="3B0F1E60" w:rsidR="00F65167" w:rsidRDefault="00C92640"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Winwood, P., &amp; Winefield, A.</w:t>
      </w:r>
      <w:r w:rsidR="009F36CF">
        <w:rPr>
          <w:rFonts w:ascii="Times New Roman" w:hAnsi="Times New Roman" w:cs="Times New Roman"/>
          <w:sz w:val="24"/>
          <w:szCs w:val="24"/>
        </w:rPr>
        <w:t xml:space="preserve"> </w:t>
      </w:r>
      <w:r>
        <w:rPr>
          <w:rFonts w:ascii="Times New Roman" w:hAnsi="Times New Roman" w:cs="Times New Roman"/>
          <w:sz w:val="24"/>
          <w:szCs w:val="24"/>
        </w:rPr>
        <w:t>H. (2004)</w:t>
      </w:r>
      <w:r w:rsidR="00402E90">
        <w:rPr>
          <w:rFonts w:ascii="Times New Roman" w:hAnsi="Times New Roman" w:cs="Times New Roman"/>
          <w:sz w:val="24"/>
          <w:szCs w:val="24"/>
        </w:rPr>
        <w:t>.</w:t>
      </w:r>
      <w:r>
        <w:rPr>
          <w:rFonts w:ascii="Times New Roman" w:hAnsi="Times New Roman" w:cs="Times New Roman"/>
          <w:sz w:val="24"/>
          <w:szCs w:val="24"/>
        </w:rPr>
        <w:t xml:space="preserve"> Comparing two measures of burnout among dentists in Australia. </w:t>
      </w:r>
      <w:r w:rsidRPr="00C92640">
        <w:rPr>
          <w:rFonts w:ascii="Times New Roman" w:hAnsi="Times New Roman" w:cs="Times New Roman"/>
          <w:i/>
          <w:sz w:val="24"/>
          <w:szCs w:val="24"/>
        </w:rPr>
        <w:t>International Journal of Stress Management, 11,</w:t>
      </w:r>
      <w:r>
        <w:rPr>
          <w:rFonts w:ascii="Times New Roman" w:hAnsi="Times New Roman" w:cs="Times New Roman"/>
          <w:sz w:val="24"/>
          <w:szCs w:val="24"/>
        </w:rPr>
        <w:t xml:space="preserve"> 282- 289.</w:t>
      </w:r>
    </w:p>
    <w:p w14:paraId="25C2AF72" w14:textId="68110ADC" w:rsidR="003215EF" w:rsidRDefault="003215EF"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3215EF">
        <w:rPr>
          <w:rFonts w:ascii="Times New Roman" w:hAnsi="Times New Roman" w:cs="Times New Roman"/>
          <w:sz w:val="24"/>
          <w:szCs w:val="24"/>
        </w:rPr>
        <w:t>Zeidner</w:t>
      </w:r>
      <w:r>
        <w:rPr>
          <w:rFonts w:ascii="Times New Roman" w:hAnsi="Times New Roman" w:cs="Times New Roman"/>
          <w:sz w:val="24"/>
          <w:szCs w:val="24"/>
        </w:rPr>
        <w:t xml:space="preserve">, M., </w:t>
      </w:r>
      <w:r w:rsidR="00113BEC">
        <w:rPr>
          <w:rFonts w:ascii="Times New Roman" w:hAnsi="Times New Roman" w:cs="Times New Roman"/>
          <w:sz w:val="24"/>
          <w:szCs w:val="24"/>
        </w:rPr>
        <w:t>&amp; Endler</w:t>
      </w:r>
      <w:r>
        <w:rPr>
          <w:rFonts w:ascii="Times New Roman" w:hAnsi="Times New Roman" w:cs="Times New Roman"/>
          <w:sz w:val="24"/>
          <w:szCs w:val="24"/>
        </w:rPr>
        <w:t>, N.S.</w:t>
      </w:r>
      <w:r w:rsidRPr="003215EF">
        <w:rPr>
          <w:rFonts w:ascii="Times New Roman" w:hAnsi="Times New Roman" w:cs="Times New Roman"/>
          <w:sz w:val="24"/>
          <w:szCs w:val="24"/>
        </w:rPr>
        <w:t xml:space="preserve"> (1996). </w:t>
      </w:r>
      <w:r w:rsidR="00142FC2">
        <w:rPr>
          <w:rFonts w:ascii="Times New Roman" w:hAnsi="Times New Roman" w:cs="Times New Roman"/>
          <w:i/>
          <w:sz w:val="24"/>
          <w:szCs w:val="24"/>
        </w:rPr>
        <w:t>Handbook of Coping: Theory, research, a</w:t>
      </w:r>
      <w:r w:rsidRPr="003215EF">
        <w:rPr>
          <w:rFonts w:ascii="Times New Roman" w:hAnsi="Times New Roman" w:cs="Times New Roman"/>
          <w:i/>
          <w:sz w:val="24"/>
          <w:szCs w:val="24"/>
        </w:rPr>
        <w:t>pplications</w:t>
      </w:r>
      <w:r>
        <w:rPr>
          <w:rFonts w:ascii="Times New Roman" w:hAnsi="Times New Roman" w:cs="Times New Roman"/>
          <w:sz w:val="24"/>
          <w:szCs w:val="24"/>
        </w:rPr>
        <w:t xml:space="preserve">. </w:t>
      </w:r>
      <w:r w:rsidRPr="003215EF">
        <w:rPr>
          <w:rFonts w:ascii="Times New Roman" w:hAnsi="Times New Roman" w:cs="Times New Roman"/>
          <w:sz w:val="24"/>
          <w:szCs w:val="24"/>
        </w:rPr>
        <w:t>New York</w:t>
      </w:r>
      <w:r w:rsidR="00142FC2">
        <w:rPr>
          <w:rFonts w:ascii="Times New Roman" w:hAnsi="Times New Roman" w:cs="Times New Roman"/>
          <w:sz w:val="24"/>
          <w:szCs w:val="24"/>
        </w:rPr>
        <w:t>, NY</w:t>
      </w:r>
      <w:r w:rsidRPr="003215EF">
        <w:rPr>
          <w:rFonts w:ascii="Times New Roman" w:hAnsi="Times New Roman" w:cs="Times New Roman"/>
          <w:sz w:val="24"/>
          <w:szCs w:val="24"/>
        </w:rPr>
        <w:t xml:space="preserve">: Wiley.   </w:t>
      </w:r>
    </w:p>
    <w:p w14:paraId="4A0D77BF" w14:textId="1DC783EA" w:rsidR="0011508F" w:rsidRDefault="0011508F"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11508F">
        <w:rPr>
          <w:rFonts w:ascii="Times New Roman" w:hAnsi="Times New Roman" w:cs="Times New Roman"/>
          <w:sz w:val="24"/>
          <w:szCs w:val="24"/>
        </w:rPr>
        <w:lastRenderedPageBreak/>
        <w:t xml:space="preserve">Zeidner, M., &amp; Saklofske, D. S. (1996). Adaptive and maladaptive coping. In M. Zeidner &amp; N. S. Endler (Eds.), </w:t>
      </w:r>
      <w:r w:rsidRPr="0011508F">
        <w:rPr>
          <w:rFonts w:ascii="Times New Roman" w:hAnsi="Times New Roman" w:cs="Times New Roman"/>
          <w:i/>
          <w:sz w:val="24"/>
          <w:szCs w:val="24"/>
        </w:rPr>
        <w:t>Handbook of coping.</w:t>
      </w:r>
      <w:r w:rsidRPr="0011508F">
        <w:rPr>
          <w:rFonts w:ascii="Times New Roman" w:hAnsi="Times New Roman" w:cs="Times New Roman"/>
          <w:sz w:val="24"/>
          <w:szCs w:val="24"/>
        </w:rPr>
        <w:t xml:space="preserve"> New York: Wiley.</w:t>
      </w:r>
    </w:p>
    <w:p w14:paraId="2BF33824" w14:textId="70DA93FA" w:rsidR="00C8252F" w:rsidRDefault="00C8252F"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Zhao, J.</w:t>
      </w:r>
      <w:r w:rsidR="00142FC2">
        <w:rPr>
          <w:rFonts w:ascii="Times New Roman" w:hAnsi="Times New Roman" w:cs="Times New Roman"/>
          <w:sz w:val="24"/>
          <w:szCs w:val="24"/>
        </w:rPr>
        <w:t xml:space="preserve"> </w:t>
      </w:r>
      <w:r>
        <w:rPr>
          <w:rFonts w:ascii="Times New Roman" w:hAnsi="Times New Roman" w:cs="Times New Roman"/>
          <w:sz w:val="24"/>
          <w:szCs w:val="24"/>
        </w:rPr>
        <w:t xml:space="preserve">S., He, N., &amp; Lovrich, N. (2002). Predicting five dimensions of police stress: Looking more deeply into organizational setting for sources of police stress. </w:t>
      </w:r>
      <w:r w:rsidRPr="00C8252F">
        <w:rPr>
          <w:rFonts w:ascii="Times New Roman" w:hAnsi="Times New Roman" w:cs="Times New Roman"/>
          <w:i/>
          <w:sz w:val="24"/>
          <w:szCs w:val="24"/>
        </w:rPr>
        <w:t>Police Quarterly, 5,</w:t>
      </w:r>
      <w:r>
        <w:rPr>
          <w:rFonts w:ascii="Times New Roman" w:hAnsi="Times New Roman" w:cs="Times New Roman"/>
          <w:sz w:val="24"/>
          <w:szCs w:val="24"/>
        </w:rPr>
        <w:t xml:space="preserve"> 43-62. </w:t>
      </w:r>
    </w:p>
    <w:p w14:paraId="0AB00B90"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1EB8551A"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697996BD"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7898B463"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154D311B"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3274FA26" w14:textId="77777777" w:rsidR="00BE22E5" w:rsidRDefault="00BE22E5"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6150BD20"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71746DB5"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1AA1A6FA"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68F7FCA"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0A26405A"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787F799C"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D69495C"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5B3039A5"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64204602"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52A971D"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0DF40BF4"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667B5001" w14:textId="77777777" w:rsidR="00113BEC" w:rsidRDefault="00113BEC"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625081B6" w14:textId="77777777" w:rsidR="00472531" w:rsidRDefault="00472531"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58D080C" w14:textId="77777777" w:rsidR="00472531" w:rsidRDefault="00472531"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E7A8189" w14:textId="77777777" w:rsidR="00472531" w:rsidRDefault="00472531"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CC8420E" w14:textId="77777777" w:rsidR="00472531" w:rsidRDefault="00472531"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399AF265" w14:textId="77777777" w:rsidR="00472531" w:rsidRDefault="00472531"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0851E855" w14:textId="77777777" w:rsidR="00472531" w:rsidRDefault="00472531"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94ABDF9" w14:textId="77777777" w:rsidR="00472531" w:rsidRDefault="00472531"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D618517" w14:textId="77777777" w:rsidR="001969AA" w:rsidRDefault="001969AA" w:rsidP="001969AA">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r>
        <w:rPr>
          <w:rFonts w:ascii="Times New Roman" w:hAnsi="Times New Roman" w:cs="Times New Roman"/>
          <w:b/>
          <w:sz w:val="24"/>
          <w:szCs w:val="24"/>
        </w:rPr>
        <w:t>APPENDIX A: LETTERS</w:t>
      </w:r>
    </w:p>
    <w:p w14:paraId="313BAA9C"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b/>
          <w:sz w:val="24"/>
          <w:szCs w:val="24"/>
        </w:rPr>
      </w:pPr>
    </w:p>
    <w:p w14:paraId="590CE1AF"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5E3AED8F"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15B871E0"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5FF55991"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6279FC8B"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7CDA5DC6" w14:textId="77777777" w:rsidR="001969AA" w:rsidRDefault="001969AA" w:rsidP="00EE6114">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604C69BE" w14:textId="77777777" w:rsid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5366E308" w14:textId="77777777" w:rsidR="00472531" w:rsidRDefault="00472531" w:rsidP="00C86B49">
      <w:pPr>
        <w:autoSpaceDE w:val="0"/>
        <w:autoSpaceDN w:val="0"/>
        <w:adjustRightInd w:val="0"/>
        <w:spacing w:before="100" w:after="100" w:line="480" w:lineRule="auto"/>
        <w:contextualSpacing/>
        <w:jc w:val="center"/>
        <w:rPr>
          <w:rFonts w:ascii="Times New Roman" w:hAnsi="Times New Roman" w:cs="Times New Roman"/>
          <w:b/>
          <w:sz w:val="24"/>
          <w:szCs w:val="24"/>
        </w:rPr>
      </w:pPr>
    </w:p>
    <w:p w14:paraId="2D208120" w14:textId="77777777" w:rsidR="00472531" w:rsidRDefault="00472531" w:rsidP="00C86B49">
      <w:pPr>
        <w:autoSpaceDE w:val="0"/>
        <w:autoSpaceDN w:val="0"/>
        <w:adjustRightInd w:val="0"/>
        <w:spacing w:before="100" w:after="100" w:line="480" w:lineRule="auto"/>
        <w:contextualSpacing/>
        <w:jc w:val="center"/>
        <w:rPr>
          <w:rFonts w:ascii="Times New Roman" w:hAnsi="Times New Roman" w:cs="Times New Roman"/>
          <w:b/>
          <w:sz w:val="24"/>
          <w:szCs w:val="24"/>
        </w:rPr>
      </w:pPr>
    </w:p>
    <w:p w14:paraId="53066C96" w14:textId="77777777" w:rsidR="00472531" w:rsidRDefault="00472531" w:rsidP="00C86B49">
      <w:pPr>
        <w:autoSpaceDE w:val="0"/>
        <w:autoSpaceDN w:val="0"/>
        <w:adjustRightInd w:val="0"/>
        <w:spacing w:before="100" w:after="100" w:line="480" w:lineRule="auto"/>
        <w:contextualSpacing/>
        <w:jc w:val="center"/>
        <w:rPr>
          <w:rFonts w:ascii="Times New Roman" w:hAnsi="Times New Roman" w:cs="Times New Roman"/>
          <w:b/>
          <w:sz w:val="24"/>
          <w:szCs w:val="24"/>
        </w:rPr>
      </w:pPr>
    </w:p>
    <w:p w14:paraId="388086AB" w14:textId="77777777" w:rsidR="00472531" w:rsidRDefault="00472531" w:rsidP="00C86B49">
      <w:pPr>
        <w:autoSpaceDE w:val="0"/>
        <w:autoSpaceDN w:val="0"/>
        <w:adjustRightInd w:val="0"/>
        <w:spacing w:before="100" w:after="100" w:line="480" w:lineRule="auto"/>
        <w:contextualSpacing/>
        <w:jc w:val="center"/>
        <w:rPr>
          <w:rFonts w:ascii="Times New Roman" w:hAnsi="Times New Roman" w:cs="Times New Roman"/>
          <w:b/>
          <w:sz w:val="24"/>
          <w:szCs w:val="24"/>
        </w:rPr>
      </w:pPr>
    </w:p>
    <w:p w14:paraId="35BB0F3C" w14:textId="77777777" w:rsidR="00472531" w:rsidRDefault="00472531" w:rsidP="00C86B49">
      <w:pPr>
        <w:autoSpaceDE w:val="0"/>
        <w:autoSpaceDN w:val="0"/>
        <w:adjustRightInd w:val="0"/>
        <w:spacing w:before="100" w:after="100" w:line="480" w:lineRule="auto"/>
        <w:contextualSpacing/>
        <w:jc w:val="center"/>
        <w:rPr>
          <w:rFonts w:ascii="Times New Roman" w:hAnsi="Times New Roman" w:cs="Times New Roman"/>
          <w:b/>
          <w:sz w:val="24"/>
          <w:szCs w:val="24"/>
        </w:rPr>
      </w:pPr>
    </w:p>
    <w:p w14:paraId="6F3DA1C3" w14:textId="4CAD4C7C" w:rsidR="001969AA" w:rsidRDefault="003962AB" w:rsidP="00C86B49">
      <w:pPr>
        <w:autoSpaceDE w:val="0"/>
        <w:autoSpaceDN w:val="0"/>
        <w:adjustRightInd w:val="0"/>
        <w:spacing w:before="100" w:after="100" w:line="480" w:lineRule="auto"/>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Initial Letter to Department</w:t>
      </w:r>
    </w:p>
    <w:p w14:paraId="2A73AD34" w14:textId="77777777" w:rsidR="001969AA" w:rsidRPr="001969AA" w:rsidRDefault="001969AA" w:rsidP="001969AA">
      <w:pPr>
        <w:autoSpaceDE w:val="0"/>
        <w:autoSpaceDN w:val="0"/>
        <w:adjustRightInd w:val="0"/>
        <w:spacing w:before="100" w:after="100" w:line="480" w:lineRule="auto"/>
        <w:contextualSpacing/>
        <w:rPr>
          <w:rFonts w:ascii="Times New Roman" w:hAnsi="Times New Roman" w:cs="Times New Roman"/>
          <w:sz w:val="24"/>
          <w:szCs w:val="24"/>
        </w:rPr>
      </w:pPr>
      <w:r w:rsidRPr="001969AA">
        <w:rPr>
          <w:rFonts w:ascii="Times New Roman" w:hAnsi="Times New Roman" w:cs="Times New Roman"/>
          <w:sz w:val="24"/>
          <w:szCs w:val="24"/>
        </w:rPr>
        <w:t xml:space="preserve">Dear Chief ___________, </w:t>
      </w:r>
    </w:p>
    <w:p w14:paraId="32C8708B"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I am a graduate student at Mount Mary University currently cond</w:t>
      </w:r>
      <w:r>
        <w:rPr>
          <w:rFonts w:ascii="Times New Roman" w:hAnsi="Times New Roman" w:cs="Times New Roman"/>
          <w:sz w:val="24"/>
          <w:szCs w:val="24"/>
        </w:rPr>
        <w:t xml:space="preserve">ucting research for my master’s </w:t>
      </w:r>
      <w:r w:rsidRPr="001969AA">
        <w:rPr>
          <w:rFonts w:ascii="Times New Roman" w:hAnsi="Times New Roman" w:cs="Times New Roman"/>
          <w:sz w:val="24"/>
          <w:szCs w:val="24"/>
        </w:rPr>
        <w:t xml:space="preserve">thesis. The purpose of this study is to explore the impact of individual factors, such as career demands, on police officers. I am committed to increasing my knowledge about how to best support law enforcement officers as well as other first responders both locally and nationwide.   </w:t>
      </w:r>
    </w:p>
    <w:p w14:paraId="4E92575E"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p>
    <w:p w14:paraId="5F2E86F1"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 xml:space="preserve">This study is designed to include any male officers in your department that want to participate. For convenience, and privacy this survey is designed to be completed online, allowing officers to complete the survey at home.  It would be my pleasure to arrange a time to come to your department to explain both the purpose and the process of the study to your officers. </w:t>
      </w:r>
    </w:p>
    <w:p w14:paraId="16FBA492"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p>
    <w:p w14:paraId="4EE5206C"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 xml:space="preserve">Your department’s participation in this study will help in the process of better understanding factors that affect the </w:t>
      </w:r>
      <w:r w:rsidR="00316129" w:rsidRPr="001969AA">
        <w:rPr>
          <w:rFonts w:ascii="Times New Roman" w:hAnsi="Times New Roman" w:cs="Times New Roman"/>
          <w:sz w:val="24"/>
          <w:szCs w:val="24"/>
        </w:rPr>
        <w:t>well-being</w:t>
      </w:r>
      <w:r w:rsidRPr="001969AA">
        <w:rPr>
          <w:rFonts w:ascii="Times New Roman" w:hAnsi="Times New Roman" w:cs="Times New Roman"/>
          <w:sz w:val="24"/>
          <w:szCs w:val="24"/>
        </w:rPr>
        <w:t xml:space="preserve"> of law enforcement officers. The current research would aid in understanding elements that contribute to a positive work environment as well as job satisfaction in the police community.  The ultimate goal is to increase knowledge on how to best support professionals who risk their lives for their fellow citizens. </w:t>
      </w:r>
    </w:p>
    <w:p w14:paraId="4719AF98"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p>
    <w:p w14:paraId="3F722453"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 xml:space="preserve">Attached to this letter is a stamped envelope as well as a participation form.  Please indicate on the attached form whether your department will be participating or not. Again, I am willing to meet with you if you have any questions or would like to discuss this study in person. As indicated earlier this survey is completely anonymous, no identifying info is collected. I will not be able to see individual emails, nor will your officers be asked to provide one. If you would like, I will be more than happy to share the results of this study upon completion of the project. </w:t>
      </w:r>
    </w:p>
    <w:p w14:paraId="18E85048"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 xml:space="preserve">Thank you for your time and consideration. </w:t>
      </w:r>
    </w:p>
    <w:p w14:paraId="235CA29D"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p>
    <w:p w14:paraId="33D72D50"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 xml:space="preserve">Sincerely, </w:t>
      </w:r>
    </w:p>
    <w:p w14:paraId="60F22C74"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Allison Lancione</w:t>
      </w:r>
    </w:p>
    <w:p w14:paraId="45A0488A"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Graduate Student</w:t>
      </w:r>
    </w:p>
    <w:p w14:paraId="310BAD47"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Mount Mary University</w:t>
      </w:r>
    </w:p>
    <w:p w14:paraId="280339C9"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p>
    <w:p w14:paraId="1ECCA851"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Melissa Kraemer Smothers, Ph.D.</w:t>
      </w:r>
    </w:p>
    <w:p w14:paraId="2C61EC2A"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Thesis Advisor</w:t>
      </w:r>
    </w:p>
    <w:p w14:paraId="43ADDEB3"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414 258-4810 ext. 487</w:t>
      </w:r>
    </w:p>
    <w:p w14:paraId="004551E6"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Mount Mary University</w:t>
      </w:r>
    </w:p>
    <w:p w14:paraId="7E6381FF"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2900 North Menomonee River Parkway</w:t>
      </w:r>
    </w:p>
    <w:p w14:paraId="4A7F229A"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Milwaukee, WI 53222-4597</w:t>
      </w:r>
    </w:p>
    <w:p w14:paraId="0A5F45B1"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04013F51"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6A642840" w14:textId="77777777" w:rsidR="00DB63F8" w:rsidRDefault="00DB63F8" w:rsidP="00A04583">
      <w:pPr>
        <w:autoSpaceDE w:val="0"/>
        <w:autoSpaceDN w:val="0"/>
        <w:adjustRightInd w:val="0"/>
        <w:spacing w:before="100" w:after="100" w:line="240" w:lineRule="auto"/>
        <w:contextualSpacing/>
        <w:rPr>
          <w:rFonts w:ascii="Times New Roman" w:hAnsi="Times New Roman" w:cs="Times New Roman"/>
          <w:sz w:val="24"/>
          <w:szCs w:val="24"/>
        </w:rPr>
      </w:pPr>
    </w:p>
    <w:p w14:paraId="1F690874" w14:textId="77777777" w:rsidR="00DB63F8" w:rsidRDefault="00DB63F8" w:rsidP="00A04583">
      <w:pPr>
        <w:autoSpaceDE w:val="0"/>
        <w:autoSpaceDN w:val="0"/>
        <w:adjustRightInd w:val="0"/>
        <w:spacing w:before="100" w:after="100" w:line="240" w:lineRule="auto"/>
        <w:contextualSpacing/>
        <w:rPr>
          <w:rFonts w:ascii="Times New Roman" w:hAnsi="Times New Roman" w:cs="Times New Roman"/>
          <w:sz w:val="24"/>
          <w:szCs w:val="24"/>
        </w:rPr>
      </w:pPr>
    </w:p>
    <w:p w14:paraId="1B75FE85" w14:textId="77777777" w:rsidR="00DB63F8" w:rsidRDefault="00DB63F8" w:rsidP="00A04583">
      <w:pPr>
        <w:autoSpaceDE w:val="0"/>
        <w:autoSpaceDN w:val="0"/>
        <w:adjustRightInd w:val="0"/>
        <w:spacing w:before="100" w:after="100" w:line="240" w:lineRule="auto"/>
        <w:contextualSpacing/>
        <w:rPr>
          <w:rFonts w:ascii="Times New Roman" w:hAnsi="Times New Roman" w:cs="Times New Roman"/>
          <w:sz w:val="24"/>
          <w:szCs w:val="24"/>
        </w:rPr>
      </w:pPr>
    </w:p>
    <w:p w14:paraId="18B1E685" w14:textId="77777777" w:rsidR="00DB63F8" w:rsidRDefault="00DB63F8" w:rsidP="00A04583">
      <w:pPr>
        <w:autoSpaceDE w:val="0"/>
        <w:autoSpaceDN w:val="0"/>
        <w:adjustRightInd w:val="0"/>
        <w:spacing w:before="100" w:after="100" w:line="240" w:lineRule="auto"/>
        <w:contextualSpacing/>
        <w:rPr>
          <w:rFonts w:ascii="Times New Roman" w:hAnsi="Times New Roman" w:cs="Times New Roman"/>
          <w:sz w:val="24"/>
          <w:szCs w:val="24"/>
        </w:rPr>
      </w:pPr>
    </w:p>
    <w:p w14:paraId="7BE54A9D" w14:textId="77777777" w:rsidR="00DB63F8" w:rsidRDefault="00DB63F8" w:rsidP="00A04583">
      <w:pPr>
        <w:autoSpaceDE w:val="0"/>
        <w:autoSpaceDN w:val="0"/>
        <w:adjustRightInd w:val="0"/>
        <w:spacing w:before="100" w:after="100" w:line="240" w:lineRule="auto"/>
        <w:contextualSpacing/>
        <w:rPr>
          <w:rFonts w:ascii="Times New Roman" w:hAnsi="Times New Roman" w:cs="Times New Roman"/>
          <w:sz w:val="24"/>
          <w:szCs w:val="24"/>
        </w:rPr>
      </w:pPr>
    </w:p>
    <w:p w14:paraId="3EE6B9C1" w14:textId="77777777" w:rsidR="001969AA" w:rsidRPr="001969AA" w:rsidRDefault="001969AA" w:rsidP="00A04583">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Please indicate below whether your department will participate in the following study:</w:t>
      </w:r>
    </w:p>
    <w:p w14:paraId="3470E4D9"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p>
    <w:p w14:paraId="6A083A76"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p>
    <w:p w14:paraId="58B7B4B5"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r w:rsidRPr="001969AA">
        <w:rPr>
          <w:rFonts w:ascii="Times New Roman" w:hAnsi="Times New Roman" w:cs="Times New Roman"/>
          <w:sz w:val="24"/>
          <w:szCs w:val="24"/>
        </w:rPr>
        <w:t xml:space="preserve">____ No, I do not wish to have my department </w:t>
      </w:r>
      <w:r w:rsidR="0093514E" w:rsidRPr="001969AA">
        <w:rPr>
          <w:rFonts w:ascii="Times New Roman" w:hAnsi="Times New Roman" w:cs="Times New Roman"/>
          <w:sz w:val="24"/>
          <w:szCs w:val="24"/>
        </w:rPr>
        <w:t>participate in</w:t>
      </w:r>
      <w:r w:rsidRPr="001969AA">
        <w:rPr>
          <w:rFonts w:ascii="Times New Roman" w:hAnsi="Times New Roman" w:cs="Times New Roman"/>
          <w:sz w:val="24"/>
          <w:szCs w:val="24"/>
        </w:rPr>
        <w:t xml:space="preserve"> this study.</w:t>
      </w:r>
    </w:p>
    <w:p w14:paraId="1A9C568D"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p>
    <w:p w14:paraId="7AB12E0B"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r w:rsidRPr="001969AA">
        <w:rPr>
          <w:rFonts w:ascii="Times New Roman" w:hAnsi="Times New Roman" w:cs="Times New Roman"/>
          <w:sz w:val="24"/>
          <w:szCs w:val="24"/>
        </w:rPr>
        <w:t>____ Yes, I do wish to have my department participate in this study</w:t>
      </w:r>
    </w:p>
    <w:p w14:paraId="7A405F7E"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p>
    <w:p w14:paraId="129C5C96"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r w:rsidRPr="001969AA">
        <w:rPr>
          <w:rFonts w:ascii="Times New Roman" w:hAnsi="Times New Roman" w:cs="Times New Roman"/>
          <w:sz w:val="24"/>
          <w:szCs w:val="24"/>
        </w:rPr>
        <w:t>If you answered yes to the above question please provide the following information</w:t>
      </w:r>
    </w:p>
    <w:p w14:paraId="1398AB0E"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p>
    <w:p w14:paraId="62E6F347"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r w:rsidRPr="001969AA">
        <w:rPr>
          <w:rFonts w:ascii="Times New Roman" w:hAnsi="Times New Roman" w:cs="Times New Roman"/>
          <w:sz w:val="24"/>
          <w:szCs w:val="24"/>
        </w:rPr>
        <w:t>Email address where researcher</w:t>
      </w:r>
      <w:r w:rsidR="0093514E">
        <w:rPr>
          <w:rFonts w:ascii="Times New Roman" w:hAnsi="Times New Roman" w:cs="Times New Roman"/>
          <w:sz w:val="24"/>
          <w:szCs w:val="24"/>
        </w:rPr>
        <w:t xml:space="preserve"> may send the link to the study</w:t>
      </w:r>
      <w:r w:rsidRPr="001969AA">
        <w:rPr>
          <w:rFonts w:ascii="Times New Roman" w:hAnsi="Times New Roman" w:cs="Times New Roman"/>
          <w:sz w:val="24"/>
          <w:szCs w:val="24"/>
        </w:rPr>
        <w:t>:</w:t>
      </w:r>
    </w:p>
    <w:p w14:paraId="510FD7AA"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p>
    <w:p w14:paraId="67D16BAC" w14:textId="77777777" w:rsidR="001969AA" w:rsidRPr="001969AA" w:rsidRDefault="001969AA" w:rsidP="00A04583">
      <w:pPr>
        <w:autoSpaceDE w:val="0"/>
        <w:autoSpaceDN w:val="0"/>
        <w:adjustRightInd w:val="0"/>
        <w:spacing w:before="100" w:after="100" w:line="240" w:lineRule="auto"/>
        <w:ind w:left="720"/>
        <w:contextualSpacing/>
        <w:rPr>
          <w:rFonts w:ascii="Times New Roman" w:hAnsi="Times New Roman" w:cs="Times New Roman"/>
          <w:sz w:val="24"/>
          <w:szCs w:val="24"/>
        </w:rPr>
      </w:pPr>
      <w:r w:rsidRPr="001969AA">
        <w:rPr>
          <w:rFonts w:ascii="Times New Roman" w:hAnsi="Times New Roman" w:cs="Times New Roman"/>
          <w:sz w:val="24"/>
          <w:szCs w:val="24"/>
        </w:rPr>
        <w:t xml:space="preserve">Name of the department: </w:t>
      </w:r>
    </w:p>
    <w:p w14:paraId="681C9A4C"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2C583645"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4F26B4AE"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 xml:space="preserve">Thank you for your time and consideration. </w:t>
      </w:r>
    </w:p>
    <w:p w14:paraId="1AEE5938"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44E1834C"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 xml:space="preserve">Sincerely, </w:t>
      </w:r>
    </w:p>
    <w:p w14:paraId="1A76DF2A"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Allison Lancione</w:t>
      </w:r>
    </w:p>
    <w:p w14:paraId="5D5C1EF4"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 xml:space="preserve">Graduate Student </w:t>
      </w:r>
    </w:p>
    <w:p w14:paraId="321C6888"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Mount Mary University</w:t>
      </w:r>
    </w:p>
    <w:p w14:paraId="217CDA15"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4DC70BC7"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681BBB50"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0AEDED18"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64AD5CF3"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69D3CF0F"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7DBB6B28"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1A0ACF46"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2BBE8014"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46445C54"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4796CCEB" w14:textId="77777777" w:rsidR="00DB63F8" w:rsidRDefault="00DB63F8" w:rsidP="00DB63F8">
      <w:pPr>
        <w:autoSpaceDE w:val="0"/>
        <w:autoSpaceDN w:val="0"/>
        <w:adjustRightInd w:val="0"/>
        <w:spacing w:before="100" w:after="100" w:line="240" w:lineRule="auto"/>
        <w:contextualSpacing/>
        <w:rPr>
          <w:rFonts w:ascii="Times New Roman" w:hAnsi="Times New Roman" w:cs="Times New Roman"/>
          <w:b/>
          <w:sz w:val="24"/>
          <w:szCs w:val="24"/>
        </w:rPr>
      </w:pPr>
    </w:p>
    <w:p w14:paraId="6CAD47AF" w14:textId="77777777" w:rsidR="00470088" w:rsidRPr="00470088" w:rsidRDefault="00A04583" w:rsidP="00DB63F8">
      <w:pPr>
        <w:autoSpaceDE w:val="0"/>
        <w:autoSpaceDN w:val="0"/>
        <w:adjustRightInd w:val="0"/>
        <w:spacing w:before="100" w:after="100" w:line="240" w:lineRule="auto"/>
        <w:contextualSpacing/>
        <w:rPr>
          <w:rFonts w:ascii="Times New Roman" w:hAnsi="Times New Roman" w:cs="Times New Roman"/>
          <w:b/>
          <w:sz w:val="24"/>
          <w:szCs w:val="24"/>
        </w:rPr>
      </w:pPr>
      <w:r>
        <w:rPr>
          <w:rFonts w:ascii="Times New Roman" w:hAnsi="Times New Roman" w:cs="Times New Roman"/>
          <w:b/>
          <w:sz w:val="24"/>
          <w:szCs w:val="24"/>
        </w:rPr>
        <w:t>Follow Up Letter</w:t>
      </w:r>
    </w:p>
    <w:p w14:paraId="4EA3EC80" w14:textId="77777777" w:rsidR="00470088" w:rsidRDefault="00470088" w:rsidP="001969AA">
      <w:pPr>
        <w:autoSpaceDE w:val="0"/>
        <w:autoSpaceDN w:val="0"/>
        <w:adjustRightInd w:val="0"/>
        <w:spacing w:before="100" w:after="100" w:line="240" w:lineRule="auto"/>
        <w:contextualSpacing/>
        <w:rPr>
          <w:rFonts w:ascii="Times New Roman" w:hAnsi="Times New Roman" w:cs="Times New Roman"/>
          <w:sz w:val="24"/>
          <w:szCs w:val="24"/>
        </w:rPr>
      </w:pPr>
    </w:p>
    <w:p w14:paraId="01B4C1F2"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 xml:space="preserve">Dear Chief ______, </w:t>
      </w:r>
    </w:p>
    <w:p w14:paraId="0E81136B" w14:textId="77777777" w:rsidR="001969AA" w:rsidRPr="001969AA" w:rsidRDefault="001969AA" w:rsidP="001969AA">
      <w:pPr>
        <w:autoSpaceDE w:val="0"/>
        <w:autoSpaceDN w:val="0"/>
        <w:adjustRightInd w:val="0"/>
        <w:spacing w:before="100" w:after="100" w:line="240" w:lineRule="auto"/>
        <w:ind w:left="720"/>
        <w:contextualSpacing/>
        <w:rPr>
          <w:rFonts w:ascii="Times New Roman" w:hAnsi="Times New Roman" w:cs="Times New Roman"/>
          <w:sz w:val="24"/>
          <w:szCs w:val="24"/>
        </w:rPr>
      </w:pPr>
      <w:r w:rsidRPr="001969AA">
        <w:rPr>
          <w:rFonts w:ascii="Times New Roman" w:hAnsi="Times New Roman" w:cs="Times New Roman"/>
          <w:sz w:val="24"/>
          <w:szCs w:val="24"/>
        </w:rPr>
        <w:t xml:space="preserve"> </w:t>
      </w:r>
    </w:p>
    <w:p w14:paraId="08D2B3B0" w14:textId="77777777" w:rsidR="001969AA" w:rsidRPr="001969AA" w:rsidRDefault="001969AA" w:rsidP="001969AA">
      <w:pPr>
        <w:autoSpaceDE w:val="0"/>
        <w:autoSpaceDN w:val="0"/>
        <w:adjustRightInd w:val="0"/>
        <w:spacing w:before="100" w:after="100" w:line="240" w:lineRule="auto"/>
        <w:ind w:left="720"/>
        <w:contextualSpacing/>
        <w:rPr>
          <w:rFonts w:ascii="Times New Roman" w:hAnsi="Times New Roman" w:cs="Times New Roman"/>
          <w:sz w:val="24"/>
          <w:szCs w:val="24"/>
        </w:rPr>
      </w:pPr>
    </w:p>
    <w:p w14:paraId="164419D1"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 xml:space="preserve">I greatly appreciate your reply, and willingness, to allow your officers to participate in my master’s thesis. </w:t>
      </w:r>
    </w:p>
    <w:p w14:paraId="4D9F2737" w14:textId="77777777" w:rsidR="001969AA" w:rsidRPr="001969AA" w:rsidRDefault="001969AA" w:rsidP="001969AA">
      <w:pPr>
        <w:autoSpaceDE w:val="0"/>
        <w:autoSpaceDN w:val="0"/>
        <w:adjustRightInd w:val="0"/>
        <w:spacing w:before="100" w:after="100" w:line="240" w:lineRule="auto"/>
        <w:ind w:left="720"/>
        <w:contextualSpacing/>
        <w:rPr>
          <w:rFonts w:ascii="Times New Roman" w:hAnsi="Times New Roman" w:cs="Times New Roman"/>
          <w:sz w:val="24"/>
          <w:szCs w:val="24"/>
        </w:rPr>
      </w:pPr>
    </w:p>
    <w:p w14:paraId="6DB03CF9"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Again, for convenience, and privacy this survey is designed to be completed online, allowing your officers to complete the survey at home.  As indicated earlier this survey is completely anonymous, no identifying info is collected. I will not be able to see individual emails, nor will your officers be asked to provide one.</w:t>
      </w:r>
    </w:p>
    <w:p w14:paraId="1D200E0D" w14:textId="77777777" w:rsidR="001969AA" w:rsidRPr="001969AA" w:rsidRDefault="001969AA" w:rsidP="001969AA">
      <w:pPr>
        <w:autoSpaceDE w:val="0"/>
        <w:autoSpaceDN w:val="0"/>
        <w:adjustRightInd w:val="0"/>
        <w:spacing w:before="100" w:after="100" w:line="240" w:lineRule="auto"/>
        <w:ind w:left="720"/>
        <w:contextualSpacing/>
        <w:rPr>
          <w:rFonts w:ascii="Times New Roman" w:hAnsi="Times New Roman" w:cs="Times New Roman"/>
          <w:sz w:val="24"/>
          <w:szCs w:val="24"/>
        </w:rPr>
      </w:pPr>
    </w:p>
    <w:p w14:paraId="71C7CA48"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I have provided a copy of the original letter I sent you, in this email. I apologize for the redundancy. If you could please forward this onto your officers, along with the attached link, I would greatly appreciate it. Once the link is accessed there is a page that describes the purpose of this study</w:t>
      </w:r>
      <w:r w:rsidR="0093514E" w:rsidRPr="001969AA">
        <w:rPr>
          <w:rFonts w:ascii="Times New Roman" w:hAnsi="Times New Roman" w:cs="Times New Roman"/>
          <w:sz w:val="24"/>
          <w:szCs w:val="24"/>
        </w:rPr>
        <w:t>, confidentiality</w:t>
      </w:r>
      <w:r w:rsidRPr="001969AA">
        <w:rPr>
          <w:rFonts w:ascii="Times New Roman" w:hAnsi="Times New Roman" w:cs="Times New Roman"/>
          <w:sz w:val="24"/>
          <w:szCs w:val="24"/>
        </w:rPr>
        <w:t xml:space="preserve">, and contact information should any questions arise. </w:t>
      </w:r>
    </w:p>
    <w:p w14:paraId="18A829E3" w14:textId="77777777" w:rsidR="001969AA" w:rsidRPr="001969AA" w:rsidRDefault="001969AA" w:rsidP="001969AA">
      <w:pPr>
        <w:autoSpaceDE w:val="0"/>
        <w:autoSpaceDN w:val="0"/>
        <w:adjustRightInd w:val="0"/>
        <w:spacing w:before="100" w:after="100" w:line="240" w:lineRule="auto"/>
        <w:ind w:left="720"/>
        <w:contextualSpacing/>
        <w:rPr>
          <w:rFonts w:ascii="Times New Roman" w:hAnsi="Times New Roman" w:cs="Times New Roman"/>
          <w:sz w:val="24"/>
          <w:szCs w:val="24"/>
        </w:rPr>
      </w:pPr>
    </w:p>
    <w:p w14:paraId="065BBB84"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I greatly appreciate your time.  Again, do not hesitate</w:t>
      </w:r>
      <w:r>
        <w:rPr>
          <w:rFonts w:ascii="Times New Roman" w:hAnsi="Times New Roman" w:cs="Times New Roman"/>
          <w:sz w:val="24"/>
          <w:szCs w:val="24"/>
        </w:rPr>
        <w:t xml:space="preserve"> to contact me if there are any </w:t>
      </w:r>
      <w:r w:rsidRPr="001969AA">
        <w:rPr>
          <w:rFonts w:ascii="Times New Roman" w:hAnsi="Times New Roman" w:cs="Times New Roman"/>
          <w:sz w:val="24"/>
          <w:szCs w:val="24"/>
        </w:rPr>
        <w:t>questions.</w:t>
      </w:r>
    </w:p>
    <w:p w14:paraId="08356676" w14:textId="77777777" w:rsidR="001969AA" w:rsidRPr="001969AA" w:rsidRDefault="001969AA" w:rsidP="001969AA">
      <w:pPr>
        <w:autoSpaceDE w:val="0"/>
        <w:autoSpaceDN w:val="0"/>
        <w:adjustRightInd w:val="0"/>
        <w:spacing w:before="100" w:after="100" w:line="240" w:lineRule="auto"/>
        <w:ind w:left="720"/>
        <w:contextualSpacing/>
        <w:rPr>
          <w:rFonts w:ascii="Times New Roman" w:hAnsi="Times New Roman" w:cs="Times New Roman"/>
          <w:sz w:val="24"/>
          <w:szCs w:val="24"/>
        </w:rPr>
      </w:pPr>
    </w:p>
    <w:p w14:paraId="03A8767E" w14:textId="77777777" w:rsidR="001969AA" w:rsidRPr="001969AA" w:rsidRDefault="001969AA" w:rsidP="001969AA">
      <w:pPr>
        <w:autoSpaceDE w:val="0"/>
        <w:autoSpaceDN w:val="0"/>
        <w:adjustRightInd w:val="0"/>
        <w:spacing w:before="100" w:after="100" w:line="240" w:lineRule="auto"/>
        <w:ind w:left="720"/>
        <w:contextualSpacing/>
        <w:rPr>
          <w:rFonts w:ascii="Times New Roman" w:hAnsi="Times New Roman" w:cs="Times New Roman"/>
          <w:sz w:val="24"/>
          <w:szCs w:val="24"/>
        </w:rPr>
      </w:pPr>
      <w:r w:rsidRPr="001969AA">
        <w:rPr>
          <w:rFonts w:ascii="Times New Roman" w:hAnsi="Times New Roman" w:cs="Times New Roman"/>
          <w:sz w:val="24"/>
          <w:szCs w:val="24"/>
        </w:rPr>
        <w:t xml:space="preserve"> </w:t>
      </w:r>
    </w:p>
    <w:p w14:paraId="70D66709"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 xml:space="preserve">Best Regards, </w:t>
      </w:r>
    </w:p>
    <w:p w14:paraId="6C3BA500" w14:textId="77777777" w:rsid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p>
    <w:p w14:paraId="4735DE05" w14:textId="77777777" w:rsidR="0093514E" w:rsidRDefault="0093514E" w:rsidP="001969AA">
      <w:pPr>
        <w:autoSpaceDE w:val="0"/>
        <w:autoSpaceDN w:val="0"/>
        <w:adjustRightInd w:val="0"/>
        <w:spacing w:before="100" w:after="100" w:line="240" w:lineRule="auto"/>
        <w:contextualSpacing/>
        <w:rPr>
          <w:rFonts w:ascii="Times New Roman" w:hAnsi="Times New Roman" w:cs="Times New Roman"/>
          <w:sz w:val="24"/>
          <w:szCs w:val="24"/>
        </w:rPr>
      </w:pPr>
    </w:p>
    <w:p w14:paraId="78934ABE" w14:textId="77777777" w:rsidR="0093514E" w:rsidRDefault="0093514E" w:rsidP="001969AA">
      <w:pPr>
        <w:autoSpaceDE w:val="0"/>
        <w:autoSpaceDN w:val="0"/>
        <w:adjustRightInd w:val="0"/>
        <w:spacing w:before="100" w:after="100" w:line="240" w:lineRule="auto"/>
        <w:contextualSpacing/>
        <w:rPr>
          <w:rFonts w:ascii="Times New Roman" w:hAnsi="Times New Roman" w:cs="Times New Roman"/>
          <w:sz w:val="24"/>
          <w:szCs w:val="24"/>
        </w:rPr>
      </w:pPr>
    </w:p>
    <w:p w14:paraId="45A74E90" w14:textId="77777777" w:rsidR="001969AA" w:rsidRPr="001969AA" w:rsidRDefault="001969AA" w:rsidP="001969AA">
      <w:pPr>
        <w:autoSpaceDE w:val="0"/>
        <w:autoSpaceDN w:val="0"/>
        <w:adjustRightInd w:val="0"/>
        <w:spacing w:before="100" w:after="100" w:line="240" w:lineRule="auto"/>
        <w:contextualSpacing/>
        <w:rPr>
          <w:rFonts w:ascii="Times New Roman" w:hAnsi="Times New Roman" w:cs="Times New Roman"/>
          <w:sz w:val="24"/>
          <w:szCs w:val="24"/>
        </w:rPr>
      </w:pPr>
      <w:r w:rsidRPr="001969AA">
        <w:rPr>
          <w:rFonts w:ascii="Times New Roman" w:hAnsi="Times New Roman" w:cs="Times New Roman"/>
          <w:sz w:val="24"/>
          <w:szCs w:val="24"/>
        </w:rPr>
        <w:t xml:space="preserve">Allison Lancione  </w:t>
      </w:r>
    </w:p>
    <w:p w14:paraId="3E7DC7C0" w14:textId="77777777" w:rsid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Graduate Student </w:t>
      </w:r>
    </w:p>
    <w:p w14:paraId="7A64D7A1"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Mount Mary University</w:t>
      </w:r>
    </w:p>
    <w:p w14:paraId="09B13540"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 xml:space="preserve">2900 N. Menomonee River Parkway </w:t>
      </w:r>
    </w:p>
    <w:p w14:paraId="6E54922B" w14:textId="77777777" w:rsidR="001969AA" w:rsidRPr="001969AA" w:rsidRDefault="001969AA" w:rsidP="001969AA">
      <w:pPr>
        <w:autoSpaceDE w:val="0"/>
        <w:autoSpaceDN w:val="0"/>
        <w:adjustRightInd w:val="0"/>
        <w:spacing w:before="100" w:after="100" w:line="24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Milwaukee, WI  53222</w:t>
      </w:r>
    </w:p>
    <w:p w14:paraId="3D78651F"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p>
    <w:p w14:paraId="4ECC2682" w14:textId="77777777" w:rsidR="001969AA" w:rsidRPr="001969AA" w:rsidRDefault="001969AA" w:rsidP="001969AA">
      <w:pPr>
        <w:autoSpaceDE w:val="0"/>
        <w:autoSpaceDN w:val="0"/>
        <w:adjustRightInd w:val="0"/>
        <w:spacing w:before="100" w:after="100" w:line="480" w:lineRule="auto"/>
        <w:ind w:left="720" w:hanging="720"/>
        <w:contextualSpacing/>
        <w:rPr>
          <w:rFonts w:ascii="Times New Roman" w:hAnsi="Times New Roman" w:cs="Times New Roman"/>
          <w:sz w:val="24"/>
          <w:szCs w:val="24"/>
        </w:rPr>
      </w:pPr>
      <w:r w:rsidRPr="001969AA">
        <w:rPr>
          <w:rFonts w:ascii="Times New Roman" w:hAnsi="Times New Roman" w:cs="Times New Roman"/>
          <w:sz w:val="24"/>
          <w:szCs w:val="24"/>
        </w:rPr>
        <w:t xml:space="preserve"> </w:t>
      </w:r>
    </w:p>
    <w:p w14:paraId="4DE75131" w14:textId="77777777" w:rsidR="0048173E" w:rsidRDefault="0048173E" w:rsidP="00CA1DA6">
      <w:pPr>
        <w:autoSpaceDE w:val="0"/>
        <w:autoSpaceDN w:val="0"/>
        <w:adjustRightInd w:val="0"/>
        <w:spacing w:before="100" w:after="100" w:line="480" w:lineRule="auto"/>
        <w:ind w:left="720" w:hanging="720"/>
        <w:contextualSpacing/>
        <w:jc w:val="center"/>
        <w:rPr>
          <w:rFonts w:ascii="Times New Roman" w:hAnsi="Times New Roman" w:cs="Times New Roman"/>
          <w:sz w:val="24"/>
          <w:szCs w:val="24"/>
        </w:rPr>
      </w:pPr>
    </w:p>
    <w:p w14:paraId="7AF5CE26" w14:textId="77777777" w:rsidR="006B6BC4" w:rsidRDefault="006B6BC4" w:rsidP="00CA1DA6">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2F28A68" w14:textId="77777777" w:rsidR="006B6BC4" w:rsidRDefault="006B6BC4" w:rsidP="00CA1DA6">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6DB48255" w14:textId="77777777" w:rsidR="006B6BC4" w:rsidRDefault="006B6BC4" w:rsidP="00CA1DA6">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6FFAC703" w14:textId="32FD08CF" w:rsidR="001969AA" w:rsidRDefault="00BE22E5" w:rsidP="00C86B49">
      <w:pPr>
        <w:autoSpaceDE w:val="0"/>
        <w:autoSpaceDN w:val="0"/>
        <w:adjustRightInd w:val="0"/>
        <w:spacing w:before="100" w:after="10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Informed Consent</w:t>
      </w:r>
    </w:p>
    <w:p w14:paraId="02B1AF63"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Research Participation Information and Consent Form</w:t>
      </w:r>
    </w:p>
    <w:p w14:paraId="75A20EA7"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Mount Mary University</w:t>
      </w:r>
    </w:p>
    <w:p w14:paraId="65190485"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p>
    <w:p w14:paraId="0BCF49CC"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Study Title: Career demands and coping among male police officers</w:t>
      </w:r>
    </w:p>
    <w:p w14:paraId="2A4EC4AB"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p>
    <w:p w14:paraId="2ADB9862"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Person Responsible for Research: Allison Lancione</w:t>
      </w:r>
    </w:p>
    <w:p w14:paraId="4571AD49"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p>
    <w:p w14:paraId="3511A083"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 xml:space="preserve">Thank you for considering participation in this survey. Your participation provides an opportunity to share your experience as an officer, while helping to contribute to the study of the well-being of Law Enforcement Officers. Please take a few moments to read over the following information. </w:t>
      </w:r>
    </w:p>
    <w:p w14:paraId="00479703"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p>
    <w:p w14:paraId="55790443" w14:textId="7C46C3E0"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 xml:space="preserve"> Research Description: This study is designed to examine how career demands and length of time on the police force may affect a male </w:t>
      </w:r>
      <w:r w:rsidR="00BE22E5" w:rsidRPr="00CA1DA6">
        <w:rPr>
          <w:rFonts w:ascii="Times New Roman" w:hAnsi="Times New Roman" w:cs="Times New Roman"/>
          <w:sz w:val="24"/>
          <w:szCs w:val="24"/>
        </w:rPr>
        <w:t>officer’s</w:t>
      </w:r>
      <w:r w:rsidRPr="00CA1DA6">
        <w:rPr>
          <w:rFonts w:ascii="Times New Roman" w:hAnsi="Times New Roman" w:cs="Times New Roman"/>
          <w:sz w:val="24"/>
          <w:szCs w:val="24"/>
        </w:rPr>
        <w:t xml:space="preserve"> </w:t>
      </w:r>
      <w:r w:rsidR="0093514E" w:rsidRPr="00CA1DA6">
        <w:rPr>
          <w:rFonts w:ascii="Times New Roman" w:hAnsi="Times New Roman" w:cs="Times New Roman"/>
          <w:sz w:val="24"/>
          <w:szCs w:val="24"/>
        </w:rPr>
        <w:t>well-being</w:t>
      </w:r>
      <w:r w:rsidRPr="00CA1DA6">
        <w:rPr>
          <w:rFonts w:ascii="Times New Roman" w:hAnsi="Times New Roman" w:cs="Times New Roman"/>
          <w:sz w:val="24"/>
          <w:szCs w:val="24"/>
        </w:rPr>
        <w:t xml:space="preserve">. This study will also seek to evaluate coping skills used among male officers. Participation in the online research should take approximately 10-15 minutes. </w:t>
      </w:r>
    </w:p>
    <w:p w14:paraId="1EA564B2"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p>
    <w:p w14:paraId="4A14C72C"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Your Confidentiality and Privacy: This survey is anonymous. We will ne</w:t>
      </w:r>
      <w:r w:rsidR="0093514E">
        <w:rPr>
          <w:rFonts w:ascii="Times New Roman" w:hAnsi="Times New Roman" w:cs="Times New Roman"/>
          <w:sz w:val="24"/>
          <w:szCs w:val="24"/>
        </w:rPr>
        <w:t>ver ask you to report your name</w:t>
      </w:r>
      <w:r w:rsidRPr="00CA1DA6">
        <w:rPr>
          <w:rFonts w:ascii="Times New Roman" w:hAnsi="Times New Roman" w:cs="Times New Roman"/>
          <w:sz w:val="24"/>
          <w:szCs w:val="24"/>
        </w:rPr>
        <w:t>, or other identifying information. No reports or data can be linked to you personally. The researcher will not be able to identify participants based on the information you have provided. Any information published will reflect group responses rather than individual results. It is important to note that the police department and administration will not have access to your individual responses. All of your responses are anonymous in that your names or any identifying information will never be asked for. While your Chief has forwarded this study through email, your email will not be identified, nor will you be asked to provide your email for this study</w:t>
      </w:r>
    </w:p>
    <w:p w14:paraId="1A29B9E7"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p>
    <w:p w14:paraId="4DCDA15E" w14:textId="1404DE11"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 xml:space="preserve">Your </w:t>
      </w:r>
      <w:r w:rsidR="00113BEC" w:rsidRPr="00CA1DA6">
        <w:rPr>
          <w:rFonts w:ascii="Times New Roman" w:hAnsi="Times New Roman" w:cs="Times New Roman"/>
          <w:sz w:val="24"/>
          <w:szCs w:val="24"/>
        </w:rPr>
        <w:t>Participation:</w:t>
      </w:r>
      <w:r w:rsidR="0093514E">
        <w:rPr>
          <w:rFonts w:ascii="Times New Roman" w:hAnsi="Times New Roman" w:cs="Times New Roman"/>
          <w:sz w:val="24"/>
          <w:szCs w:val="24"/>
        </w:rPr>
        <w:t xml:space="preserve"> </w:t>
      </w:r>
      <w:r w:rsidRPr="00CA1DA6">
        <w:rPr>
          <w:rFonts w:ascii="Times New Roman" w:hAnsi="Times New Roman" w:cs="Times New Roman"/>
          <w:sz w:val="24"/>
          <w:szCs w:val="24"/>
        </w:rPr>
        <w:t xml:space="preserve">Your participation in this study is voluntary. You have the right to withdraw from this study at any time, without repercussions. The primary purpose of this study is to investigate variables unique to male officers, therefore female responses will not be collected for analyses. After providing your consent you will be directed to an online questionnaire that will be used to assess coping skills, burnout rates, gender role and help seeking preferences. You will also be asked to provide basic demographic information. Your participation will last approximately 15 minutes. </w:t>
      </w:r>
    </w:p>
    <w:p w14:paraId="64B473CE" w14:textId="77777777" w:rsid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p>
    <w:p w14:paraId="79CB8BCF" w14:textId="77777777" w:rsidR="00CA1DA6" w:rsidRP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 xml:space="preserve">Risks or Benefits: Risks to participants are considered minimal. There will be no costs for participating, nor will you benefit from participating other than to further research. </w:t>
      </w:r>
    </w:p>
    <w:p w14:paraId="10BF8C92" w14:textId="77777777" w:rsid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p>
    <w:p w14:paraId="1F8086FF" w14:textId="77777777" w:rsid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t>Who do I contact for questions about this study: For more information about the study or study procedures, contact Melissa Kraemer Smothers, Ph.D. at kraemerm@mtma</w:t>
      </w:r>
      <w:r>
        <w:rPr>
          <w:rFonts w:ascii="Times New Roman" w:hAnsi="Times New Roman" w:cs="Times New Roman"/>
          <w:sz w:val="24"/>
          <w:szCs w:val="24"/>
        </w:rPr>
        <w:t>ry.edu or 414 258-4810 ext. 487</w:t>
      </w:r>
    </w:p>
    <w:p w14:paraId="20C7A2D4" w14:textId="77777777" w:rsidR="00CA1DA6" w:rsidRDefault="00CA1DA6" w:rsidP="00CA1DA6">
      <w:pPr>
        <w:autoSpaceDE w:val="0"/>
        <w:autoSpaceDN w:val="0"/>
        <w:adjustRightInd w:val="0"/>
        <w:spacing w:before="100" w:after="100" w:line="240" w:lineRule="auto"/>
        <w:contextualSpacing/>
        <w:rPr>
          <w:rFonts w:ascii="Times New Roman" w:hAnsi="Times New Roman" w:cs="Times New Roman"/>
          <w:sz w:val="24"/>
          <w:szCs w:val="24"/>
        </w:rPr>
      </w:pPr>
    </w:p>
    <w:p w14:paraId="25BE6FB7" w14:textId="77777777" w:rsidR="00A04583" w:rsidRDefault="00CA1DA6" w:rsidP="00A04583">
      <w:pPr>
        <w:autoSpaceDE w:val="0"/>
        <w:autoSpaceDN w:val="0"/>
        <w:adjustRightInd w:val="0"/>
        <w:spacing w:before="100" w:after="100" w:line="240" w:lineRule="auto"/>
        <w:contextualSpacing/>
        <w:rPr>
          <w:rFonts w:ascii="Times New Roman" w:hAnsi="Times New Roman" w:cs="Times New Roman"/>
          <w:sz w:val="24"/>
          <w:szCs w:val="24"/>
        </w:rPr>
      </w:pPr>
      <w:r w:rsidRPr="00CA1DA6">
        <w:rPr>
          <w:rFonts w:ascii="Times New Roman" w:hAnsi="Times New Roman" w:cs="Times New Roman"/>
          <w:sz w:val="24"/>
          <w:szCs w:val="24"/>
        </w:rPr>
        <w:lastRenderedPageBreak/>
        <w:t>Who do I contact for my questions about my rights or complaints towards my treatment as a research subject? Contact the Mount Mary University IRB at clasonm@mtmary.edu or 414-258-4810 ext. 471</w:t>
      </w:r>
    </w:p>
    <w:p w14:paraId="15D08B03" w14:textId="77777777" w:rsidR="00A04583" w:rsidRDefault="00A04583" w:rsidP="00A04583">
      <w:pPr>
        <w:autoSpaceDE w:val="0"/>
        <w:autoSpaceDN w:val="0"/>
        <w:adjustRightInd w:val="0"/>
        <w:spacing w:before="100" w:after="100" w:line="240" w:lineRule="auto"/>
        <w:contextualSpacing/>
        <w:jc w:val="center"/>
        <w:rPr>
          <w:rFonts w:ascii="Times New Roman" w:hAnsi="Times New Roman" w:cs="Times New Roman"/>
          <w:sz w:val="24"/>
          <w:szCs w:val="24"/>
        </w:rPr>
      </w:pPr>
    </w:p>
    <w:p w14:paraId="7C71A929"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2F737724"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7BAE739F"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6E9688E7"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200F06B9"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7B81A3F8"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77C6D36"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B767DDE"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4BC791E7"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4235261B"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0C03B5D3"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0563153B"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4532270A"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01083B9"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049A28ED"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2920C1F9"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68BE37EF"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6474BACB"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6D2ED7F5"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91FC685"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130FA12E"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59A7126A"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797A48E4"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634B519B"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5B868E09"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5403CA3B"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07226E8"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264B5438"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2EABC31"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72426117"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77939F85"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755BAE5E"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593D527E"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20929FD7"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40ABC72"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1AEC23E1" w14:textId="77777777" w:rsidR="0093514E" w:rsidRDefault="0093514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702926A2"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75BC0205"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48A66CAE" w14:textId="77777777" w:rsidR="007C24CE" w:rsidRDefault="007C24CE"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047AA0B" w14:textId="77777777" w:rsidR="00BE22E5" w:rsidRDefault="00BE22E5"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48532E5B" w14:textId="77777777" w:rsidR="00BE22E5" w:rsidRDefault="00BE22E5"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A26220A" w14:textId="77777777" w:rsidR="00BE22E5" w:rsidRDefault="00BE22E5"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63F4B053" w14:textId="77777777" w:rsidR="00BE22E5" w:rsidRDefault="00BE22E5"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D1D4010" w14:textId="77777777" w:rsidR="00BE22E5" w:rsidRDefault="00BE22E5"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40F8ECD1" w14:textId="77777777" w:rsidR="006B6BC4" w:rsidRDefault="006B6BC4"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28A1E42C" w14:textId="77777777" w:rsidR="006B6BC4" w:rsidRDefault="006B6BC4"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65BB2215" w14:textId="77777777" w:rsidR="006B6BC4" w:rsidRDefault="006B6BC4"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57175F03" w14:textId="77777777" w:rsidR="006B6BC4" w:rsidRDefault="006B6BC4" w:rsidP="00A045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47347EFB"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43F8457D"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268EB23D"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4B58A23B"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225483A2"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1F4A9B4C"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0C3463FE"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50ECAF49"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230D5D36"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52BDA45A"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5056F254" w14:textId="77777777" w:rsidR="00804A83" w:rsidRDefault="00804A83" w:rsidP="00804A83">
      <w:pPr>
        <w:autoSpaceDE w:val="0"/>
        <w:autoSpaceDN w:val="0"/>
        <w:adjustRightInd w:val="0"/>
        <w:spacing w:before="100" w:after="100" w:line="240" w:lineRule="auto"/>
        <w:contextualSpacing/>
        <w:jc w:val="center"/>
        <w:rPr>
          <w:rFonts w:ascii="Times New Roman" w:hAnsi="Times New Roman" w:cs="Times New Roman"/>
          <w:b/>
          <w:sz w:val="24"/>
          <w:szCs w:val="24"/>
        </w:rPr>
      </w:pPr>
    </w:p>
    <w:p w14:paraId="33A43A96" w14:textId="77777777" w:rsidR="001969AA" w:rsidRPr="00A04583" w:rsidRDefault="001969AA" w:rsidP="00804A83">
      <w:pPr>
        <w:autoSpaceDE w:val="0"/>
        <w:autoSpaceDN w:val="0"/>
        <w:adjustRightInd w:val="0"/>
        <w:spacing w:before="100" w:after="100" w:line="240" w:lineRule="auto"/>
        <w:contextualSpacing/>
        <w:jc w:val="center"/>
        <w:rPr>
          <w:rFonts w:ascii="Times New Roman" w:hAnsi="Times New Roman" w:cs="Times New Roman"/>
          <w:sz w:val="24"/>
          <w:szCs w:val="24"/>
        </w:rPr>
      </w:pPr>
      <w:r w:rsidRPr="00470088">
        <w:rPr>
          <w:rFonts w:ascii="Times New Roman" w:hAnsi="Times New Roman" w:cs="Times New Roman"/>
          <w:b/>
          <w:sz w:val="24"/>
          <w:szCs w:val="24"/>
        </w:rPr>
        <w:t>APPENDIX B</w:t>
      </w:r>
      <w:r w:rsidR="00470088">
        <w:rPr>
          <w:rFonts w:ascii="Times New Roman" w:hAnsi="Times New Roman" w:cs="Times New Roman"/>
          <w:b/>
          <w:sz w:val="24"/>
          <w:szCs w:val="24"/>
        </w:rPr>
        <w:t>: MEASURES</w:t>
      </w:r>
    </w:p>
    <w:p w14:paraId="3E684B22" w14:textId="77777777" w:rsidR="00470088" w:rsidRDefault="00470088"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2172B7F" w14:textId="77777777" w:rsidR="00470088" w:rsidRDefault="00470088"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0DEC804E" w14:textId="77777777" w:rsidR="00470088" w:rsidRDefault="00470088"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502E9A8" w14:textId="77777777" w:rsidR="00470088" w:rsidRDefault="00470088"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1BCAAA26" w14:textId="77777777" w:rsidR="00470088" w:rsidRDefault="00470088"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48EE3EA8" w14:textId="77777777" w:rsidR="00470088" w:rsidRDefault="00470088"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76E69E7A" w14:textId="77777777" w:rsidR="00470088" w:rsidRDefault="00470088"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085A9A4C" w14:textId="77777777" w:rsidR="00470088" w:rsidRDefault="00470088"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16DDFF59" w14:textId="77777777" w:rsidR="0093514E" w:rsidRDefault="0093514E"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5D99B37A" w14:textId="77777777" w:rsidR="0093514E" w:rsidRDefault="0093514E"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6C87275C" w14:textId="77777777" w:rsidR="0093514E" w:rsidRDefault="0093514E" w:rsidP="00470088">
      <w:pPr>
        <w:autoSpaceDE w:val="0"/>
        <w:autoSpaceDN w:val="0"/>
        <w:adjustRightInd w:val="0"/>
        <w:spacing w:before="100" w:after="100" w:line="480" w:lineRule="auto"/>
        <w:ind w:left="720" w:hanging="720"/>
        <w:contextualSpacing/>
        <w:jc w:val="center"/>
        <w:rPr>
          <w:rFonts w:ascii="Times New Roman" w:hAnsi="Times New Roman" w:cs="Times New Roman"/>
          <w:b/>
          <w:sz w:val="24"/>
          <w:szCs w:val="24"/>
        </w:rPr>
      </w:pPr>
    </w:p>
    <w:p w14:paraId="3D1793C7" w14:textId="77777777" w:rsidR="00470088" w:rsidRDefault="00A04583" w:rsidP="00C86B49">
      <w:pPr>
        <w:autoSpaceDE w:val="0"/>
        <w:autoSpaceDN w:val="0"/>
        <w:adjustRightInd w:val="0"/>
        <w:spacing w:before="100" w:after="10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Demographic Questionnaire</w:t>
      </w:r>
    </w:p>
    <w:p w14:paraId="4C8CFE4D" w14:textId="77777777" w:rsidR="00470088" w:rsidRDefault="00470088" w:rsidP="00470088">
      <w:pPr>
        <w:autoSpaceDE w:val="0"/>
        <w:autoSpaceDN w:val="0"/>
        <w:adjustRightInd w:val="0"/>
        <w:spacing w:before="100" w:after="100" w:line="480" w:lineRule="auto"/>
        <w:ind w:left="720" w:hanging="720"/>
        <w:contextualSpacing/>
        <w:rPr>
          <w:rFonts w:ascii="Times New Roman" w:hAnsi="Times New Roman" w:cs="Times New Roman"/>
          <w:sz w:val="24"/>
          <w:szCs w:val="24"/>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Please tell us a bit about yourself and your job by responding to the following items. </w:t>
      </w:r>
    </w:p>
    <w:p w14:paraId="5804B4FA" w14:textId="618129BC" w:rsidR="00470088" w:rsidRPr="00470088" w:rsidRDefault="00470088" w:rsidP="00470088">
      <w:pPr>
        <w:pStyle w:val="ListParagraph"/>
        <w:numPr>
          <w:ilvl w:val="0"/>
          <w:numId w:val="1"/>
        </w:numPr>
        <w:autoSpaceDE w:val="0"/>
        <w:autoSpaceDN w:val="0"/>
        <w:adjustRightInd w:val="0"/>
        <w:spacing w:before="100" w:after="100" w:line="480" w:lineRule="auto"/>
        <w:rPr>
          <w:rFonts w:ascii="Times New Roman" w:hAnsi="Times New Roman" w:cs="Times New Roman"/>
          <w:sz w:val="24"/>
          <w:szCs w:val="24"/>
          <w:u w:val="single"/>
        </w:rPr>
      </w:pPr>
      <w:r w:rsidRPr="00470088">
        <w:rPr>
          <w:rFonts w:ascii="Times New Roman" w:hAnsi="Times New Roman" w:cs="Times New Roman"/>
          <w:sz w:val="24"/>
          <w:szCs w:val="24"/>
          <w:u w:val="single"/>
        </w:rPr>
        <w:t>Age</w:t>
      </w:r>
      <w:r w:rsidR="00B65640">
        <w:rPr>
          <w:rFonts w:ascii="Times New Roman" w:hAnsi="Times New Roman" w:cs="Times New Roman"/>
          <w:sz w:val="24"/>
          <w:szCs w:val="24"/>
        </w:rPr>
        <w:tab/>
      </w:r>
      <w:r w:rsidR="00B65640">
        <w:rPr>
          <w:rFonts w:ascii="Times New Roman" w:hAnsi="Times New Roman" w:cs="Times New Roman"/>
          <w:sz w:val="24"/>
          <w:szCs w:val="24"/>
        </w:rPr>
        <w:tab/>
      </w:r>
      <w:r w:rsidR="00B65640">
        <w:rPr>
          <w:rFonts w:ascii="Times New Roman" w:hAnsi="Times New Roman" w:cs="Times New Roman"/>
          <w:sz w:val="24"/>
          <w:szCs w:val="24"/>
        </w:rPr>
        <w:tab/>
      </w:r>
      <w:r w:rsidR="00B65640">
        <w:rPr>
          <w:rFonts w:ascii="Times New Roman" w:hAnsi="Times New Roman" w:cs="Times New Roman"/>
          <w:sz w:val="24"/>
          <w:szCs w:val="24"/>
        </w:rPr>
        <w:tab/>
      </w:r>
      <w:r w:rsidR="00B65640">
        <w:rPr>
          <w:rFonts w:ascii="Times New Roman" w:hAnsi="Times New Roman" w:cs="Times New Roman"/>
          <w:sz w:val="24"/>
          <w:szCs w:val="24"/>
        </w:rPr>
        <w:tab/>
      </w:r>
    </w:p>
    <w:p w14:paraId="479FAEF7" w14:textId="77777777" w:rsidR="00470088" w:rsidRDefault="00470088" w:rsidP="00470088">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21-25</w:t>
      </w:r>
    </w:p>
    <w:p w14:paraId="540812E5" w14:textId="77777777" w:rsidR="00470088" w:rsidRDefault="00470088" w:rsidP="00470088">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26-30</w:t>
      </w:r>
    </w:p>
    <w:p w14:paraId="54C9BAE0" w14:textId="77777777" w:rsidR="00470088" w:rsidRDefault="00470088" w:rsidP="00470088">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31-35</w:t>
      </w:r>
    </w:p>
    <w:p w14:paraId="5A12FB7D" w14:textId="77777777" w:rsidR="00470088" w:rsidRDefault="00470088" w:rsidP="00470088">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36-40</w:t>
      </w:r>
    </w:p>
    <w:p w14:paraId="2546DBA1" w14:textId="77777777" w:rsidR="00470088" w:rsidRDefault="00470088" w:rsidP="00470088">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41-45</w:t>
      </w:r>
    </w:p>
    <w:p w14:paraId="2A647493" w14:textId="77777777" w:rsidR="00470088" w:rsidRDefault="00470088" w:rsidP="00470088">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46-50</w:t>
      </w:r>
    </w:p>
    <w:p w14:paraId="6AD8F102" w14:textId="77777777" w:rsidR="00470088" w:rsidRDefault="00470088" w:rsidP="00470088">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51-55</w:t>
      </w:r>
    </w:p>
    <w:p w14:paraId="1FA2D01E" w14:textId="77777777" w:rsidR="00470088" w:rsidRDefault="00470088" w:rsidP="00470088">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56-60</w:t>
      </w:r>
    </w:p>
    <w:p w14:paraId="4416C213" w14:textId="77777777" w:rsidR="00470088" w:rsidRDefault="00470088" w:rsidP="00470088">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56-60</w:t>
      </w:r>
    </w:p>
    <w:p w14:paraId="014BE56C" w14:textId="7ED44D3E" w:rsidR="00B65640" w:rsidRDefault="00B65640" w:rsidP="00B65640">
      <w:pPr>
        <w:autoSpaceDE w:val="0"/>
        <w:autoSpaceDN w:val="0"/>
        <w:adjustRightInd w:val="0"/>
        <w:spacing w:before="100" w:after="100" w:line="240" w:lineRule="auto"/>
        <w:rPr>
          <w:rFonts w:ascii="Times New Roman" w:hAnsi="Times New Roman" w:cs="Times New Roman"/>
          <w:sz w:val="24"/>
          <w:szCs w:val="24"/>
        </w:rPr>
      </w:pPr>
    </w:p>
    <w:p w14:paraId="183F3F2E" w14:textId="77777777" w:rsidR="00B65640" w:rsidRPr="00B65640" w:rsidRDefault="00B65640" w:rsidP="00B65640">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u w:val="single"/>
        </w:rPr>
      </w:pPr>
      <w:r w:rsidRPr="00B65640">
        <w:rPr>
          <w:rFonts w:ascii="Times New Roman" w:hAnsi="Times New Roman" w:cs="Times New Roman"/>
          <w:sz w:val="24"/>
          <w:szCs w:val="24"/>
          <w:u w:val="single"/>
        </w:rPr>
        <w:t>Which one of the following best represents your ethnic or racial heritage</w:t>
      </w:r>
    </w:p>
    <w:p w14:paraId="154CB95B" w14:textId="77777777" w:rsidR="00B65640" w:rsidRDefault="00B65640" w:rsidP="00B65640">
      <w:pPr>
        <w:pStyle w:val="ListParagraph"/>
        <w:autoSpaceDE w:val="0"/>
        <w:autoSpaceDN w:val="0"/>
        <w:adjustRightInd w:val="0"/>
        <w:spacing w:before="100" w:after="100" w:line="240" w:lineRule="auto"/>
        <w:rPr>
          <w:rFonts w:ascii="Times New Roman" w:hAnsi="Times New Roman" w:cs="Times New Roman"/>
          <w:sz w:val="24"/>
          <w:szCs w:val="24"/>
        </w:rPr>
      </w:pPr>
    </w:p>
    <w:p w14:paraId="5C79DACE" w14:textId="4D6776FD" w:rsidR="00B65640" w:rsidRPr="00B65640" w:rsidRDefault="00B65640" w:rsidP="00B65640">
      <w:pPr>
        <w:pStyle w:val="ListParagraph"/>
        <w:autoSpaceDE w:val="0"/>
        <w:autoSpaceDN w:val="0"/>
        <w:adjustRightInd w:val="0"/>
        <w:spacing w:before="100" w:after="100" w:line="240" w:lineRule="auto"/>
        <w:rPr>
          <w:rFonts w:ascii="Times New Roman" w:hAnsi="Times New Roman" w:cs="Times New Roman"/>
          <w:sz w:val="24"/>
          <w:szCs w:val="24"/>
        </w:rPr>
      </w:pPr>
      <w:r w:rsidRPr="00B65640">
        <w:rPr>
          <w:rFonts w:ascii="Times New Roman" w:hAnsi="Times New Roman" w:cs="Times New Roman"/>
          <w:sz w:val="24"/>
          <w:szCs w:val="24"/>
        </w:rPr>
        <w:t xml:space="preserve">White or Caucasian  </w:t>
      </w:r>
    </w:p>
    <w:p w14:paraId="49CC06FF" w14:textId="77777777" w:rsidR="00B65640" w:rsidRPr="00B65640" w:rsidRDefault="00B65640" w:rsidP="00B65640">
      <w:pPr>
        <w:autoSpaceDE w:val="0"/>
        <w:autoSpaceDN w:val="0"/>
        <w:adjustRightInd w:val="0"/>
        <w:spacing w:before="100" w:after="100" w:line="240" w:lineRule="auto"/>
        <w:ind w:firstLine="720"/>
        <w:rPr>
          <w:rFonts w:ascii="Times New Roman" w:hAnsi="Times New Roman" w:cs="Times New Roman"/>
          <w:sz w:val="24"/>
          <w:szCs w:val="24"/>
        </w:rPr>
      </w:pPr>
      <w:r w:rsidRPr="00B65640">
        <w:rPr>
          <w:rFonts w:ascii="Times New Roman" w:hAnsi="Times New Roman" w:cs="Times New Roman"/>
          <w:sz w:val="24"/>
          <w:szCs w:val="24"/>
        </w:rPr>
        <w:t xml:space="preserve">Black or African American  </w:t>
      </w:r>
    </w:p>
    <w:p w14:paraId="33354FA3" w14:textId="77777777" w:rsidR="00B65640" w:rsidRPr="00B65640" w:rsidRDefault="00B65640" w:rsidP="00B65640">
      <w:pPr>
        <w:autoSpaceDE w:val="0"/>
        <w:autoSpaceDN w:val="0"/>
        <w:adjustRightInd w:val="0"/>
        <w:spacing w:before="100" w:after="100" w:line="240" w:lineRule="auto"/>
        <w:ind w:firstLine="720"/>
        <w:rPr>
          <w:rFonts w:ascii="Times New Roman" w:hAnsi="Times New Roman" w:cs="Times New Roman"/>
          <w:sz w:val="24"/>
          <w:szCs w:val="24"/>
        </w:rPr>
      </w:pPr>
      <w:r w:rsidRPr="00B65640">
        <w:rPr>
          <w:rFonts w:ascii="Times New Roman" w:hAnsi="Times New Roman" w:cs="Times New Roman"/>
          <w:sz w:val="24"/>
          <w:szCs w:val="24"/>
        </w:rPr>
        <w:t xml:space="preserve">Asian  </w:t>
      </w:r>
    </w:p>
    <w:p w14:paraId="1F3CE261" w14:textId="77777777" w:rsidR="00B65640" w:rsidRPr="00B65640" w:rsidRDefault="00B65640" w:rsidP="00B65640">
      <w:pPr>
        <w:autoSpaceDE w:val="0"/>
        <w:autoSpaceDN w:val="0"/>
        <w:adjustRightInd w:val="0"/>
        <w:spacing w:before="100" w:after="100" w:line="240" w:lineRule="auto"/>
        <w:ind w:firstLine="720"/>
        <w:rPr>
          <w:rFonts w:ascii="Times New Roman" w:hAnsi="Times New Roman" w:cs="Times New Roman"/>
          <w:sz w:val="24"/>
          <w:szCs w:val="24"/>
        </w:rPr>
      </w:pPr>
      <w:r w:rsidRPr="00B65640">
        <w:rPr>
          <w:rFonts w:ascii="Times New Roman" w:hAnsi="Times New Roman" w:cs="Times New Roman"/>
          <w:sz w:val="24"/>
          <w:szCs w:val="24"/>
        </w:rPr>
        <w:t xml:space="preserve">Hispanic or Latino  </w:t>
      </w:r>
    </w:p>
    <w:p w14:paraId="7DC5659F" w14:textId="77777777" w:rsidR="00B65640" w:rsidRPr="00B65640" w:rsidRDefault="00B65640" w:rsidP="00B65640">
      <w:pPr>
        <w:autoSpaceDE w:val="0"/>
        <w:autoSpaceDN w:val="0"/>
        <w:adjustRightInd w:val="0"/>
        <w:spacing w:before="100" w:after="100" w:line="240" w:lineRule="auto"/>
        <w:ind w:firstLine="720"/>
        <w:rPr>
          <w:rFonts w:ascii="Times New Roman" w:hAnsi="Times New Roman" w:cs="Times New Roman"/>
          <w:sz w:val="24"/>
          <w:szCs w:val="24"/>
        </w:rPr>
      </w:pPr>
      <w:r w:rsidRPr="00B65640">
        <w:rPr>
          <w:rFonts w:ascii="Times New Roman" w:hAnsi="Times New Roman" w:cs="Times New Roman"/>
          <w:sz w:val="24"/>
          <w:szCs w:val="24"/>
        </w:rPr>
        <w:t xml:space="preserve">American Indian or Alaska Native  </w:t>
      </w:r>
    </w:p>
    <w:p w14:paraId="18D8826B" w14:textId="77777777" w:rsidR="00B65640" w:rsidRPr="00B65640" w:rsidRDefault="00B65640" w:rsidP="00B65640">
      <w:pPr>
        <w:autoSpaceDE w:val="0"/>
        <w:autoSpaceDN w:val="0"/>
        <w:adjustRightInd w:val="0"/>
        <w:spacing w:before="100" w:after="100" w:line="240" w:lineRule="auto"/>
        <w:ind w:firstLine="720"/>
        <w:rPr>
          <w:rFonts w:ascii="Times New Roman" w:hAnsi="Times New Roman" w:cs="Times New Roman"/>
          <w:sz w:val="24"/>
          <w:szCs w:val="24"/>
        </w:rPr>
      </w:pPr>
      <w:r w:rsidRPr="00B65640">
        <w:rPr>
          <w:rFonts w:ascii="Times New Roman" w:hAnsi="Times New Roman" w:cs="Times New Roman"/>
          <w:sz w:val="24"/>
          <w:szCs w:val="24"/>
        </w:rPr>
        <w:t xml:space="preserve">Native Hawaiian or Pacific Islander  </w:t>
      </w:r>
    </w:p>
    <w:p w14:paraId="226B076F" w14:textId="448C77CA" w:rsidR="00B65640" w:rsidRDefault="00B65640" w:rsidP="00B65640">
      <w:pPr>
        <w:autoSpaceDE w:val="0"/>
        <w:autoSpaceDN w:val="0"/>
        <w:adjustRightInd w:val="0"/>
        <w:spacing w:before="100" w:after="100" w:line="240" w:lineRule="auto"/>
        <w:ind w:firstLine="720"/>
        <w:rPr>
          <w:rFonts w:ascii="Times New Roman" w:hAnsi="Times New Roman" w:cs="Times New Roman"/>
          <w:sz w:val="24"/>
          <w:szCs w:val="24"/>
        </w:rPr>
      </w:pPr>
      <w:r w:rsidRPr="00B65640">
        <w:rPr>
          <w:rFonts w:ascii="Times New Roman" w:hAnsi="Times New Roman" w:cs="Times New Roman"/>
          <w:sz w:val="24"/>
          <w:szCs w:val="24"/>
        </w:rPr>
        <w:t>Multiracial</w:t>
      </w:r>
    </w:p>
    <w:p w14:paraId="2F0B138E" w14:textId="77777777" w:rsidR="00B65640" w:rsidRDefault="00B65640" w:rsidP="00B65640">
      <w:pPr>
        <w:autoSpaceDE w:val="0"/>
        <w:autoSpaceDN w:val="0"/>
        <w:adjustRightInd w:val="0"/>
        <w:spacing w:before="100" w:after="100" w:line="240" w:lineRule="auto"/>
        <w:rPr>
          <w:rFonts w:ascii="Times New Roman" w:hAnsi="Times New Roman" w:cs="Times New Roman"/>
          <w:sz w:val="24"/>
          <w:szCs w:val="24"/>
        </w:rPr>
      </w:pPr>
    </w:p>
    <w:p w14:paraId="56F9ED00" w14:textId="71BC2DB4" w:rsidR="00B65640" w:rsidRDefault="00B65640" w:rsidP="00B65640">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u w:val="single"/>
        </w:rPr>
      </w:pPr>
      <w:r w:rsidRPr="00B65640">
        <w:rPr>
          <w:rFonts w:ascii="Times New Roman" w:hAnsi="Times New Roman" w:cs="Times New Roman"/>
          <w:sz w:val="24"/>
          <w:szCs w:val="24"/>
          <w:u w:val="single"/>
        </w:rPr>
        <w:t>Relationship Status</w:t>
      </w:r>
    </w:p>
    <w:p w14:paraId="5B3259B6" w14:textId="77777777" w:rsidR="00B65640" w:rsidRDefault="00B65640" w:rsidP="00B65640">
      <w:pPr>
        <w:pStyle w:val="ListParagraph"/>
        <w:autoSpaceDE w:val="0"/>
        <w:autoSpaceDN w:val="0"/>
        <w:adjustRightInd w:val="0"/>
        <w:spacing w:before="100" w:after="100" w:line="240" w:lineRule="auto"/>
        <w:rPr>
          <w:rFonts w:ascii="Times New Roman" w:hAnsi="Times New Roman" w:cs="Times New Roman"/>
          <w:sz w:val="24"/>
          <w:szCs w:val="24"/>
          <w:u w:val="single"/>
        </w:rPr>
      </w:pPr>
    </w:p>
    <w:p w14:paraId="35A876C1" w14:textId="37D62F9D" w:rsidR="00B65640" w:rsidRDefault="00B65640" w:rsidP="00B65640">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Married </w:t>
      </w:r>
    </w:p>
    <w:p w14:paraId="2EED7141" w14:textId="3D506D93" w:rsidR="00B65640" w:rsidRDefault="00B65640" w:rsidP="00B65640">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Single </w:t>
      </w:r>
    </w:p>
    <w:p w14:paraId="518887E1" w14:textId="651BFC9C" w:rsidR="00B65640" w:rsidRDefault="00B65640" w:rsidP="00B65640">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Divorced</w:t>
      </w:r>
    </w:p>
    <w:p w14:paraId="011E9C46" w14:textId="3A8E3615" w:rsidR="0023557E" w:rsidRDefault="00B65640" w:rsidP="0023557E">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Partnered </w:t>
      </w:r>
    </w:p>
    <w:p w14:paraId="581F7F41" w14:textId="77777777" w:rsidR="0023557E" w:rsidRDefault="0023557E" w:rsidP="0023557E">
      <w:pPr>
        <w:autoSpaceDE w:val="0"/>
        <w:autoSpaceDN w:val="0"/>
        <w:adjustRightInd w:val="0"/>
        <w:spacing w:before="100" w:after="100" w:line="240" w:lineRule="auto"/>
        <w:rPr>
          <w:rFonts w:ascii="Times New Roman" w:hAnsi="Times New Roman" w:cs="Times New Roman"/>
          <w:sz w:val="24"/>
          <w:szCs w:val="24"/>
        </w:rPr>
      </w:pPr>
    </w:p>
    <w:p w14:paraId="4B61BE59" w14:textId="77777777" w:rsidR="0023557E" w:rsidRDefault="0023557E" w:rsidP="0023557E">
      <w:pPr>
        <w:autoSpaceDE w:val="0"/>
        <w:autoSpaceDN w:val="0"/>
        <w:adjustRightInd w:val="0"/>
        <w:spacing w:before="100" w:after="100" w:line="240" w:lineRule="auto"/>
        <w:rPr>
          <w:rFonts w:ascii="Times New Roman" w:hAnsi="Times New Roman" w:cs="Times New Roman"/>
          <w:sz w:val="24"/>
          <w:szCs w:val="24"/>
        </w:rPr>
      </w:pPr>
    </w:p>
    <w:p w14:paraId="751A275A" w14:textId="77777777" w:rsidR="00282FC5" w:rsidRDefault="00282FC5" w:rsidP="0023557E">
      <w:pPr>
        <w:autoSpaceDE w:val="0"/>
        <w:autoSpaceDN w:val="0"/>
        <w:adjustRightInd w:val="0"/>
        <w:spacing w:before="100" w:after="100" w:line="240" w:lineRule="auto"/>
        <w:rPr>
          <w:rFonts w:ascii="Times New Roman" w:hAnsi="Times New Roman" w:cs="Times New Roman"/>
          <w:sz w:val="24"/>
          <w:szCs w:val="24"/>
        </w:rPr>
      </w:pPr>
    </w:p>
    <w:p w14:paraId="7FD03F15" w14:textId="77777777" w:rsidR="0023557E" w:rsidRDefault="0023557E" w:rsidP="0023557E">
      <w:pPr>
        <w:autoSpaceDE w:val="0"/>
        <w:autoSpaceDN w:val="0"/>
        <w:adjustRightInd w:val="0"/>
        <w:spacing w:before="100" w:after="100" w:line="240" w:lineRule="auto"/>
        <w:rPr>
          <w:rFonts w:ascii="Times New Roman" w:hAnsi="Times New Roman" w:cs="Times New Roman"/>
          <w:sz w:val="24"/>
          <w:szCs w:val="24"/>
        </w:rPr>
      </w:pPr>
    </w:p>
    <w:p w14:paraId="73111843" w14:textId="77777777" w:rsidR="0023557E" w:rsidRDefault="0023557E" w:rsidP="0023557E">
      <w:pPr>
        <w:autoSpaceDE w:val="0"/>
        <w:autoSpaceDN w:val="0"/>
        <w:adjustRightInd w:val="0"/>
        <w:spacing w:before="100" w:after="100" w:line="240" w:lineRule="auto"/>
        <w:rPr>
          <w:rFonts w:ascii="Times New Roman" w:hAnsi="Times New Roman" w:cs="Times New Roman"/>
          <w:sz w:val="24"/>
          <w:szCs w:val="24"/>
        </w:rPr>
      </w:pPr>
    </w:p>
    <w:p w14:paraId="71DCCA7B" w14:textId="0A9DEA71" w:rsidR="0023557E" w:rsidRDefault="0023557E" w:rsidP="0023557E">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u w:val="single"/>
        </w:rPr>
      </w:pPr>
      <w:r w:rsidRPr="0023557E">
        <w:rPr>
          <w:rFonts w:ascii="Times New Roman" w:hAnsi="Times New Roman" w:cs="Times New Roman"/>
          <w:sz w:val="24"/>
          <w:szCs w:val="24"/>
          <w:u w:val="single"/>
        </w:rPr>
        <w:lastRenderedPageBreak/>
        <w:t>Years of service as a Law Enforcement Officer</w:t>
      </w:r>
    </w:p>
    <w:p w14:paraId="6737AD11" w14:textId="77777777" w:rsidR="0023557E" w:rsidRDefault="0023557E" w:rsidP="0023557E">
      <w:pPr>
        <w:pStyle w:val="ListParagraph"/>
        <w:autoSpaceDE w:val="0"/>
        <w:autoSpaceDN w:val="0"/>
        <w:adjustRightInd w:val="0"/>
        <w:spacing w:before="100" w:after="100" w:line="240" w:lineRule="auto"/>
        <w:rPr>
          <w:rFonts w:ascii="Times New Roman" w:hAnsi="Times New Roman" w:cs="Times New Roman"/>
          <w:sz w:val="24"/>
          <w:szCs w:val="24"/>
          <w:u w:val="single"/>
        </w:rPr>
      </w:pPr>
    </w:p>
    <w:p w14:paraId="1D0463C6" w14:textId="77777777" w:rsidR="0023557E" w:rsidRPr="0023557E" w:rsidRDefault="0023557E" w:rsidP="0023557E">
      <w:pPr>
        <w:pStyle w:val="ListParagraph"/>
        <w:autoSpaceDE w:val="0"/>
        <w:autoSpaceDN w:val="0"/>
        <w:adjustRightInd w:val="0"/>
        <w:spacing w:before="100" w:after="100" w:line="240" w:lineRule="auto"/>
        <w:rPr>
          <w:rFonts w:ascii="Times New Roman" w:hAnsi="Times New Roman" w:cs="Times New Roman"/>
          <w:sz w:val="24"/>
          <w:szCs w:val="24"/>
        </w:rPr>
      </w:pPr>
      <w:r w:rsidRPr="0023557E">
        <w:rPr>
          <w:rFonts w:ascii="Times New Roman" w:hAnsi="Times New Roman" w:cs="Times New Roman"/>
          <w:sz w:val="24"/>
          <w:szCs w:val="24"/>
        </w:rPr>
        <w:t xml:space="preserve">0-4  </w:t>
      </w:r>
    </w:p>
    <w:p w14:paraId="4C746DA2" w14:textId="77777777" w:rsidR="0023557E" w:rsidRPr="0023557E" w:rsidRDefault="0023557E" w:rsidP="0023557E">
      <w:pPr>
        <w:pStyle w:val="ListParagraph"/>
        <w:autoSpaceDE w:val="0"/>
        <w:autoSpaceDN w:val="0"/>
        <w:adjustRightInd w:val="0"/>
        <w:spacing w:before="100" w:after="100" w:line="240" w:lineRule="auto"/>
        <w:rPr>
          <w:rFonts w:ascii="Times New Roman" w:hAnsi="Times New Roman" w:cs="Times New Roman"/>
          <w:sz w:val="24"/>
          <w:szCs w:val="24"/>
        </w:rPr>
      </w:pPr>
      <w:r w:rsidRPr="0023557E">
        <w:rPr>
          <w:rFonts w:ascii="Times New Roman" w:hAnsi="Times New Roman" w:cs="Times New Roman"/>
          <w:sz w:val="24"/>
          <w:szCs w:val="24"/>
        </w:rPr>
        <w:t xml:space="preserve">5-10  </w:t>
      </w:r>
    </w:p>
    <w:p w14:paraId="299EBD5D" w14:textId="77777777" w:rsidR="0023557E" w:rsidRPr="0023557E" w:rsidRDefault="0023557E" w:rsidP="0023557E">
      <w:pPr>
        <w:pStyle w:val="ListParagraph"/>
        <w:autoSpaceDE w:val="0"/>
        <w:autoSpaceDN w:val="0"/>
        <w:adjustRightInd w:val="0"/>
        <w:spacing w:before="100" w:after="100" w:line="240" w:lineRule="auto"/>
        <w:rPr>
          <w:rFonts w:ascii="Times New Roman" w:hAnsi="Times New Roman" w:cs="Times New Roman"/>
          <w:sz w:val="24"/>
          <w:szCs w:val="24"/>
        </w:rPr>
      </w:pPr>
      <w:r w:rsidRPr="0023557E">
        <w:rPr>
          <w:rFonts w:ascii="Times New Roman" w:hAnsi="Times New Roman" w:cs="Times New Roman"/>
          <w:sz w:val="24"/>
          <w:szCs w:val="24"/>
        </w:rPr>
        <w:t xml:space="preserve">11-15  </w:t>
      </w:r>
    </w:p>
    <w:p w14:paraId="49D366A3" w14:textId="77777777" w:rsidR="0023557E" w:rsidRPr="0023557E" w:rsidRDefault="0023557E" w:rsidP="0023557E">
      <w:pPr>
        <w:pStyle w:val="ListParagraph"/>
        <w:autoSpaceDE w:val="0"/>
        <w:autoSpaceDN w:val="0"/>
        <w:adjustRightInd w:val="0"/>
        <w:spacing w:before="100" w:after="100" w:line="240" w:lineRule="auto"/>
        <w:rPr>
          <w:rFonts w:ascii="Times New Roman" w:hAnsi="Times New Roman" w:cs="Times New Roman"/>
          <w:sz w:val="24"/>
          <w:szCs w:val="24"/>
        </w:rPr>
      </w:pPr>
      <w:r w:rsidRPr="0023557E">
        <w:rPr>
          <w:rFonts w:ascii="Times New Roman" w:hAnsi="Times New Roman" w:cs="Times New Roman"/>
          <w:sz w:val="24"/>
          <w:szCs w:val="24"/>
        </w:rPr>
        <w:t xml:space="preserve">16-20  </w:t>
      </w:r>
    </w:p>
    <w:p w14:paraId="4E154A7D" w14:textId="77777777" w:rsidR="0023557E" w:rsidRPr="0023557E" w:rsidRDefault="0023557E" w:rsidP="0023557E">
      <w:pPr>
        <w:pStyle w:val="ListParagraph"/>
        <w:autoSpaceDE w:val="0"/>
        <w:autoSpaceDN w:val="0"/>
        <w:adjustRightInd w:val="0"/>
        <w:spacing w:before="100" w:after="100" w:line="240" w:lineRule="auto"/>
        <w:rPr>
          <w:rFonts w:ascii="Times New Roman" w:hAnsi="Times New Roman" w:cs="Times New Roman"/>
          <w:sz w:val="24"/>
          <w:szCs w:val="24"/>
        </w:rPr>
      </w:pPr>
      <w:r w:rsidRPr="0023557E">
        <w:rPr>
          <w:rFonts w:ascii="Times New Roman" w:hAnsi="Times New Roman" w:cs="Times New Roman"/>
          <w:sz w:val="24"/>
          <w:szCs w:val="24"/>
        </w:rPr>
        <w:t xml:space="preserve">21-24  </w:t>
      </w:r>
    </w:p>
    <w:p w14:paraId="5DF751F8" w14:textId="4720C219" w:rsidR="0023557E" w:rsidRDefault="0023557E" w:rsidP="0023557E">
      <w:pPr>
        <w:pStyle w:val="ListParagraph"/>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25 or greater</w:t>
      </w:r>
    </w:p>
    <w:p w14:paraId="4EC3214F" w14:textId="77777777" w:rsidR="0023557E" w:rsidRDefault="0023557E" w:rsidP="0023557E">
      <w:pPr>
        <w:autoSpaceDE w:val="0"/>
        <w:autoSpaceDN w:val="0"/>
        <w:adjustRightInd w:val="0"/>
        <w:spacing w:before="100" w:after="100" w:line="240" w:lineRule="auto"/>
        <w:rPr>
          <w:rFonts w:ascii="Times New Roman" w:hAnsi="Times New Roman" w:cs="Times New Roman"/>
          <w:sz w:val="24"/>
          <w:szCs w:val="24"/>
        </w:rPr>
      </w:pPr>
    </w:p>
    <w:p w14:paraId="106BBEF4" w14:textId="57EF38FF" w:rsidR="0023557E" w:rsidRPr="0023557E" w:rsidRDefault="0023557E" w:rsidP="0023557E">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u w:val="single"/>
        </w:rPr>
      </w:pPr>
      <w:r w:rsidRPr="0023557E">
        <w:rPr>
          <w:rFonts w:ascii="Times New Roman" w:hAnsi="Times New Roman" w:cs="Times New Roman"/>
          <w:sz w:val="24"/>
          <w:szCs w:val="24"/>
          <w:u w:val="single"/>
        </w:rPr>
        <w:t>Rank</w:t>
      </w:r>
    </w:p>
    <w:p w14:paraId="726D1816" w14:textId="77777777" w:rsidR="0023557E" w:rsidRPr="0023557E" w:rsidRDefault="0023557E" w:rsidP="0023557E">
      <w:pPr>
        <w:autoSpaceDE w:val="0"/>
        <w:autoSpaceDN w:val="0"/>
        <w:adjustRightInd w:val="0"/>
        <w:spacing w:before="100" w:after="100" w:line="240" w:lineRule="auto"/>
        <w:ind w:left="720"/>
        <w:rPr>
          <w:rFonts w:ascii="Times New Roman" w:hAnsi="Times New Roman" w:cs="Times New Roman"/>
          <w:sz w:val="24"/>
          <w:szCs w:val="24"/>
        </w:rPr>
      </w:pPr>
      <w:r w:rsidRPr="0023557E">
        <w:rPr>
          <w:rFonts w:ascii="Times New Roman" w:hAnsi="Times New Roman" w:cs="Times New Roman"/>
          <w:sz w:val="24"/>
          <w:szCs w:val="24"/>
        </w:rPr>
        <w:t xml:space="preserve">Captain  </w:t>
      </w:r>
    </w:p>
    <w:p w14:paraId="5E41FD73" w14:textId="77777777" w:rsidR="0023557E" w:rsidRPr="0023557E" w:rsidRDefault="0023557E" w:rsidP="0023557E">
      <w:pPr>
        <w:autoSpaceDE w:val="0"/>
        <w:autoSpaceDN w:val="0"/>
        <w:adjustRightInd w:val="0"/>
        <w:spacing w:before="100" w:after="100" w:line="240" w:lineRule="auto"/>
        <w:ind w:left="720"/>
        <w:rPr>
          <w:rFonts w:ascii="Times New Roman" w:hAnsi="Times New Roman" w:cs="Times New Roman"/>
          <w:sz w:val="24"/>
          <w:szCs w:val="24"/>
        </w:rPr>
      </w:pPr>
      <w:r w:rsidRPr="0023557E">
        <w:rPr>
          <w:rFonts w:ascii="Times New Roman" w:hAnsi="Times New Roman" w:cs="Times New Roman"/>
          <w:sz w:val="24"/>
          <w:szCs w:val="24"/>
        </w:rPr>
        <w:t xml:space="preserve">Lieutenant  </w:t>
      </w:r>
    </w:p>
    <w:p w14:paraId="24A50F8D" w14:textId="77777777" w:rsidR="0023557E" w:rsidRPr="0023557E" w:rsidRDefault="0023557E" w:rsidP="0023557E">
      <w:pPr>
        <w:autoSpaceDE w:val="0"/>
        <w:autoSpaceDN w:val="0"/>
        <w:adjustRightInd w:val="0"/>
        <w:spacing w:before="100" w:after="100" w:line="240" w:lineRule="auto"/>
        <w:ind w:left="720"/>
        <w:rPr>
          <w:rFonts w:ascii="Times New Roman" w:hAnsi="Times New Roman" w:cs="Times New Roman"/>
          <w:sz w:val="24"/>
          <w:szCs w:val="24"/>
        </w:rPr>
      </w:pPr>
      <w:r w:rsidRPr="0023557E">
        <w:rPr>
          <w:rFonts w:ascii="Times New Roman" w:hAnsi="Times New Roman" w:cs="Times New Roman"/>
          <w:sz w:val="24"/>
          <w:szCs w:val="24"/>
        </w:rPr>
        <w:t xml:space="preserve">Sergeant  </w:t>
      </w:r>
    </w:p>
    <w:p w14:paraId="6B5267D7" w14:textId="77777777" w:rsidR="0023557E" w:rsidRPr="0023557E" w:rsidRDefault="0023557E" w:rsidP="0023557E">
      <w:pPr>
        <w:autoSpaceDE w:val="0"/>
        <w:autoSpaceDN w:val="0"/>
        <w:adjustRightInd w:val="0"/>
        <w:spacing w:before="100" w:after="100" w:line="240" w:lineRule="auto"/>
        <w:ind w:left="720"/>
        <w:rPr>
          <w:rFonts w:ascii="Times New Roman" w:hAnsi="Times New Roman" w:cs="Times New Roman"/>
          <w:sz w:val="24"/>
          <w:szCs w:val="24"/>
        </w:rPr>
      </w:pPr>
      <w:r w:rsidRPr="0023557E">
        <w:rPr>
          <w:rFonts w:ascii="Times New Roman" w:hAnsi="Times New Roman" w:cs="Times New Roman"/>
          <w:sz w:val="24"/>
          <w:szCs w:val="24"/>
        </w:rPr>
        <w:t xml:space="preserve">Detective  </w:t>
      </w:r>
    </w:p>
    <w:p w14:paraId="53669838" w14:textId="77777777" w:rsidR="0023557E" w:rsidRPr="0023557E" w:rsidRDefault="0023557E" w:rsidP="0023557E">
      <w:pPr>
        <w:autoSpaceDE w:val="0"/>
        <w:autoSpaceDN w:val="0"/>
        <w:adjustRightInd w:val="0"/>
        <w:spacing w:before="100" w:after="100" w:line="240" w:lineRule="auto"/>
        <w:ind w:left="720"/>
        <w:rPr>
          <w:rFonts w:ascii="Times New Roman" w:hAnsi="Times New Roman" w:cs="Times New Roman"/>
          <w:sz w:val="24"/>
          <w:szCs w:val="24"/>
        </w:rPr>
      </w:pPr>
      <w:r w:rsidRPr="0023557E">
        <w:rPr>
          <w:rFonts w:ascii="Times New Roman" w:hAnsi="Times New Roman" w:cs="Times New Roman"/>
          <w:sz w:val="24"/>
          <w:szCs w:val="24"/>
        </w:rPr>
        <w:t xml:space="preserve">Patrol Officer  </w:t>
      </w:r>
    </w:p>
    <w:p w14:paraId="005A9F69" w14:textId="21EA7297" w:rsidR="0023557E" w:rsidRPr="0023557E" w:rsidRDefault="0023557E" w:rsidP="0023557E">
      <w:pPr>
        <w:autoSpaceDE w:val="0"/>
        <w:autoSpaceDN w:val="0"/>
        <w:adjustRightInd w:val="0"/>
        <w:spacing w:before="100" w:after="100" w:line="240" w:lineRule="auto"/>
        <w:ind w:left="720"/>
        <w:rPr>
          <w:rFonts w:ascii="Times New Roman" w:hAnsi="Times New Roman" w:cs="Times New Roman"/>
          <w:sz w:val="24"/>
          <w:szCs w:val="24"/>
        </w:rPr>
      </w:pPr>
      <w:r w:rsidRPr="0023557E">
        <w:rPr>
          <w:rFonts w:ascii="Times New Roman" w:hAnsi="Times New Roman" w:cs="Times New Roman"/>
          <w:sz w:val="24"/>
          <w:szCs w:val="24"/>
        </w:rPr>
        <w:t>Other</w:t>
      </w:r>
    </w:p>
    <w:p w14:paraId="656DEF9A" w14:textId="77777777" w:rsidR="0023557E" w:rsidRDefault="0023557E" w:rsidP="0023557E">
      <w:pPr>
        <w:autoSpaceDE w:val="0"/>
        <w:autoSpaceDN w:val="0"/>
        <w:adjustRightInd w:val="0"/>
        <w:spacing w:before="100" w:after="100" w:line="240" w:lineRule="auto"/>
        <w:ind w:left="360"/>
        <w:rPr>
          <w:rFonts w:ascii="Times New Roman" w:hAnsi="Times New Roman" w:cs="Times New Roman"/>
          <w:sz w:val="24"/>
          <w:szCs w:val="24"/>
        </w:rPr>
      </w:pPr>
    </w:p>
    <w:p w14:paraId="3E4D095B" w14:textId="77777777" w:rsidR="0023557E" w:rsidRPr="0023557E" w:rsidRDefault="0023557E" w:rsidP="0023557E">
      <w:pPr>
        <w:autoSpaceDE w:val="0"/>
        <w:autoSpaceDN w:val="0"/>
        <w:adjustRightInd w:val="0"/>
        <w:spacing w:before="100" w:after="100" w:line="240" w:lineRule="auto"/>
        <w:ind w:left="360"/>
        <w:rPr>
          <w:rFonts w:ascii="Times New Roman" w:hAnsi="Times New Roman" w:cs="Times New Roman"/>
          <w:sz w:val="24"/>
          <w:szCs w:val="24"/>
        </w:rPr>
      </w:pPr>
    </w:p>
    <w:p w14:paraId="1A68C6AB" w14:textId="77777777" w:rsidR="00470088" w:rsidRPr="00470088" w:rsidRDefault="00470088" w:rsidP="00470088">
      <w:pPr>
        <w:autoSpaceDE w:val="0"/>
        <w:autoSpaceDN w:val="0"/>
        <w:adjustRightInd w:val="0"/>
        <w:spacing w:before="100" w:after="100" w:line="480" w:lineRule="auto"/>
        <w:ind w:left="720" w:hanging="720"/>
        <w:contextualSpacing/>
        <w:rPr>
          <w:rFonts w:ascii="Times New Roman" w:hAnsi="Times New Roman" w:cs="Times New Roman"/>
          <w:b/>
          <w:sz w:val="24"/>
          <w:szCs w:val="24"/>
        </w:rPr>
      </w:pPr>
    </w:p>
    <w:p w14:paraId="409A4199" w14:textId="77777777" w:rsidR="00F65167" w:rsidRDefault="00F65167" w:rsidP="00C03B19">
      <w:pPr>
        <w:autoSpaceDE w:val="0"/>
        <w:autoSpaceDN w:val="0"/>
        <w:adjustRightInd w:val="0"/>
        <w:spacing w:before="100" w:after="100" w:line="240" w:lineRule="auto"/>
        <w:ind w:firstLine="720"/>
        <w:rPr>
          <w:rFonts w:ascii="Times New Roman" w:hAnsi="Times New Roman" w:cs="Times New Roman"/>
          <w:sz w:val="24"/>
          <w:szCs w:val="24"/>
        </w:rPr>
      </w:pPr>
    </w:p>
    <w:p w14:paraId="78D35C40" w14:textId="77777777" w:rsidR="00F2541E" w:rsidRPr="00360F40" w:rsidRDefault="00F2541E" w:rsidP="00C03B19">
      <w:pPr>
        <w:autoSpaceDE w:val="0"/>
        <w:autoSpaceDN w:val="0"/>
        <w:adjustRightInd w:val="0"/>
        <w:spacing w:before="100" w:after="100" w:line="240" w:lineRule="auto"/>
        <w:ind w:firstLine="720"/>
        <w:rPr>
          <w:rFonts w:ascii="Times New Roman" w:hAnsi="Times New Roman" w:cs="Times New Roman"/>
          <w:sz w:val="24"/>
          <w:szCs w:val="24"/>
        </w:rPr>
      </w:pPr>
    </w:p>
    <w:p w14:paraId="5F870300" w14:textId="77777777" w:rsidR="00360F40" w:rsidRDefault="00360F40"/>
    <w:p w14:paraId="598B0BAA" w14:textId="77777777" w:rsidR="00C03B19" w:rsidRDefault="00C03B19"/>
    <w:p w14:paraId="464B4B7B" w14:textId="77777777" w:rsidR="009C1A78" w:rsidRDefault="009C1A78"/>
    <w:p w14:paraId="519B758A" w14:textId="77777777" w:rsidR="009C1A78" w:rsidRDefault="009C1A78"/>
    <w:p w14:paraId="53F91064" w14:textId="77777777" w:rsidR="009C1A78" w:rsidRDefault="009C1A78"/>
    <w:p w14:paraId="14F69D54" w14:textId="77777777" w:rsidR="009C1A78" w:rsidRDefault="009C1A78"/>
    <w:p w14:paraId="53FE608D" w14:textId="77777777" w:rsidR="009C1A78" w:rsidRDefault="009C1A78"/>
    <w:p w14:paraId="60CAF489" w14:textId="77777777" w:rsidR="009C1A78" w:rsidRDefault="009C1A78"/>
    <w:p w14:paraId="7277535B" w14:textId="77777777" w:rsidR="00C86B49" w:rsidRDefault="00C86B49" w:rsidP="00FB4245">
      <w:pPr>
        <w:spacing w:line="240" w:lineRule="auto"/>
        <w:contextualSpacing/>
        <w:jc w:val="center"/>
        <w:rPr>
          <w:rFonts w:ascii="Times New Roman" w:hAnsi="Times New Roman" w:cs="Times New Roman"/>
          <w:b/>
          <w:sz w:val="24"/>
          <w:szCs w:val="24"/>
          <w:lang w:val="fr-FR"/>
        </w:rPr>
      </w:pPr>
    </w:p>
    <w:p w14:paraId="66C5AE3C" w14:textId="77777777" w:rsidR="00C86B49" w:rsidRDefault="00C86B49" w:rsidP="00FB4245">
      <w:pPr>
        <w:spacing w:line="240" w:lineRule="auto"/>
        <w:contextualSpacing/>
        <w:jc w:val="center"/>
        <w:rPr>
          <w:rFonts w:ascii="Times New Roman" w:hAnsi="Times New Roman" w:cs="Times New Roman"/>
          <w:b/>
          <w:sz w:val="24"/>
          <w:szCs w:val="24"/>
          <w:lang w:val="fr-FR"/>
        </w:rPr>
      </w:pPr>
    </w:p>
    <w:p w14:paraId="7BB2A037" w14:textId="77777777" w:rsidR="009C1A78" w:rsidRPr="0056462B" w:rsidRDefault="009C1A78" w:rsidP="00FB4245">
      <w:pPr>
        <w:spacing w:line="240" w:lineRule="auto"/>
        <w:contextualSpacing/>
        <w:jc w:val="center"/>
        <w:rPr>
          <w:rFonts w:ascii="Times New Roman" w:hAnsi="Times New Roman" w:cs="Times New Roman"/>
          <w:b/>
          <w:sz w:val="24"/>
          <w:szCs w:val="24"/>
          <w:lang w:val="fr-FR"/>
        </w:rPr>
      </w:pPr>
      <w:r w:rsidRPr="0056462B">
        <w:rPr>
          <w:rFonts w:ascii="Times New Roman" w:hAnsi="Times New Roman" w:cs="Times New Roman"/>
          <w:b/>
          <w:sz w:val="24"/>
          <w:szCs w:val="24"/>
          <w:lang w:val="fr-FR"/>
        </w:rPr>
        <w:t>Gender Role Conflict Questionnaire (GRC)</w:t>
      </w:r>
    </w:p>
    <w:p w14:paraId="0EB95F03" w14:textId="77777777" w:rsidR="009C1A78" w:rsidRPr="0056462B" w:rsidRDefault="009C1A78" w:rsidP="009C1A78">
      <w:pPr>
        <w:spacing w:line="240" w:lineRule="auto"/>
        <w:contextualSpacing/>
        <w:rPr>
          <w:rFonts w:ascii="Times New Roman" w:hAnsi="Times New Roman" w:cs="Times New Roman"/>
          <w:sz w:val="24"/>
          <w:szCs w:val="24"/>
          <w:lang w:val="fr-FR"/>
        </w:rPr>
      </w:pPr>
    </w:p>
    <w:p w14:paraId="787EA178" w14:textId="77777777" w:rsidR="009C1A78" w:rsidRPr="0056462B" w:rsidRDefault="009C1A78" w:rsidP="009C1A78">
      <w:pPr>
        <w:spacing w:line="240" w:lineRule="auto"/>
        <w:contextualSpacing/>
        <w:rPr>
          <w:rFonts w:ascii="Times New Roman" w:hAnsi="Times New Roman" w:cs="Times New Roman"/>
          <w:sz w:val="24"/>
          <w:szCs w:val="24"/>
          <w:lang w:val="fr-FR"/>
        </w:rPr>
      </w:pPr>
    </w:p>
    <w:p w14:paraId="2D057F51" w14:textId="174B1FA5"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Instructions:  In the space to the left of each sentence below, write the number that most closely </w:t>
      </w:r>
      <w:r w:rsidR="00113BEC">
        <w:rPr>
          <w:rFonts w:ascii="Times New Roman" w:hAnsi="Times New Roman" w:cs="Times New Roman"/>
          <w:sz w:val="24"/>
          <w:szCs w:val="24"/>
        </w:rPr>
        <w:t>represents the degree that you agree or di</w:t>
      </w:r>
      <w:r w:rsidRPr="009C1A78">
        <w:rPr>
          <w:rFonts w:ascii="Times New Roman" w:hAnsi="Times New Roman" w:cs="Times New Roman"/>
          <w:sz w:val="24"/>
          <w:szCs w:val="24"/>
        </w:rPr>
        <w:t xml:space="preserve">sagree with the statement.  There is no right or wrong answer to each statement; your own reaction is what is asked for. </w:t>
      </w:r>
    </w:p>
    <w:p w14:paraId="4F76BD46"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_______________________________________________________________________ </w:t>
      </w:r>
    </w:p>
    <w:p w14:paraId="19480D02" w14:textId="77777777" w:rsidR="009C1A78" w:rsidRPr="009C1A78" w:rsidRDefault="009C1A78" w:rsidP="009C1A78">
      <w:pPr>
        <w:spacing w:line="240" w:lineRule="auto"/>
        <w:contextualSpacing/>
        <w:rPr>
          <w:rFonts w:ascii="Times New Roman" w:hAnsi="Times New Roman" w:cs="Times New Roman"/>
          <w:sz w:val="24"/>
          <w:szCs w:val="24"/>
        </w:rPr>
      </w:pPr>
    </w:p>
    <w:p w14:paraId="7C27D2C0" w14:textId="77777777" w:rsidR="00D94A84" w:rsidRDefault="00D94A84" w:rsidP="009C1A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strongly       moderately       mildly          mildly          moderately        strongly </w:t>
      </w:r>
    </w:p>
    <w:p w14:paraId="1ECD0577" w14:textId="77777777" w:rsidR="009C1A78" w:rsidRPr="009C1A78" w:rsidRDefault="00D94A84" w:rsidP="009C1A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disagree          disagree       disagree         agree</w:t>
      </w:r>
      <w:r w:rsidR="009C1A78" w:rsidRPr="009C1A78">
        <w:rPr>
          <w:rFonts w:ascii="Times New Roman" w:hAnsi="Times New Roman" w:cs="Times New Roman"/>
          <w:sz w:val="24"/>
          <w:szCs w:val="24"/>
        </w:rPr>
        <w:t xml:space="preserve">              </w:t>
      </w:r>
      <w:r>
        <w:rPr>
          <w:rFonts w:ascii="Times New Roman" w:hAnsi="Times New Roman" w:cs="Times New Roman"/>
          <w:sz w:val="24"/>
          <w:szCs w:val="24"/>
        </w:rPr>
        <w:t>agree</w:t>
      </w:r>
      <w:r w:rsidR="009C1A78" w:rsidRPr="009C1A78">
        <w:rPr>
          <w:rFonts w:ascii="Times New Roman" w:hAnsi="Times New Roman" w:cs="Times New Roman"/>
          <w:sz w:val="24"/>
          <w:szCs w:val="24"/>
        </w:rPr>
        <w:t xml:space="preserve">                </w:t>
      </w:r>
      <w:r>
        <w:rPr>
          <w:rFonts w:ascii="Times New Roman" w:hAnsi="Times New Roman" w:cs="Times New Roman"/>
          <w:sz w:val="24"/>
          <w:szCs w:val="24"/>
        </w:rPr>
        <w:t>agree</w:t>
      </w:r>
      <w:r w:rsidR="009C1A78" w:rsidRPr="009C1A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A57677E" w14:textId="77777777" w:rsidR="009C1A78" w:rsidRPr="009C1A78" w:rsidRDefault="009C1A78" w:rsidP="009C1A78">
      <w:pPr>
        <w:spacing w:line="240" w:lineRule="auto"/>
        <w:contextualSpacing/>
        <w:rPr>
          <w:rFonts w:ascii="Times New Roman" w:hAnsi="Times New Roman" w:cs="Times New Roman"/>
          <w:sz w:val="24"/>
          <w:szCs w:val="24"/>
        </w:rPr>
      </w:pPr>
    </w:p>
    <w:p w14:paraId="462A2EA1" w14:textId="77777777" w:rsidR="009C1A78" w:rsidRPr="009C1A78" w:rsidRDefault="00D94A84" w:rsidP="009C1A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1                    2                   3                    4                    5                    6</w:t>
      </w:r>
      <w:r w:rsidR="009C1A78" w:rsidRPr="009C1A78">
        <w:rPr>
          <w:rFonts w:ascii="Times New Roman" w:hAnsi="Times New Roman" w:cs="Times New Roman"/>
          <w:sz w:val="24"/>
          <w:szCs w:val="24"/>
        </w:rPr>
        <w:t xml:space="preserve"> </w:t>
      </w:r>
    </w:p>
    <w:p w14:paraId="03000973"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_______________________________________________________________________ </w:t>
      </w:r>
    </w:p>
    <w:p w14:paraId="33772A5D" w14:textId="77777777" w:rsidR="009C1A78" w:rsidRPr="009C1A78" w:rsidRDefault="009C1A78" w:rsidP="009C1A78">
      <w:pPr>
        <w:spacing w:line="240" w:lineRule="auto"/>
        <w:contextualSpacing/>
        <w:rPr>
          <w:rFonts w:ascii="Times New Roman" w:hAnsi="Times New Roman" w:cs="Times New Roman"/>
          <w:sz w:val="24"/>
          <w:szCs w:val="24"/>
        </w:rPr>
      </w:pPr>
    </w:p>
    <w:p w14:paraId="7DA1045B" w14:textId="77777777" w:rsidR="009C1A78" w:rsidRPr="009C1A78" w:rsidRDefault="009C1A78" w:rsidP="009C1A78">
      <w:pPr>
        <w:spacing w:line="240" w:lineRule="auto"/>
        <w:contextualSpacing/>
        <w:rPr>
          <w:rFonts w:ascii="Times New Roman" w:hAnsi="Times New Roman" w:cs="Times New Roman"/>
          <w:sz w:val="24"/>
          <w:szCs w:val="24"/>
        </w:rPr>
      </w:pPr>
    </w:p>
    <w:p w14:paraId="25310E59"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  ____ Moving up the career ladder is important to me. </w:t>
      </w:r>
    </w:p>
    <w:p w14:paraId="66002666" w14:textId="77777777" w:rsidR="009C1A78" w:rsidRPr="009C1A78" w:rsidRDefault="009C1A78" w:rsidP="009C1A78">
      <w:pPr>
        <w:spacing w:line="240" w:lineRule="auto"/>
        <w:contextualSpacing/>
        <w:rPr>
          <w:rFonts w:ascii="Times New Roman" w:hAnsi="Times New Roman" w:cs="Times New Roman"/>
          <w:sz w:val="24"/>
          <w:szCs w:val="24"/>
        </w:rPr>
      </w:pPr>
    </w:p>
    <w:p w14:paraId="2ECE0E7E"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  ____ I have difficulty telling others I care about them. </w:t>
      </w:r>
    </w:p>
    <w:p w14:paraId="320EBFC8" w14:textId="77777777" w:rsidR="009C1A78" w:rsidRPr="009C1A78" w:rsidRDefault="009C1A78" w:rsidP="009C1A78">
      <w:pPr>
        <w:spacing w:line="240" w:lineRule="auto"/>
        <w:contextualSpacing/>
        <w:rPr>
          <w:rFonts w:ascii="Times New Roman" w:hAnsi="Times New Roman" w:cs="Times New Roman"/>
          <w:sz w:val="24"/>
          <w:szCs w:val="24"/>
        </w:rPr>
      </w:pPr>
    </w:p>
    <w:p w14:paraId="7AE0247C"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3. ____ Verbally expressing my love to another man is difficult for me. </w:t>
      </w:r>
    </w:p>
    <w:p w14:paraId="03E4982B" w14:textId="77777777" w:rsidR="009C1A78" w:rsidRPr="009C1A78" w:rsidRDefault="009C1A78" w:rsidP="009C1A78">
      <w:pPr>
        <w:spacing w:line="240" w:lineRule="auto"/>
        <w:contextualSpacing/>
        <w:rPr>
          <w:rFonts w:ascii="Times New Roman" w:hAnsi="Times New Roman" w:cs="Times New Roman"/>
          <w:sz w:val="24"/>
          <w:szCs w:val="24"/>
        </w:rPr>
      </w:pPr>
    </w:p>
    <w:p w14:paraId="73AE6B7B"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4.  ____ I feel torn between my hectic work schedule and caring for my health. </w:t>
      </w:r>
    </w:p>
    <w:p w14:paraId="055E40ED" w14:textId="77777777" w:rsidR="009C1A78" w:rsidRPr="009C1A78" w:rsidRDefault="009C1A78" w:rsidP="009C1A78">
      <w:pPr>
        <w:spacing w:line="240" w:lineRule="auto"/>
        <w:contextualSpacing/>
        <w:rPr>
          <w:rFonts w:ascii="Times New Roman" w:hAnsi="Times New Roman" w:cs="Times New Roman"/>
          <w:sz w:val="24"/>
          <w:szCs w:val="24"/>
        </w:rPr>
      </w:pPr>
    </w:p>
    <w:p w14:paraId="0BED85AA"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5. ____ Making money is part of my idea of being a successful man. </w:t>
      </w:r>
    </w:p>
    <w:p w14:paraId="322D7BC3" w14:textId="77777777" w:rsidR="009C1A78" w:rsidRPr="009C1A78" w:rsidRDefault="009C1A78" w:rsidP="009C1A78">
      <w:pPr>
        <w:spacing w:line="240" w:lineRule="auto"/>
        <w:contextualSpacing/>
        <w:rPr>
          <w:rFonts w:ascii="Times New Roman" w:hAnsi="Times New Roman" w:cs="Times New Roman"/>
          <w:sz w:val="24"/>
          <w:szCs w:val="24"/>
        </w:rPr>
      </w:pPr>
    </w:p>
    <w:p w14:paraId="15F1B9BD"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6. ____ Strong emotions are difficult for me to understand. </w:t>
      </w:r>
    </w:p>
    <w:p w14:paraId="756F4F97" w14:textId="77777777" w:rsidR="009C1A78" w:rsidRPr="009C1A78" w:rsidRDefault="009C1A78" w:rsidP="009C1A78">
      <w:pPr>
        <w:spacing w:line="240" w:lineRule="auto"/>
        <w:contextualSpacing/>
        <w:rPr>
          <w:rFonts w:ascii="Times New Roman" w:hAnsi="Times New Roman" w:cs="Times New Roman"/>
          <w:sz w:val="24"/>
          <w:szCs w:val="24"/>
        </w:rPr>
      </w:pPr>
    </w:p>
    <w:p w14:paraId="4A4D3C15"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7. ____ Affection with other men makes me tense. </w:t>
      </w:r>
    </w:p>
    <w:p w14:paraId="1006BE95" w14:textId="77777777" w:rsidR="009C1A78" w:rsidRPr="009C1A78" w:rsidRDefault="009C1A78" w:rsidP="009C1A78">
      <w:pPr>
        <w:spacing w:line="240" w:lineRule="auto"/>
        <w:contextualSpacing/>
        <w:rPr>
          <w:rFonts w:ascii="Times New Roman" w:hAnsi="Times New Roman" w:cs="Times New Roman"/>
          <w:sz w:val="24"/>
          <w:szCs w:val="24"/>
        </w:rPr>
      </w:pPr>
    </w:p>
    <w:p w14:paraId="6DCA2282"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8. ____ I sometimes define my personal value by my career success. </w:t>
      </w:r>
    </w:p>
    <w:p w14:paraId="7E9AC0E5" w14:textId="77777777" w:rsidR="009C1A78" w:rsidRPr="009C1A78" w:rsidRDefault="009C1A78" w:rsidP="009C1A78">
      <w:pPr>
        <w:spacing w:line="240" w:lineRule="auto"/>
        <w:contextualSpacing/>
        <w:rPr>
          <w:rFonts w:ascii="Times New Roman" w:hAnsi="Times New Roman" w:cs="Times New Roman"/>
          <w:sz w:val="24"/>
          <w:szCs w:val="24"/>
        </w:rPr>
      </w:pPr>
    </w:p>
    <w:p w14:paraId="11E71225"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9. ____ Expressing feelings makes me feel open to attack by other people. </w:t>
      </w:r>
    </w:p>
    <w:p w14:paraId="68AFE025" w14:textId="77777777" w:rsidR="009C1A78" w:rsidRPr="009C1A78" w:rsidRDefault="009C1A78" w:rsidP="009C1A78">
      <w:pPr>
        <w:spacing w:line="240" w:lineRule="auto"/>
        <w:contextualSpacing/>
        <w:rPr>
          <w:rFonts w:ascii="Times New Roman" w:hAnsi="Times New Roman" w:cs="Times New Roman"/>
          <w:sz w:val="24"/>
          <w:szCs w:val="24"/>
        </w:rPr>
      </w:pPr>
    </w:p>
    <w:p w14:paraId="3E36C8F4"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10. ____ Expressing my emotions to other men is risky. </w:t>
      </w:r>
    </w:p>
    <w:p w14:paraId="56C8067D" w14:textId="77777777" w:rsidR="009C1A78" w:rsidRPr="009C1A78" w:rsidRDefault="009C1A78" w:rsidP="009C1A78">
      <w:pPr>
        <w:spacing w:line="240" w:lineRule="auto"/>
        <w:contextualSpacing/>
        <w:rPr>
          <w:rFonts w:ascii="Times New Roman" w:hAnsi="Times New Roman" w:cs="Times New Roman"/>
          <w:sz w:val="24"/>
          <w:szCs w:val="24"/>
        </w:rPr>
      </w:pPr>
    </w:p>
    <w:p w14:paraId="52ADDF0C"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11. ____ My career, job, or school affects the quality of my leisure or family life. </w:t>
      </w:r>
    </w:p>
    <w:p w14:paraId="7352AFF0" w14:textId="77777777" w:rsidR="009C1A78" w:rsidRPr="009C1A78" w:rsidRDefault="009C1A78" w:rsidP="009C1A78">
      <w:pPr>
        <w:spacing w:line="240" w:lineRule="auto"/>
        <w:contextualSpacing/>
        <w:rPr>
          <w:rFonts w:ascii="Times New Roman" w:hAnsi="Times New Roman" w:cs="Times New Roman"/>
          <w:sz w:val="24"/>
          <w:szCs w:val="24"/>
        </w:rPr>
      </w:pPr>
    </w:p>
    <w:p w14:paraId="46348F8F"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12. ____ I evaluate other people’s value by their level of achievement and success. </w:t>
      </w:r>
    </w:p>
    <w:p w14:paraId="69744713" w14:textId="77777777" w:rsidR="009C1A78" w:rsidRPr="009C1A78" w:rsidRDefault="009C1A78" w:rsidP="009C1A78">
      <w:pPr>
        <w:spacing w:line="240" w:lineRule="auto"/>
        <w:contextualSpacing/>
        <w:rPr>
          <w:rFonts w:ascii="Times New Roman" w:hAnsi="Times New Roman" w:cs="Times New Roman"/>
          <w:sz w:val="24"/>
          <w:szCs w:val="24"/>
        </w:rPr>
      </w:pPr>
    </w:p>
    <w:p w14:paraId="69298C20"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13. ____Talking about my feelings during sexual relations is difficult for me. </w:t>
      </w:r>
    </w:p>
    <w:p w14:paraId="79F196AA" w14:textId="77777777" w:rsidR="009C1A78" w:rsidRPr="009C1A78" w:rsidRDefault="009C1A78" w:rsidP="009C1A78">
      <w:pPr>
        <w:spacing w:line="240" w:lineRule="auto"/>
        <w:contextualSpacing/>
        <w:rPr>
          <w:rFonts w:ascii="Times New Roman" w:hAnsi="Times New Roman" w:cs="Times New Roman"/>
          <w:sz w:val="24"/>
          <w:szCs w:val="24"/>
        </w:rPr>
      </w:pPr>
    </w:p>
    <w:p w14:paraId="442DFF4E"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14. ____ I worry about failing and how it affects my doing well as a man. </w:t>
      </w:r>
    </w:p>
    <w:p w14:paraId="33A81D71" w14:textId="77777777" w:rsidR="009C1A78" w:rsidRPr="009C1A78" w:rsidRDefault="009C1A78" w:rsidP="009C1A78">
      <w:pPr>
        <w:spacing w:line="240" w:lineRule="auto"/>
        <w:contextualSpacing/>
        <w:rPr>
          <w:rFonts w:ascii="Times New Roman" w:hAnsi="Times New Roman" w:cs="Times New Roman"/>
          <w:sz w:val="24"/>
          <w:szCs w:val="24"/>
        </w:rPr>
      </w:pPr>
    </w:p>
    <w:p w14:paraId="537E442D"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15. ____ I have difficulty expressing my emotional needs to my partner. </w:t>
      </w:r>
    </w:p>
    <w:p w14:paraId="2E0A612B" w14:textId="77777777" w:rsidR="009C1A78" w:rsidRPr="009C1A78" w:rsidRDefault="009C1A78" w:rsidP="009C1A78">
      <w:pPr>
        <w:spacing w:line="240" w:lineRule="auto"/>
        <w:contextualSpacing/>
        <w:rPr>
          <w:rFonts w:ascii="Times New Roman" w:hAnsi="Times New Roman" w:cs="Times New Roman"/>
          <w:sz w:val="24"/>
          <w:szCs w:val="24"/>
        </w:rPr>
      </w:pPr>
    </w:p>
    <w:p w14:paraId="5F3E7AE6"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16. ____ Men who touch other men make me uncomfortable. </w:t>
      </w:r>
    </w:p>
    <w:p w14:paraId="7AFD9FF2" w14:textId="77777777" w:rsidR="009C1A78" w:rsidRPr="009C1A78" w:rsidRDefault="009C1A78" w:rsidP="009C1A78">
      <w:pPr>
        <w:spacing w:line="240" w:lineRule="auto"/>
        <w:contextualSpacing/>
        <w:rPr>
          <w:rFonts w:ascii="Times New Roman" w:hAnsi="Times New Roman" w:cs="Times New Roman"/>
          <w:sz w:val="24"/>
          <w:szCs w:val="24"/>
        </w:rPr>
      </w:pPr>
    </w:p>
    <w:p w14:paraId="6EEDF14F"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17. ____ Finding time to relax is difficult for me. </w:t>
      </w:r>
    </w:p>
    <w:p w14:paraId="394F6134" w14:textId="77777777" w:rsidR="009C1A78" w:rsidRPr="009C1A78" w:rsidRDefault="009C1A78" w:rsidP="009C1A78">
      <w:pPr>
        <w:spacing w:line="240" w:lineRule="auto"/>
        <w:contextualSpacing/>
        <w:rPr>
          <w:rFonts w:ascii="Times New Roman" w:hAnsi="Times New Roman" w:cs="Times New Roman"/>
          <w:sz w:val="24"/>
          <w:szCs w:val="24"/>
        </w:rPr>
      </w:pPr>
    </w:p>
    <w:p w14:paraId="3550EB52"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18. ____ Doing well all the time is important to me. </w:t>
      </w:r>
    </w:p>
    <w:p w14:paraId="7C60840C" w14:textId="77777777" w:rsidR="009C1A78" w:rsidRPr="009C1A78" w:rsidRDefault="009C1A78" w:rsidP="009C1A78">
      <w:pPr>
        <w:spacing w:line="240" w:lineRule="auto"/>
        <w:contextualSpacing/>
        <w:rPr>
          <w:rFonts w:ascii="Times New Roman" w:hAnsi="Times New Roman" w:cs="Times New Roman"/>
          <w:sz w:val="24"/>
          <w:szCs w:val="24"/>
        </w:rPr>
      </w:pPr>
    </w:p>
    <w:p w14:paraId="1DB6C9B5"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19. ____ I have difficulty expressing my tender feelings. </w:t>
      </w:r>
    </w:p>
    <w:p w14:paraId="0864D649" w14:textId="77777777" w:rsidR="009C1A78" w:rsidRPr="009C1A78" w:rsidRDefault="009C1A78" w:rsidP="009C1A78">
      <w:pPr>
        <w:spacing w:line="240" w:lineRule="auto"/>
        <w:contextualSpacing/>
        <w:rPr>
          <w:rFonts w:ascii="Times New Roman" w:hAnsi="Times New Roman" w:cs="Times New Roman"/>
          <w:sz w:val="24"/>
          <w:szCs w:val="24"/>
        </w:rPr>
      </w:pPr>
    </w:p>
    <w:p w14:paraId="1F7D6478"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20. ____ Hugging other men is difficult for me. </w:t>
      </w:r>
    </w:p>
    <w:p w14:paraId="2884210B" w14:textId="77777777" w:rsidR="009C1A78" w:rsidRPr="009C1A78" w:rsidRDefault="009C1A78" w:rsidP="009C1A78">
      <w:pPr>
        <w:spacing w:line="240" w:lineRule="auto"/>
        <w:contextualSpacing/>
        <w:rPr>
          <w:rFonts w:ascii="Times New Roman" w:hAnsi="Times New Roman" w:cs="Times New Roman"/>
          <w:sz w:val="24"/>
          <w:szCs w:val="24"/>
        </w:rPr>
      </w:pPr>
    </w:p>
    <w:p w14:paraId="6FF4677A"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21. ____ I often feel that I need to be in charge of those around me. </w:t>
      </w:r>
    </w:p>
    <w:p w14:paraId="0E32B446" w14:textId="77777777" w:rsidR="009C1A78" w:rsidRPr="009C1A78" w:rsidRDefault="009C1A78" w:rsidP="009C1A78">
      <w:pPr>
        <w:spacing w:line="240" w:lineRule="auto"/>
        <w:contextualSpacing/>
        <w:rPr>
          <w:rFonts w:ascii="Times New Roman" w:hAnsi="Times New Roman" w:cs="Times New Roman"/>
          <w:sz w:val="24"/>
          <w:szCs w:val="24"/>
        </w:rPr>
      </w:pPr>
    </w:p>
    <w:p w14:paraId="4A3AAC22"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22. ____ Telling others of my strong feelings is not part of my sexual behavior. </w:t>
      </w:r>
    </w:p>
    <w:p w14:paraId="47EA71DD" w14:textId="77777777" w:rsidR="009C1A78" w:rsidRPr="009C1A78" w:rsidRDefault="009C1A78" w:rsidP="009C1A78">
      <w:pPr>
        <w:spacing w:line="240" w:lineRule="auto"/>
        <w:contextualSpacing/>
        <w:rPr>
          <w:rFonts w:ascii="Times New Roman" w:hAnsi="Times New Roman" w:cs="Times New Roman"/>
          <w:sz w:val="24"/>
          <w:szCs w:val="24"/>
        </w:rPr>
      </w:pPr>
    </w:p>
    <w:p w14:paraId="081EF924"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23. ____ Competing with others is the best way to succeed. </w:t>
      </w:r>
    </w:p>
    <w:p w14:paraId="274882FE" w14:textId="77777777" w:rsidR="009C1A78" w:rsidRPr="009C1A78" w:rsidRDefault="009C1A78" w:rsidP="009C1A78">
      <w:pPr>
        <w:spacing w:line="240" w:lineRule="auto"/>
        <w:contextualSpacing/>
        <w:rPr>
          <w:rFonts w:ascii="Times New Roman" w:hAnsi="Times New Roman" w:cs="Times New Roman"/>
          <w:sz w:val="24"/>
          <w:szCs w:val="24"/>
        </w:rPr>
      </w:pPr>
    </w:p>
    <w:p w14:paraId="23D6047F"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24. ____ Winning is a measure of my value and personal worth. </w:t>
      </w:r>
    </w:p>
    <w:p w14:paraId="647734C8" w14:textId="77777777" w:rsidR="009C1A78" w:rsidRPr="009C1A78" w:rsidRDefault="009C1A78" w:rsidP="009C1A78">
      <w:pPr>
        <w:spacing w:line="240" w:lineRule="auto"/>
        <w:contextualSpacing/>
        <w:rPr>
          <w:rFonts w:ascii="Times New Roman" w:hAnsi="Times New Roman" w:cs="Times New Roman"/>
          <w:sz w:val="24"/>
          <w:szCs w:val="24"/>
        </w:rPr>
      </w:pPr>
    </w:p>
    <w:p w14:paraId="4C30C2C8"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25. ____ I often have trouble finding words that describe how I am feeling. </w:t>
      </w:r>
    </w:p>
    <w:p w14:paraId="05AD629A" w14:textId="77777777" w:rsidR="009C1A78" w:rsidRPr="009C1A78" w:rsidRDefault="009C1A78" w:rsidP="009C1A78">
      <w:pPr>
        <w:spacing w:line="240" w:lineRule="auto"/>
        <w:contextualSpacing/>
        <w:rPr>
          <w:rFonts w:ascii="Times New Roman" w:hAnsi="Times New Roman" w:cs="Times New Roman"/>
          <w:sz w:val="24"/>
          <w:szCs w:val="24"/>
        </w:rPr>
      </w:pPr>
    </w:p>
    <w:p w14:paraId="263CDD2B" w14:textId="77777777" w:rsidR="00BE22E5"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26. ____ I am sometimes hesitant to show my affection to men because of how others</w:t>
      </w:r>
      <w:r w:rsidR="00BE22E5">
        <w:rPr>
          <w:rFonts w:ascii="Times New Roman" w:hAnsi="Times New Roman" w:cs="Times New Roman"/>
          <w:sz w:val="24"/>
          <w:szCs w:val="24"/>
        </w:rPr>
        <w:t xml:space="preserve"> </w:t>
      </w:r>
      <w:r w:rsidRPr="009C1A78">
        <w:rPr>
          <w:rFonts w:ascii="Times New Roman" w:hAnsi="Times New Roman" w:cs="Times New Roman"/>
          <w:sz w:val="24"/>
          <w:szCs w:val="24"/>
        </w:rPr>
        <w:t xml:space="preserve">might </w:t>
      </w:r>
    </w:p>
    <w:p w14:paraId="26212572" w14:textId="77777777" w:rsidR="00BE22E5" w:rsidRDefault="00BE22E5" w:rsidP="009C1A78">
      <w:pPr>
        <w:spacing w:line="240" w:lineRule="auto"/>
        <w:contextualSpacing/>
        <w:rPr>
          <w:rFonts w:ascii="Times New Roman" w:hAnsi="Times New Roman" w:cs="Times New Roman"/>
          <w:sz w:val="24"/>
          <w:szCs w:val="24"/>
        </w:rPr>
      </w:pPr>
    </w:p>
    <w:p w14:paraId="23F05DE6" w14:textId="07FD93F0"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perceive me. </w:t>
      </w:r>
    </w:p>
    <w:p w14:paraId="574F093C" w14:textId="77777777" w:rsidR="009C1A78" w:rsidRPr="009C1A78" w:rsidRDefault="009C1A78" w:rsidP="009C1A78">
      <w:pPr>
        <w:spacing w:line="240" w:lineRule="auto"/>
        <w:contextualSpacing/>
        <w:rPr>
          <w:rFonts w:ascii="Times New Roman" w:hAnsi="Times New Roman" w:cs="Times New Roman"/>
          <w:sz w:val="24"/>
          <w:szCs w:val="24"/>
        </w:rPr>
      </w:pPr>
    </w:p>
    <w:p w14:paraId="6152E923" w14:textId="7D24B39B"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27. ____ My needs to work or study keep me from my family or leisure more than would like. </w:t>
      </w:r>
    </w:p>
    <w:p w14:paraId="44C6D6A8" w14:textId="77777777" w:rsidR="009C1A78" w:rsidRPr="009C1A78" w:rsidRDefault="009C1A78" w:rsidP="009C1A78">
      <w:pPr>
        <w:spacing w:line="240" w:lineRule="auto"/>
        <w:contextualSpacing/>
        <w:rPr>
          <w:rFonts w:ascii="Times New Roman" w:hAnsi="Times New Roman" w:cs="Times New Roman"/>
          <w:sz w:val="24"/>
          <w:szCs w:val="24"/>
        </w:rPr>
      </w:pPr>
    </w:p>
    <w:p w14:paraId="1B25B6F0"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28. ____ I strive to be more successful than others. </w:t>
      </w:r>
    </w:p>
    <w:p w14:paraId="10E7C8BE" w14:textId="77777777" w:rsidR="009C1A78" w:rsidRPr="009C1A78" w:rsidRDefault="009C1A78" w:rsidP="009C1A78">
      <w:pPr>
        <w:spacing w:line="240" w:lineRule="auto"/>
        <w:contextualSpacing/>
        <w:rPr>
          <w:rFonts w:ascii="Times New Roman" w:hAnsi="Times New Roman" w:cs="Times New Roman"/>
          <w:sz w:val="24"/>
          <w:szCs w:val="24"/>
        </w:rPr>
      </w:pPr>
    </w:p>
    <w:p w14:paraId="270CD34D"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29. ____ I do not like to show my emotions to other people. </w:t>
      </w:r>
    </w:p>
    <w:p w14:paraId="3213063E" w14:textId="77777777" w:rsidR="009C1A78" w:rsidRPr="009C1A78" w:rsidRDefault="009C1A78" w:rsidP="009C1A78">
      <w:pPr>
        <w:spacing w:line="240" w:lineRule="auto"/>
        <w:contextualSpacing/>
        <w:rPr>
          <w:rFonts w:ascii="Times New Roman" w:hAnsi="Times New Roman" w:cs="Times New Roman"/>
          <w:sz w:val="24"/>
          <w:szCs w:val="24"/>
        </w:rPr>
      </w:pPr>
    </w:p>
    <w:p w14:paraId="1EE34720"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30. ____ Telling my partner my feelings about him/her during sex is difficult for me. </w:t>
      </w:r>
    </w:p>
    <w:p w14:paraId="102C5EDC" w14:textId="77777777" w:rsidR="009C1A78" w:rsidRPr="009C1A78" w:rsidRDefault="009C1A78" w:rsidP="009C1A78">
      <w:pPr>
        <w:spacing w:line="240" w:lineRule="auto"/>
        <w:contextualSpacing/>
        <w:rPr>
          <w:rFonts w:ascii="Times New Roman" w:hAnsi="Times New Roman" w:cs="Times New Roman"/>
          <w:sz w:val="24"/>
          <w:szCs w:val="24"/>
        </w:rPr>
      </w:pPr>
    </w:p>
    <w:p w14:paraId="2B1A0C29" w14:textId="6BB13861"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31. ____ My work or school often disrupts other parts </w:t>
      </w:r>
      <w:r w:rsidR="00BE22E5">
        <w:rPr>
          <w:rFonts w:ascii="Times New Roman" w:hAnsi="Times New Roman" w:cs="Times New Roman"/>
          <w:sz w:val="24"/>
          <w:szCs w:val="24"/>
        </w:rPr>
        <w:t>of my life (home, family, health, leisure).</w:t>
      </w:r>
    </w:p>
    <w:p w14:paraId="21514F92" w14:textId="77777777" w:rsidR="009C1A78" w:rsidRPr="009C1A78" w:rsidRDefault="009C1A78" w:rsidP="009C1A78">
      <w:pPr>
        <w:spacing w:line="240" w:lineRule="auto"/>
        <w:contextualSpacing/>
        <w:rPr>
          <w:rFonts w:ascii="Times New Roman" w:hAnsi="Times New Roman" w:cs="Times New Roman"/>
          <w:sz w:val="24"/>
          <w:szCs w:val="24"/>
        </w:rPr>
      </w:pPr>
    </w:p>
    <w:p w14:paraId="39303310" w14:textId="006F8F83"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32. ____I am often concerned about how others evaluate my performance at work or school. </w:t>
      </w:r>
    </w:p>
    <w:p w14:paraId="0923AC35" w14:textId="77777777" w:rsidR="009C1A78" w:rsidRDefault="009C1A78" w:rsidP="009C1A78">
      <w:pPr>
        <w:spacing w:line="240" w:lineRule="auto"/>
        <w:contextualSpacing/>
        <w:rPr>
          <w:rFonts w:ascii="Times New Roman" w:hAnsi="Times New Roman" w:cs="Times New Roman"/>
          <w:sz w:val="24"/>
          <w:szCs w:val="24"/>
        </w:rPr>
      </w:pPr>
    </w:p>
    <w:p w14:paraId="389213FE"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33. ____Being very personal with other men makes me feel uncomfortable. </w:t>
      </w:r>
    </w:p>
    <w:p w14:paraId="5715CD97" w14:textId="77777777" w:rsidR="009C1A78" w:rsidRPr="009C1A78" w:rsidRDefault="009C1A78" w:rsidP="009C1A78">
      <w:pPr>
        <w:spacing w:line="240" w:lineRule="auto"/>
        <w:contextualSpacing/>
        <w:rPr>
          <w:rFonts w:ascii="Times New Roman" w:hAnsi="Times New Roman" w:cs="Times New Roman"/>
          <w:sz w:val="24"/>
          <w:szCs w:val="24"/>
        </w:rPr>
      </w:pPr>
    </w:p>
    <w:p w14:paraId="7A7CFD48" w14:textId="77777777"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34. ____Being smarter or physically stronger than other men is important to me.      </w:t>
      </w:r>
    </w:p>
    <w:p w14:paraId="280DB4C9" w14:textId="77777777" w:rsidR="009C1A78" w:rsidRPr="009C1A78" w:rsidRDefault="009C1A78" w:rsidP="009C1A78">
      <w:pPr>
        <w:spacing w:line="240" w:lineRule="auto"/>
        <w:contextualSpacing/>
        <w:rPr>
          <w:rFonts w:ascii="Times New Roman" w:hAnsi="Times New Roman" w:cs="Times New Roman"/>
          <w:sz w:val="24"/>
          <w:szCs w:val="24"/>
        </w:rPr>
      </w:pPr>
    </w:p>
    <w:p w14:paraId="129C6409" w14:textId="7F2ED6F0"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lastRenderedPageBreak/>
        <w:t xml:space="preserve">35. ____ Men who are overly friendly to me make me wonder about their sexual preference (men or women). </w:t>
      </w:r>
    </w:p>
    <w:p w14:paraId="14B65D3A" w14:textId="77777777" w:rsidR="009C1A78" w:rsidRPr="009C1A78" w:rsidRDefault="009C1A78" w:rsidP="009C1A78">
      <w:pPr>
        <w:spacing w:line="240" w:lineRule="auto"/>
        <w:contextualSpacing/>
        <w:rPr>
          <w:rFonts w:ascii="Times New Roman" w:hAnsi="Times New Roman" w:cs="Times New Roman"/>
          <w:sz w:val="24"/>
          <w:szCs w:val="24"/>
        </w:rPr>
      </w:pPr>
    </w:p>
    <w:p w14:paraId="39E34964" w14:textId="77777777" w:rsidR="00BE22E5"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36. ____ Overwork and stress caused by a need to achieve on the job or in school, affects/hurts </w:t>
      </w:r>
    </w:p>
    <w:p w14:paraId="4D86CFB5" w14:textId="77777777" w:rsidR="00BE22E5" w:rsidRDefault="00BE22E5" w:rsidP="009C1A78">
      <w:pPr>
        <w:spacing w:line="240" w:lineRule="auto"/>
        <w:contextualSpacing/>
        <w:rPr>
          <w:rFonts w:ascii="Times New Roman" w:hAnsi="Times New Roman" w:cs="Times New Roman"/>
          <w:sz w:val="24"/>
          <w:szCs w:val="24"/>
        </w:rPr>
      </w:pPr>
    </w:p>
    <w:p w14:paraId="4FBC9DCD" w14:textId="5F835CAA" w:rsidR="009C1A78" w:rsidRPr="009C1A78"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my life. </w:t>
      </w:r>
    </w:p>
    <w:p w14:paraId="11FE994B" w14:textId="77777777" w:rsidR="009C1A78" w:rsidRPr="009C1A78" w:rsidRDefault="009C1A78" w:rsidP="009C1A78">
      <w:pPr>
        <w:spacing w:line="240" w:lineRule="auto"/>
        <w:contextualSpacing/>
        <w:rPr>
          <w:rFonts w:ascii="Times New Roman" w:hAnsi="Times New Roman" w:cs="Times New Roman"/>
          <w:sz w:val="24"/>
          <w:szCs w:val="24"/>
        </w:rPr>
      </w:pPr>
    </w:p>
    <w:p w14:paraId="6F4B8139" w14:textId="77777777" w:rsidR="00316129" w:rsidRDefault="009C1A78" w:rsidP="009C1A78">
      <w:pPr>
        <w:spacing w:line="240" w:lineRule="auto"/>
        <w:contextualSpacing/>
        <w:rPr>
          <w:rFonts w:ascii="Times New Roman" w:hAnsi="Times New Roman" w:cs="Times New Roman"/>
          <w:sz w:val="24"/>
          <w:szCs w:val="24"/>
        </w:rPr>
      </w:pPr>
      <w:r w:rsidRPr="009C1A78">
        <w:rPr>
          <w:rFonts w:ascii="Times New Roman" w:hAnsi="Times New Roman" w:cs="Times New Roman"/>
          <w:sz w:val="24"/>
          <w:szCs w:val="24"/>
        </w:rPr>
        <w:t xml:space="preserve">37. ____ I like to feel superior to other people. </w:t>
      </w:r>
    </w:p>
    <w:p w14:paraId="3EA963A4" w14:textId="77777777" w:rsidR="00316129" w:rsidRDefault="00316129" w:rsidP="009C1A78">
      <w:pPr>
        <w:spacing w:line="240" w:lineRule="auto"/>
        <w:contextualSpacing/>
        <w:rPr>
          <w:rFonts w:ascii="Times New Roman" w:hAnsi="Times New Roman" w:cs="Times New Roman"/>
          <w:sz w:val="24"/>
          <w:szCs w:val="24"/>
        </w:rPr>
      </w:pPr>
    </w:p>
    <w:p w14:paraId="03604ED8" w14:textId="77777777" w:rsidR="00316129" w:rsidRPr="00316129" w:rsidRDefault="00316129" w:rsidP="00316129">
      <w:pPr>
        <w:spacing w:line="240" w:lineRule="auto"/>
        <w:contextualSpacing/>
        <w:rPr>
          <w:rFonts w:ascii="Times New Roman" w:hAnsi="Times New Roman" w:cs="Times New Roman"/>
          <w:sz w:val="24"/>
          <w:szCs w:val="24"/>
        </w:rPr>
      </w:pPr>
      <w:r w:rsidRPr="00316129">
        <w:rPr>
          <w:rFonts w:ascii="Times New Roman" w:hAnsi="Times New Roman" w:cs="Times New Roman"/>
          <w:sz w:val="24"/>
          <w:szCs w:val="24"/>
        </w:rPr>
        <w:t xml:space="preserve">FACTOR STRUCTURE  </w:t>
      </w:r>
    </w:p>
    <w:p w14:paraId="20BD53CB" w14:textId="77777777" w:rsidR="00316129" w:rsidRDefault="00316129" w:rsidP="00316129">
      <w:pPr>
        <w:spacing w:line="240" w:lineRule="auto"/>
        <w:contextualSpacing/>
        <w:rPr>
          <w:rFonts w:ascii="Times New Roman" w:hAnsi="Times New Roman" w:cs="Times New Roman"/>
          <w:sz w:val="24"/>
          <w:szCs w:val="24"/>
        </w:rPr>
      </w:pPr>
    </w:p>
    <w:p w14:paraId="1A444361" w14:textId="77777777" w:rsidR="00316129" w:rsidRPr="00316129" w:rsidRDefault="00316129" w:rsidP="00316129">
      <w:pPr>
        <w:spacing w:line="480" w:lineRule="auto"/>
        <w:contextualSpacing/>
        <w:rPr>
          <w:rFonts w:ascii="Times New Roman" w:hAnsi="Times New Roman" w:cs="Times New Roman"/>
          <w:sz w:val="24"/>
          <w:szCs w:val="24"/>
        </w:rPr>
      </w:pPr>
      <w:r w:rsidRPr="00316129">
        <w:rPr>
          <w:rFonts w:ascii="Times New Roman" w:hAnsi="Times New Roman" w:cs="Times New Roman"/>
          <w:sz w:val="24"/>
          <w:szCs w:val="24"/>
        </w:rPr>
        <w:t>Factor 1 - Success, Power, Competiti</w:t>
      </w:r>
      <w:r>
        <w:rPr>
          <w:rFonts w:ascii="Times New Roman" w:hAnsi="Times New Roman" w:cs="Times New Roman"/>
          <w:sz w:val="24"/>
          <w:szCs w:val="24"/>
        </w:rPr>
        <w:t xml:space="preserve">on  (13 items) </w:t>
      </w:r>
      <w:r w:rsidRPr="00316129">
        <w:rPr>
          <w:rFonts w:ascii="Times New Roman" w:hAnsi="Times New Roman" w:cs="Times New Roman"/>
          <w:sz w:val="24"/>
          <w:szCs w:val="24"/>
        </w:rPr>
        <w:t xml:space="preserve">Items – 1, 5, 8, 12, 14, 18, 21, 23, 24, 28, 32, 34, 37  </w:t>
      </w:r>
    </w:p>
    <w:p w14:paraId="47D98F4B" w14:textId="77777777" w:rsidR="00316129" w:rsidRDefault="00316129" w:rsidP="00316129">
      <w:pPr>
        <w:spacing w:line="240" w:lineRule="auto"/>
        <w:contextualSpacing/>
        <w:rPr>
          <w:rFonts w:ascii="Times New Roman" w:hAnsi="Times New Roman" w:cs="Times New Roman"/>
          <w:sz w:val="24"/>
          <w:szCs w:val="24"/>
        </w:rPr>
      </w:pPr>
    </w:p>
    <w:p w14:paraId="005B0CC9" w14:textId="77777777" w:rsidR="00316129" w:rsidRPr="00316129" w:rsidRDefault="00316129" w:rsidP="00316129">
      <w:pPr>
        <w:spacing w:line="480" w:lineRule="auto"/>
        <w:contextualSpacing/>
        <w:rPr>
          <w:rFonts w:ascii="Times New Roman" w:hAnsi="Times New Roman" w:cs="Times New Roman"/>
          <w:sz w:val="24"/>
          <w:szCs w:val="24"/>
        </w:rPr>
      </w:pPr>
      <w:r w:rsidRPr="00316129">
        <w:rPr>
          <w:rFonts w:ascii="Times New Roman" w:hAnsi="Times New Roman" w:cs="Times New Roman"/>
          <w:sz w:val="24"/>
          <w:szCs w:val="24"/>
        </w:rPr>
        <w:t>Factor 2 – Restrictive Emotional</w:t>
      </w:r>
      <w:r>
        <w:rPr>
          <w:rFonts w:ascii="Times New Roman" w:hAnsi="Times New Roman" w:cs="Times New Roman"/>
          <w:sz w:val="24"/>
          <w:szCs w:val="24"/>
        </w:rPr>
        <w:t>ity  (10 items)</w:t>
      </w:r>
      <w:r w:rsidRPr="00316129">
        <w:rPr>
          <w:rFonts w:ascii="Times New Roman" w:hAnsi="Times New Roman" w:cs="Times New Roman"/>
          <w:sz w:val="24"/>
          <w:szCs w:val="24"/>
        </w:rPr>
        <w:t xml:space="preserve"> Items – 2, 6, 9, 13, 15, 19, 22, 25, 29, 30  </w:t>
      </w:r>
    </w:p>
    <w:p w14:paraId="40063B02" w14:textId="77777777" w:rsidR="00316129" w:rsidRPr="00316129" w:rsidRDefault="00316129" w:rsidP="00316129">
      <w:pPr>
        <w:spacing w:line="480" w:lineRule="auto"/>
        <w:contextualSpacing/>
        <w:rPr>
          <w:rFonts w:ascii="Times New Roman" w:hAnsi="Times New Roman" w:cs="Times New Roman"/>
          <w:sz w:val="24"/>
          <w:szCs w:val="24"/>
        </w:rPr>
      </w:pPr>
      <w:r w:rsidRPr="00316129">
        <w:rPr>
          <w:rFonts w:ascii="Times New Roman" w:hAnsi="Times New Roman" w:cs="Times New Roman"/>
          <w:sz w:val="24"/>
          <w:szCs w:val="24"/>
        </w:rPr>
        <w:t xml:space="preserve">Factor 3 – Restrictive Affectionate Behavior Between </w:t>
      </w:r>
      <w:r>
        <w:rPr>
          <w:rFonts w:ascii="Times New Roman" w:hAnsi="Times New Roman" w:cs="Times New Roman"/>
          <w:sz w:val="24"/>
          <w:szCs w:val="24"/>
        </w:rPr>
        <w:t xml:space="preserve">Men (8 items) </w:t>
      </w:r>
      <w:r w:rsidRPr="00316129">
        <w:rPr>
          <w:rFonts w:ascii="Times New Roman" w:hAnsi="Times New Roman" w:cs="Times New Roman"/>
          <w:sz w:val="24"/>
          <w:szCs w:val="24"/>
        </w:rPr>
        <w:t xml:space="preserve">Items – 3, 7, 10, 16, 20, 26, 33, 35  </w:t>
      </w:r>
    </w:p>
    <w:p w14:paraId="4A129A36" w14:textId="77777777" w:rsidR="00316129" w:rsidRPr="00316129" w:rsidRDefault="00316129" w:rsidP="00316129">
      <w:pPr>
        <w:spacing w:line="480" w:lineRule="auto"/>
        <w:contextualSpacing/>
        <w:rPr>
          <w:rFonts w:ascii="Times New Roman" w:hAnsi="Times New Roman" w:cs="Times New Roman"/>
          <w:sz w:val="24"/>
          <w:szCs w:val="24"/>
        </w:rPr>
      </w:pPr>
      <w:r w:rsidRPr="00316129">
        <w:rPr>
          <w:rFonts w:ascii="Times New Roman" w:hAnsi="Times New Roman" w:cs="Times New Roman"/>
          <w:sz w:val="24"/>
          <w:szCs w:val="24"/>
        </w:rPr>
        <w:t>Factor 4 – Conflicts Between Work and Leisure – Family Relatio</w:t>
      </w:r>
      <w:r>
        <w:rPr>
          <w:rFonts w:ascii="Times New Roman" w:hAnsi="Times New Roman" w:cs="Times New Roman"/>
          <w:sz w:val="24"/>
          <w:szCs w:val="24"/>
        </w:rPr>
        <w:t xml:space="preserve">ns  (6 items) </w:t>
      </w:r>
      <w:r w:rsidRPr="00316129">
        <w:rPr>
          <w:rFonts w:ascii="Times New Roman" w:hAnsi="Times New Roman" w:cs="Times New Roman"/>
          <w:sz w:val="24"/>
          <w:szCs w:val="24"/>
        </w:rPr>
        <w:t xml:space="preserve">Items – 4, 11, 17, 27, 31, 36  </w:t>
      </w:r>
    </w:p>
    <w:p w14:paraId="46B2F3B7" w14:textId="77777777" w:rsidR="00D94A84" w:rsidRDefault="00316129" w:rsidP="00316129">
      <w:pPr>
        <w:spacing w:line="480" w:lineRule="auto"/>
        <w:contextualSpacing/>
        <w:rPr>
          <w:rFonts w:ascii="Times New Roman" w:hAnsi="Times New Roman" w:cs="Times New Roman"/>
          <w:sz w:val="24"/>
          <w:szCs w:val="24"/>
        </w:rPr>
      </w:pPr>
      <w:r w:rsidRPr="00316129">
        <w:rPr>
          <w:rFonts w:ascii="Times New Roman" w:hAnsi="Times New Roman" w:cs="Times New Roman"/>
          <w:sz w:val="24"/>
          <w:szCs w:val="24"/>
        </w:rPr>
        <w:t xml:space="preserve">Total Number of Items = 37   </w:t>
      </w:r>
      <w:r w:rsidR="009C1A78" w:rsidRPr="009C1A78">
        <w:rPr>
          <w:rFonts w:ascii="Times New Roman" w:hAnsi="Times New Roman" w:cs="Times New Roman"/>
          <w:sz w:val="24"/>
          <w:szCs w:val="24"/>
        </w:rPr>
        <w:t xml:space="preserve">      </w:t>
      </w:r>
    </w:p>
    <w:p w14:paraId="5A3C951C" w14:textId="77777777" w:rsidR="00D94A84" w:rsidRDefault="00D94A84" w:rsidP="009C1A78">
      <w:pPr>
        <w:spacing w:line="240" w:lineRule="auto"/>
        <w:contextualSpacing/>
        <w:rPr>
          <w:rFonts w:ascii="Times New Roman" w:hAnsi="Times New Roman" w:cs="Times New Roman"/>
          <w:sz w:val="24"/>
          <w:szCs w:val="24"/>
        </w:rPr>
      </w:pPr>
    </w:p>
    <w:p w14:paraId="60A65649" w14:textId="77777777" w:rsidR="00BE22E5" w:rsidRDefault="00BE22E5" w:rsidP="009C1A78">
      <w:pPr>
        <w:spacing w:line="240" w:lineRule="auto"/>
        <w:contextualSpacing/>
        <w:rPr>
          <w:rFonts w:ascii="Times New Roman" w:hAnsi="Times New Roman" w:cs="Times New Roman"/>
          <w:sz w:val="24"/>
          <w:szCs w:val="24"/>
        </w:rPr>
      </w:pPr>
    </w:p>
    <w:p w14:paraId="6849207C" w14:textId="77777777" w:rsidR="00BE22E5" w:rsidRDefault="00BE22E5" w:rsidP="009C1A78">
      <w:pPr>
        <w:spacing w:line="240" w:lineRule="auto"/>
        <w:contextualSpacing/>
        <w:rPr>
          <w:rFonts w:ascii="Times New Roman" w:hAnsi="Times New Roman" w:cs="Times New Roman"/>
          <w:sz w:val="24"/>
          <w:szCs w:val="24"/>
        </w:rPr>
      </w:pPr>
    </w:p>
    <w:p w14:paraId="58701973" w14:textId="77777777" w:rsidR="00BE22E5" w:rsidRDefault="00BE22E5" w:rsidP="009C1A78">
      <w:pPr>
        <w:spacing w:line="240" w:lineRule="auto"/>
        <w:contextualSpacing/>
        <w:rPr>
          <w:rFonts w:ascii="Times New Roman" w:hAnsi="Times New Roman" w:cs="Times New Roman"/>
          <w:sz w:val="24"/>
          <w:szCs w:val="24"/>
        </w:rPr>
      </w:pPr>
    </w:p>
    <w:p w14:paraId="5F8D39E6" w14:textId="77777777" w:rsidR="00BE22E5" w:rsidRDefault="00BE22E5" w:rsidP="009C1A78">
      <w:pPr>
        <w:spacing w:line="240" w:lineRule="auto"/>
        <w:contextualSpacing/>
        <w:rPr>
          <w:rFonts w:ascii="Times New Roman" w:hAnsi="Times New Roman" w:cs="Times New Roman"/>
          <w:sz w:val="24"/>
          <w:szCs w:val="24"/>
        </w:rPr>
      </w:pPr>
    </w:p>
    <w:p w14:paraId="47F326B0" w14:textId="77777777" w:rsidR="00BE22E5" w:rsidRDefault="00BE22E5" w:rsidP="009C1A78">
      <w:pPr>
        <w:spacing w:line="240" w:lineRule="auto"/>
        <w:contextualSpacing/>
        <w:rPr>
          <w:rFonts w:ascii="Times New Roman" w:hAnsi="Times New Roman" w:cs="Times New Roman"/>
          <w:sz w:val="24"/>
          <w:szCs w:val="24"/>
        </w:rPr>
      </w:pPr>
    </w:p>
    <w:p w14:paraId="56200A9F" w14:textId="77777777" w:rsidR="00BE22E5" w:rsidRDefault="00BE22E5" w:rsidP="009C1A78">
      <w:pPr>
        <w:spacing w:line="240" w:lineRule="auto"/>
        <w:contextualSpacing/>
        <w:rPr>
          <w:rFonts w:ascii="Times New Roman" w:hAnsi="Times New Roman" w:cs="Times New Roman"/>
          <w:sz w:val="24"/>
          <w:szCs w:val="24"/>
        </w:rPr>
      </w:pPr>
    </w:p>
    <w:p w14:paraId="26446A0D" w14:textId="77777777" w:rsidR="00BE22E5" w:rsidRDefault="00BE22E5" w:rsidP="009C1A78">
      <w:pPr>
        <w:spacing w:line="240" w:lineRule="auto"/>
        <w:contextualSpacing/>
        <w:rPr>
          <w:rFonts w:ascii="Times New Roman" w:hAnsi="Times New Roman" w:cs="Times New Roman"/>
          <w:sz w:val="24"/>
          <w:szCs w:val="24"/>
        </w:rPr>
      </w:pPr>
    </w:p>
    <w:p w14:paraId="29A54AF8" w14:textId="77777777" w:rsidR="00BE22E5" w:rsidRDefault="00BE22E5" w:rsidP="009C1A78">
      <w:pPr>
        <w:spacing w:line="240" w:lineRule="auto"/>
        <w:contextualSpacing/>
        <w:rPr>
          <w:rFonts w:ascii="Times New Roman" w:hAnsi="Times New Roman" w:cs="Times New Roman"/>
          <w:sz w:val="24"/>
          <w:szCs w:val="24"/>
        </w:rPr>
      </w:pPr>
    </w:p>
    <w:p w14:paraId="4539C231" w14:textId="77777777" w:rsidR="00BE22E5" w:rsidRDefault="00BE22E5" w:rsidP="009C1A78">
      <w:pPr>
        <w:spacing w:line="240" w:lineRule="auto"/>
        <w:contextualSpacing/>
        <w:rPr>
          <w:rFonts w:ascii="Times New Roman" w:hAnsi="Times New Roman" w:cs="Times New Roman"/>
          <w:sz w:val="24"/>
          <w:szCs w:val="24"/>
        </w:rPr>
      </w:pPr>
    </w:p>
    <w:p w14:paraId="53DBB12F" w14:textId="77777777" w:rsidR="00BE22E5" w:rsidRDefault="00BE22E5" w:rsidP="009C1A78">
      <w:pPr>
        <w:spacing w:line="240" w:lineRule="auto"/>
        <w:contextualSpacing/>
        <w:rPr>
          <w:rFonts w:ascii="Times New Roman" w:hAnsi="Times New Roman" w:cs="Times New Roman"/>
          <w:sz w:val="24"/>
          <w:szCs w:val="24"/>
        </w:rPr>
      </w:pPr>
    </w:p>
    <w:p w14:paraId="2E293AAE" w14:textId="77777777" w:rsidR="00BE22E5" w:rsidRDefault="00BE22E5" w:rsidP="009C1A78">
      <w:pPr>
        <w:spacing w:line="240" w:lineRule="auto"/>
        <w:contextualSpacing/>
        <w:rPr>
          <w:rFonts w:ascii="Times New Roman" w:hAnsi="Times New Roman" w:cs="Times New Roman"/>
          <w:sz w:val="24"/>
          <w:szCs w:val="24"/>
        </w:rPr>
      </w:pPr>
    </w:p>
    <w:p w14:paraId="7EBD008C" w14:textId="77777777" w:rsidR="00BE22E5" w:rsidRDefault="00BE22E5" w:rsidP="009C1A78">
      <w:pPr>
        <w:spacing w:line="240" w:lineRule="auto"/>
        <w:contextualSpacing/>
        <w:rPr>
          <w:rFonts w:ascii="Times New Roman" w:hAnsi="Times New Roman" w:cs="Times New Roman"/>
          <w:sz w:val="24"/>
          <w:szCs w:val="24"/>
        </w:rPr>
      </w:pPr>
    </w:p>
    <w:p w14:paraId="48BA2E74" w14:textId="77777777" w:rsidR="00C86B49" w:rsidRDefault="00C86B49" w:rsidP="00FB4245">
      <w:pPr>
        <w:spacing w:line="240" w:lineRule="auto"/>
        <w:contextualSpacing/>
        <w:jc w:val="center"/>
        <w:rPr>
          <w:rFonts w:ascii="Times New Roman" w:hAnsi="Times New Roman" w:cs="Times New Roman"/>
          <w:b/>
          <w:sz w:val="24"/>
          <w:szCs w:val="24"/>
        </w:rPr>
      </w:pPr>
    </w:p>
    <w:p w14:paraId="2994FF3E" w14:textId="77777777" w:rsidR="00C86B49" w:rsidRDefault="00C86B49" w:rsidP="00FB4245">
      <w:pPr>
        <w:spacing w:line="240" w:lineRule="auto"/>
        <w:contextualSpacing/>
        <w:jc w:val="center"/>
        <w:rPr>
          <w:rFonts w:ascii="Times New Roman" w:hAnsi="Times New Roman" w:cs="Times New Roman"/>
          <w:b/>
          <w:sz w:val="24"/>
          <w:szCs w:val="24"/>
        </w:rPr>
      </w:pPr>
    </w:p>
    <w:p w14:paraId="3A7E10E3" w14:textId="77777777" w:rsidR="009C1A78" w:rsidRDefault="00D94A84" w:rsidP="00FB424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Brief COPE Inventory</w:t>
      </w:r>
    </w:p>
    <w:p w14:paraId="115AA34B" w14:textId="77777777" w:rsidR="004C0287" w:rsidRDefault="004C0287" w:rsidP="004C0287">
      <w:pPr>
        <w:spacing w:line="240" w:lineRule="auto"/>
        <w:contextualSpacing/>
        <w:rPr>
          <w:rFonts w:ascii="Times New Roman" w:hAnsi="Times New Roman" w:cs="Times New Roman"/>
          <w:sz w:val="24"/>
          <w:szCs w:val="24"/>
        </w:rPr>
      </w:pPr>
    </w:p>
    <w:p w14:paraId="5D372B04"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These items deal with ways you've been coping with the stress in your life since you found out you were going to have to have this operation.  There are many ways to try to deal with problems.  These items ask what you've been doing to cope with this one.  Obviously, different people deal with things in different ways, but I'm interested in how you've tried to deal with it.  Each item says something about a particular way of coping.  I want to know to what extent you've been doing what the item says.  How much or how frequently.  Don't answer on the basis of whether it seems to be working or not—just whether or not you're doing it.  Use these response choices.  Try to rate each item separately in your mind from the others.  Make your answers as true FOR YOU as you can. </w:t>
      </w:r>
    </w:p>
    <w:p w14:paraId="287A3031" w14:textId="77777777" w:rsidR="004C0287" w:rsidRPr="004C0287" w:rsidRDefault="004C0287" w:rsidP="004C0287">
      <w:pPr>
        <w:spacing w:line="240" w:lineRule="auto"/>
        <w:contextualSpacing/>
        <w:rPr>
          <w:rFonts w:ascii="Times New Roman" w:hAnsi="Times New Roman" w:cs="Times New Roman"/>
          <w:sz w:val="24"/>
          <w:szCs w:val="24"/>
        </w:rPr>
      </w:pPr>
    </w:p>
    <w:p w14:paraId="72978550"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 = I haven't been doing this at all </w:t>
      </w:r>
    </w:p>
    <w:p w14:paraId="39E25323" w14:textId="77777777" w:rsidR="004C0287" w:rsidRPr="004C0287" w:rsidRDefault="004C0287" w:rsidP="004C028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4C0287">
        <w:rPr>
          <w:rFonts w:ascii="Times New Roman" w:hAnsi="Times New Roman" w:cs="Times New Roman"/>
          <w:sz w:val="24"/>
          <w:szCs w:val="24"/>
        </w:rPr>
        <w:t xml:space="preserve">2 = I've been doing this a little bit </w:t>
      </w:r>
    </w:p>
    <w:p w14:paraId="3A9C2FF8" w14:textId="77777777" w:rsidR="004C0287" w:rsidRPr="004C0287" w:rsidRDefault="004C0287" w:rsidP="004C028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4C0287">
        <w:rPr>
          <w:rFonts w:ascii="Times New Roman" w:hAnsi="Times New Roman" w:cs="Times New Roman"/>
          <w:sz w:val="24"/>
          <w:szCs w:val="24"/>
        </w:rPr>
        <w:t xml:space="preserve">3 = I've been doing this a medium amount </w:t>
      </w:r>
    </w:p>
    <w:p w14:paraId="14E91729" w14:textId="77777777" w:rsidR="004C0287" w:rsidRPr="004C0287" w:rsidRDefault="004C0287" w:rsidP="004C028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4C0287">
        <w:rPr>
          <w:rFonts w:ascii="Times New Roman" w:hAnsi="Times New Roman" w:cs="Times New Roman"/>
          <w:sz w:val="24"/>
          <w:szCs w:val="24"/>
        </w:rPr>
        <w:t xml:space="preserve">4 = I've been doing this a lot </w:t>
      </w:r>
    </w:p>
    <w:p w14:paraId="4D2A401C" w14:textId="77777777" w:rsidR="004C0287" w:rsidRPr="004C0287" w:rsidRDefault="004C0287" w:rsidP="004C0287">
      <w:pPr>
        <w:spacing w:line="240" w:lineRule="auto"/>
        <w:contextualSpacing/>
        <w:rPr>
          <w:rFonts w:ascii="Times New Roman" w:hAnsi="Times New Roman" w:cs="Times New Roman"/>
          <w:sz w:val="24"/>
          <w:szCs w:val="24"/>
        </w:rPr>
      </w:pPr>
    </w:p>
    <w:p w14:paraId="68EA3F32" w14:textId="77777777" w:rsidR="004C0287" w:rsidRPr="004C0287" w:rsidRDefault="00CC05FF" w:rsidP="004C028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C0287" w:rsidRPr="004C0287">
        <w:rPr>
          <w:rFonts w:ascii="Times New Roman" w:hAnsi="Times New Roman" w:cs="Times New Roman"/>
          <w:sz w:val="24"/>
          <w:szCs w:val="24"/>
        </w:rPr>
        <w:t xml:space="preserve">1.  I've been turning to work or other activities to take my mind off things. </w:t>
      </w:r>
    </w:p>
    <w:p w14:paraId="7D8756DF"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2.  I've been concentrating my efforts on doing something about the situation I'm in. </w:t>
      </w:r>
    </w:p>
    <w:p w14:paraId="4C1CB6ED" w14:textId="197EE9F4"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3.  I've been saying to myself "this isn't real.</w:t>
      </w:r>
      <w:r w:rsidR="006B6BC4" w:rsidRPr="004C0287">
        <w:rPr>
          <w:rFonts w:ascii="Times New Roman" w:hAnsi="Times New Roman" w:cs="Times New Roman"/>
          <w:sz w:val="24"/>
          <w:szCs w:val="24"/>
        </w:rPr>
        <w:t>”</w:t>
      </w:r>
      <w:r w:rsidRPr="004C0287">
        <w:rPr>
          <w:rFonts w:ascii="Times New Roman" w:hAnsi="Times New Roman" w:cs="Times New Roman"/>
          <w:sz w:val="24"/>
          <w:szCs w:val="24"/>
        </w:rPr>
        <w:t xml:space="preserve"> </w:t>
      </w:r>
    </w:p>
    <w:p w14:paraId="04A27D24"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4.  I've been using alcohol or other drugs to make myself feel better. </w:t>
      </w:r>
    </w:p>
    <w:p w14:paraId="68A775CA"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5.  I've been getting emotional support from others. </w:t>
      </w:r>
    </w:p>
    <w:p w14:paraId="7B5EAA8F"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6.  I've been giving up trying to deal with it. </w:t>
      </w:r>
    </w:p>
    <w:p w14:paraId="79C22A87"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7.  I've been taking action to try to make the situation better. </w:t>
      </w:r>
    </w:p>
    <w:p w14:paraId="28E6838A"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8.  I've been refusing to believe that it has happened. </w:t>
      </w:r>
    </w:p>
    <w:p w14:paraId="2E5120C6"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9.  I've been saying things to let my unpleasant feelings escape. </w:t>
      </w:r>
    </w:p>
    <w:p w14:paraId="79630506"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10.  I’ve been getting help and advice from other people. </w:t>
      </w:r>
    </w:p>
    <w:p w14:paraId="66C4A0C0"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11.  I've been using alcohol or other drugs to help me get through it. </w:t>
      </w:r>
    </w:p>
    <w:p w14:paraId="2057E368"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12.  I've been trying to see it in a different light, to make it seem more positive. </w:t>
      </w:r>
    </w:p>
    <w:p w14:paraId="66BBD7B5"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13.  I’ve been criticizing myself. </w:t>
      </w:r>
    </w:p>
    <w:p w14:paraId="4F4F2D2B"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14.  I've been trying to come up with a strategy about what to do. </w:t>
      </w:r>
    </w:p>
    <w:p w14:paraId="2B84B279"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15.  I've been getting comfort and understanding from someone. </w:t>
      </w:r>
    </w:p>
    <w:p w14:paraId="1CBF9C5C"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16.  I've been giving up the attempt to cope. </w:t>
      </w:r>
    </w:p>
    <w:p w14:paraId="7DDE2513"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17.  I've been looking for something good in what is happening. </w:t>
      </w:r>
    </w:p>
    <w:p w14:paraId="4E4137D2"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18.  I've been making jokes about it. </w:t>
      </w:r>
    </w:p>
    <w:p w14:paraId="37075F1D"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19.  I've been doing something to think about it less, such as going to movies, </w:t>
      </w:r>
    </w:p>
    <w:p w14:paraId="30D89DA0" w14:textId="09B8AD0C"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w:t>
      </w:r>
      <w:r w:rsidR="00BE22E5">
        <w:rPr>
          <w:rFonts w:ascii="Times New Roman" w:hAnsi="Times New Roman" w:cs="Times New Roman"/>
          <w:sz w:val="24"/>
          <w:szCs w:val="24"/>
        </w:rPr>
        <w:t xml:space="preserve">      </w:t>
      </w:r>
      <w:r w:rsidRPr="004C0287">
        <w:rPr>
          <w:rFonts w:ascii="Times New Roman" w:hAnsi="Times New Roman" w:cs="Times New Roman"/>
          <w:sz w:val="24"/>
          <w:szCs w:val="24"/>
        </w:rPr>
        <w:t xml:space="preserve">watching TV, reading, daydreaming, sleeping, or shopping. </w:t>
      </w:r>
    </w:p>
    <w:p w14:paraId="0123BE8C"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20.  I've been accepting the reality of the fact that it has happened. </w:t>
      </w:r>
    </w:p>
    <w:p w14:paraId="5351B5E8"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21.  I've been expressing my negative feelings. </w:t>
      </w:r>
    </w:p>
    <w:p w14:paraId="00BC7634"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22.  I've been trying to find comfort in my religion or spiritual beliefs. </w:t>
      </w:r>
    </w:p>
    <w:p w14:paraId="590F5D90"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23.  I’ve been trying to get advice or help from other people about what to do. </w:t>
      </w:r>
    </w:p>
    <w:p w14:paraId="3D8551C1"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24.  I've been learning to live with it. </w:t>
      </w:r>
    </w:p>
    <w:p w14:paraId="3E9E2265"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25.  I've been thinking hard about what steps to take. </w:t>
      </w:r>
    </w:p>
    <w:p w14:paraId="539A48E5"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lastRenderedPageBreak/>
        <w:t xml:space="preserve"> 26.  I’ve been blaming myself for things that happened. </w:t>
      </w:r>
    </w:p>
    <w:p w14:paraId="60EB489D" w14:textId="77777777" w:rsidR="004C0287" w:rsidRPr="004C0287" w:rsidRDefault="004C0287" w:rsidP="004C0287">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27.  I've been praying or meditating. </w:t>
      </w:r>
    </w:p>
    <w:p w14:paraId="3D4D9D8E" w14:textId="77777777" w:rsidR="00941D12" w:rsidRDefault="004C0287" w:rsidP="00941D12">
      <w:pPr>
        <w:spacing w:line="240" w:lineRule="auto"/>
        <w:contextualSpacing/>
        <w:rPr>
          <w:rFonts w:ascii="Times New Roman" w:hAnsi="Times New Roman" w:cs="Times New Roman"/>
          <w:sz w:val="24"/>
          <w:szCs w:val="24"/>
        </w:rPr>
      </w:pPr>
      <w:r w:rsidRPr="004C0287">
        <w:rPr>
          <w:rFonts w:ascii="Times New Roman" w:hAnsi="Times New Roman" w:cs="Times New Roman"/>
          <w:sz w:val="24"/>
          <w:szCs w:val="24"/>
        </w:rPr>
        <w:t xml:space="preserve"> 28.  I've been making fun of the situation.</w:t>
      </w:r>
    </w:p>
    <w:p w14:paraId="65A2275A" w14:textId="77777777" w:rsidR="00CC05FF" w:rsidRDefault="00CC05FF" w:rsidP="00941D12">
      <w:pPr>
        <w:spacing w:line="240" w:lineRule="auto"/>
        <w:contextualSpacing/>
        <w:rPr>
          <w:rFonts w:ascii="Times New Roman" w:hAnsi="Times New Roman" w:cs="Times New Roman"/>
          <w:sz w:val="24"/>
          <w:szCs w:val="24"/>
        </w:rPr>
      </w:pPr>
    </w:p>
    <w:p w14:paraId="18CC8E93" w14:textId="77777777" w:rsidR="00CC05FF" w:rsidRDefault="00CC05FF" w:rsidP="00941D12">
      <w:pPr>
        <w:spacing w:line="240" w:lineRule="auto"/>
        <w:contextualSpacing/>
        <w:rPr>
          <w:rFonts w:ascii="Times New Roman" w:hAnsi="Times New Roman" w:cs="Times New Roman"/>
          <w:sz w:val="24"/>
          <w:szCs w:val="24"/>
        </w:rPr>
      </w:pPr>
    </w:p>
    <w:p w14:paraId="7A865FEF" w14:textId="77777777" w:rsidR="00CC05FF" w:rsidRDefault="00CC05FF" w:rsidP="00941D12">
      <w:pPr>
        <w:spacing w:line="240" w:lineRule="auto"/>
        <w:contextualSpacing/>
        <w:rPr>
          <w:rFonts w:ascii="Times New Roman" w:hAnsi="Times New Roman" w:cs="Times New Roman"/>
          <w:sz w:val="24"/>
          <w:szCs w:val="24"/>
        </w:rPr>
      </w:pPr>
    </w:p>
    <w:p w14:paraId="101B5F6B" w14:textId="77777777" w:rsidR="00CC05FF" w:rsidRDefault="00CC05FF" w:rsidP="00941D12">
      <w:pPr>
        <w:spacing w:line="240" w:lineRule="auto"/>
        <w:contextualSpacing/>
        <w:rPr>
          <w:rFonts w:ascii="Times New Roman" w:hAnsi="Times New Roman" w:cs="Times New Roman"/>
          <w:sz w:val="24"/>
          <w:szCs w:val="24"/>
        </w:rPr>
      </w:pPr>
    </w:p>
    <w:p w14:paraId="05284EA3" w14:textId="77777777" w:rsidR="00CC05FF" w:rsidRDefault="00CC05FF" w:rsidP="00941D12">
      <w:pPr>
        <w:spacing w:line="240" w:lineRule="auto"/>
        <w:contextualSpacing/>
        <w:rPr>
          <w:rFonts w:ascii="Times New Roman" w:hAnsi="Times New Roman" w:cs="Times New Roman"/>
          <w:sz w:val="24"/>
          <w:szCs w:val="24"/>
        </w:rPr>
      </w:pPr>
    </w:p>
    <w:p w14:paraId="765D709E" w14:textId="77777777" w:rsidR="00CC05FF" w:rsidRDefault="00CC05FF" w:rsidP="00941D12">
      <w:pPr>
        <w:spacing w:line="240" w:lineRule="auto"/>
        <w:contextualSpacing/>
        <w:rPr>
          <w:rFonts w:ascii="Times New Roman" w:hAnsi="Times New Roman" w:cs="Times New Roman"/>
          <w:sz w:val="24"/>
          <w:szCs w:val="24"/>
        </w:rPr>
      </w:pPr>
    </w:p>
    <w:p w14:paraId="79B66072" w14:textId="77777777" w:rsidR="00CC05FF" w:rsidRDefault="00CC05FF" w:rsidP="00941D12">
      <w:pPr>
        <w:spacing w:line="240" w:lineRule="auto"/>
        <w:contextualSpacing/>
        <w:rPr>
          <w:rFonts w:ascii="Times New Roman" w:hAnsi="Times New Roman" w:cs="Times New Roman"/>
          <w:sz w:val="24"/>
          <w:szCs w:val="24"/>
        </w:rPr>
      </w:pPr>
    </w:p>
    <w:p w14:paraId="649EE9C7" w14:textId="77777777" w:rsidR="00CC05FF" w:rsidRDefault="00CC05FF" w:rsidP="00941D12">
      <w:pPr>
        <w:spacing w:line="240" w:lineRule="auto"/>
        <w:contextualSpacing/>
        <w:rPr>
          <w:rFonts w:ascii="Times New Roman" w:hAnsi="Times New Roman" w:cs="Times New Roman"/>
          <w:sz w:val="24"/>
          <w:szCs w:val="24"/>
        </w:rPr>
      </w:pPr>
    </w:p>
    <w:p w14:paraId="3F7B5494" w14:textId="77777777" w:rsidR="00CC05FF" w:rsidRDefault="00CC05FF" w:rsidP="00941D12">
      <w:pPr>
        <w:spacing w:line="240" w:lineRule="auto"/>
        <w:contextualSpacing/>
        <w:rPr>
          <w:rFonts w:ascii="Times New Roman" w:hAnsi="Times New Roman" w:cs="Times New Roman"/>
          <w:sz w:val="24"/>
          <w:szCs w:val="24"/>
        </w:rPr>
      </w:pPr>
    </w:p>
    <w:p w14:paraId="79689112" w14:textId="77777777" w:rsidR="00CC05FF" w:rsidRDefault="00CC05FF" w:rsidP="00941D12">
      <w:pPr>
        <w:spacing w:line="240" w:lineRule="auto"/>
        <w:contextualSpacing/>
        <w:rPr>
          <w:rFonts w:ascii="Times New Roman" w:hAnsi="Times New Roman" w:cs="Times New Roman"/>
          <w:sz w:val="24"/>
          <w:szCs w:val="24"/>
        </w:rPr>
      </w:pPr>
    </w:p>
    <w:p w14:paraId="3B92618A" w14:textId="77777777" w:rsidR="00CC05FF" w:rsidRDefault="00CC05FF" w:rsidP="00941D12">
      <w:pPr>
        <w:spacing w:line="240" w:lineRule="auto"/>
        <w:contextualSpacing/>
        <w:rPr>
          <w:rFonts w:ascii="Times New Roman" w:hAnsi="Times New Roman" w:cs="Times New Roman"/>
          <w:sz w:val="24"/>
          <w:szCs w:val="24"/>
        </w:rPr>
      </w:pPr>
    </w:p>
    <w:p w14:paraId="79B4CAAA" w14:textId="77777777" w:rsidR="00CC05FF" w:rsidRDefault="00CC05FF" w:rsidP="00941D12">
      <w:pPr>
        <w:spacing w:line="240" w:lineRule="auto"/>
        <w:contextualSpacing/>
        <w:rPr>
          <w:rFonts w:ascii="Times New Roman" w:hAnsi="Times New Roman" w:cs="Times New Roman"/>
          <w:sz w:val="24"/>
          <w:szCs w:val="24"/>
        </w:rPr>
      </w:pPr>
    </w:p>
    <w:p w14:paraId="27CFCC4D" w14:textId="77777777" w:rsidR="00CC05FF" w:rsidRDefault="00CC05FF" w:rsidP="00941D12">
      <w:pPr>
        <w:spacing w:line="240" w:lineRule="auto"/>
        <w:contextualSpacing/>
        <w:rPr>
          <w:rFonts w:ascii="Times New Roman" w:hAnsi="Times New Roman" w:cs="Times New Roman"/>
          <w:sz w:val="24"/>
          <w:szCs w:val="24"/>
        </w:rPr>
      </w:pPr>
    </w:p>
    <w:p w14:paraId="69DD7937" w14:textId="77777777" w:rsidR="00CC05FF" w:rsidRDefault="00CC05FF" w:rsidP="00941D12">
      <w:pPr>
        <w:spacing w:line="240" w:lineRule="auto"/>
        <w:contextualSpacing/>
        <w:rPr>
          <w:rFonts w:ascii="Times New Roman" w:hAnsi="Times New Roman" w:cs="Times New Roman"/>
          <w:sz w:val="24"/>
          <w:szCs w:val="24"/>
        </w:rPr>
      </w:pPr>
    </w:p>
    <w:p w14:paraId="70802B9D" w14:textId="77777777" w:rsidR="00CC05FF" w:rsidRDefault="00CC05FF" w:rsidP="00941D12">
      <w:pPr>
        <w:spacing w:line="240" w:lineRule="auto"/>
        <w:contextualSpacing/>
        <w:rPr>
          <w:rFonts w:ascii="Times New Roman" w:hAnsi="Times New Roman" w:cs="Times New Roman"/>
          <w:sz w:val="24"/>
          <w:szCs w:val="24"/>
        </w:rPr>
      </w:pPr>
    </w:p>
    <w:p w14:paraId="001610D0" w14:textId="77777777" w:rsidR="00CC05FF" w:rsidRDefault="00CC05FF" w:rsidP="00941D12">
      <w:pPr>
        <w:spacing w:line="240" w:lineRule="auto"/>
        <w:contextualSpacing/>
        <w:rPr>
          <w:rFonts w:ascii="Times New Roman" w:hAnsi="Times New Roman" w:cs="Times New Roman"/>
          <w:sz w:val="24"/>
          <w:szCs w:val="24"/>
        </w:rPr>
      </w:pPr>
    </w:p>
    <w:p w14:paraId="698FA8E4" w14:textId="77777777" w:rsidR="00CC05FF" w:rsidRDefault="00CC05FF" w:rsidP="00941D12">
      <w:pPr>
        <w:spacing w:line="240" w:lineRule="auto"/>
        <w:contextualSpacing/>
        <w:rPr>
          <w:rFonts w:ascii="Times New Roman" w:hAnsi="Times New Roman" w:cs="Times New Roman"/>
          <w:sz w:val="24"/>
          <w:szCs w:val="24"/>
        </w:rPr>
      </w:pPr>
    </w:p>
    <w:p w14:paraId="474F2EE9" w14:textId="77777777" w:rsidR="00CC05FF" w:rsidRDefault="00CC05FF" w:rsidP="00941D12">
      <w:pPr>
        <w:spacing w:line="240" w:lineRule="auto"/>
        <w:contextualSpacing/>
        <w:rPr>
          <w:rFonts w:ascii="Times New Roman" w:hAnsi="Times New Roman" w:cs="Times New Roman"/>
          <w:sz w:val="24"/>
          <w:szCs w:val="24"/>
        </w:rPr>
      </w:pPr>
    </w:p>
    <w:p w14:paraId="43C78054" w14:textId="77777777" w:rsidR="00CC05FF" w:rsidRDefault="00CC05FF" w:rsidP="00941D12">
      <w:pPr>
        <w:spacing w:line="240" w:lineRule="auto"/>
        <w:contextualSpacing/>
        <w:rPr>
          <w:rFonts w:ascii="Times New Roman" w:hAnsi="Times New Roman" w:cs="Times New Roman"/>
          <w:sz w:val="24"/>
          <w:szCs w:val="24"/>
        </w:rPr>
      </w:pPr>
    </w:p>
    <w:p w14:paraId="5792EEA1" w14:textId="77777777" w:rsidR="00CC05FF" w:rsidRDefault="00CC05FF" w:rsidP="00941D12">
      <w:pPr>
        <w:spacing w:line="240" w:lineRule="auto"/>
        <w:contextualSpacing/>
        <w:rPr>
          <w:rFonts w:ascii="Times New Roman" w:hAnsi="Times New Roman" w:cs="Times New Roman"/>
          <w:sz w:val="24"/>
          <w:szCs w:val="24"/>
        </w:rPr>
      </w:pPr>
    </w:p>
    <w:p w14:paraId="3AD987B5" w14:textId="77777777" w:rsidR="00CC05FF" w:rsidRDefault="00CC05FF" w:rsidP="00941D12">
      <w:pPr>
        <w:spacing w:line="240" w:lineRule="auto"/>
        <w:contextualSpacing/>
        <w:rPr>
          <w:rFonts w:ascii="Times New Roman" w:hAnsi="Times New Roman" w:cs="Times New Roman"/>
          <w:sz w:val="24"/>
          <w:szCs w:val="24"/>
        </w:rPr>
      </w:pPr>
    </w:p>
    <w:p w14:paraId="4637EFD6" w14:textId="77777777" w:rsidR="00CC05FF" w:rsidRDefault="00CC05FF" w:rsidP="00941D12">
      <w:pPr>
        <w:spacing w:line="240" w:lineRule="auto"/>
        <w:contextualSpacing/>
        <w:rPr>
          <w:rFonts w:ascii="Times New Roman" w:hAnsi="Times New Roman" w:cs="Times New Roman"/>
          <w:sz w:val="24"/>
          <w:szCs w:val="24"/>
        </w:rPr>
      </w:pPr>
    </w:p>
    <w:p w14:paraId="6AF8D0B6" w14:textId="77777777" w:rsidR="00CC05FF" w:rsidRDefault="00CC05FF" w:rsidP="00941D12">
      <w:pPr>
        <w:spacing w:line="240" w:lineRule="auto"/>
        <w:contextualSpacing/>
        <w:rPr>
          <w:rFonts w:ascii="Times New Roman" w:hAnsi="Times New Roman" w:cs="Times New Roman"/>
          <w:sz w:val="24"/>
          <w:szCs w:val="24"/>
        </w:rPr>
      </w:pPr>
    </w:p>
    <w:p w14:paraId="666BCC80" w14:textId="77777777" w:rsidR="00CC05FF" w:rsidRDefault="00CC05FF" w:rsidP="00941D12">
      <w:pPr>
        <w:spacing w:line="240" w:lineRule="auto"/>
        <w:contextualSpacing/>
        <w:rPr>
          <w:rFonts w:ascii="Times New Roman" w:hAnsi="Times New Roman" w:cs="Times New Roman"/>
          <w:sz w:val="24"/>
          <w:szCs w:val="24"/>
        </w:rPr>
      </w:pPr>
    </w:p>
    <w:p w14:paraId="50914A67" w14:textId="77777777" w:rsidR="00CC05FF" w:rsidRDefault="00CC05FF" w:rsidP="00941D12">
      <w:pPr>
        <w:spacing w:line="240" w:lineRule="auto"/>
        <w:contextualSpacing/>
        <w:rPr>
          <w:rFonts w:ascii="Times New Roman" w:hAnsi="Times New Roman" w:cs="Times New Roman"/>
          <w:sz w:val="24"/>
          <w:szCs w:val="24"/>
        </w:rPr>
      </w:pPr>
    </w:p>
    <w:p w14:paraId="70E02D94" w14:textId="77777777" w:rsidR="00CC05FF" w:rsidRDefault="00CC05FF" w:rsidP="00941D12">
      <w:pPr>
        <w:spacing w:line="240" w:lineRule="auto"/>
        <w:contextualSpacing/>
        <w:rPr>
          <w:rFonts w:ascii="Times New Roman" w:hAnsi="Times New Roman" w:cs="Times New Roman"/>
          <w:sz w:val="24"/>
          <w:szCs w:val="24"/>
        </w:rPr>
      </w:pPr>
    </w:p>
    <w:p w14:paraId="634170A3" w14:textId="77777777" w:rsidR="00CC05FF" w:rsidRDefault="00CC05FF" w:rsidP="00941D12">
      <w:pPr>
        <w:spacing w:line="240" w:lineRule="auto"/>
        <w:contextualSpacing/>
        <w:rPr>
          <w:rFonts w:ascii="Times New Roman" w:hAnsi="Times New Roman" w:cs="Times New Roman"/>
          <w:sz w:val="24"/>
          <w:szCs w:val="24"/>
        </w:rPr>
      </w:pPr>
    </w:p>
    <w:p w14:paraId="608B1061" w14:textId="77777777" w:rsidR="00CC05FF" w:rsidRDefault="00CC05FF" w:rsidP="00941D12">
      <w:pPr>
        <w:spacing w:line="240" w:lineRule="auto"/>
        <w:contextualSpacing/>
        <w:rPr>
          <w:rFonts w:ascii="Times New Roman" w:hAnsi="Times New Roman" w:cs="Times New Roman"/>
          <w:sz w:val="24"/>
          <w:szCs w:val="24"/>
        </w:rPr>
      </w:pPr>
    </w:p>
    <w:p w14:paraId="52003A0B" w14:textId="77777777" w:rsidR="00CC05FF" w:rsidRDefault="00CC05FF" w:rsidP="00941D12">
      <w:pPr>
        <w:spacing w:line="240" w:lineRule="auto"/>
        <w:contextualSpacing/>
        <w:rPr>
          <w:rFonts w:ascii="Times New Roman" w:hAnsi="Times New Roman" w:cs="Times New Roman"/>
          <w:sz w:val="24"/>
          <w:szCs w:val="24"/>
        </w:rPr>
      </w:pPr>
    </w:p>
    <w:p w14:paraId="6DBFABE8" w14:textId="77777777" w:rsidR="00CC05FF" w:rsidRDefault="00CC05FF" w:rsidP="00941D12">
      <w:pPr>
        <w:spacing w:line="240" w:lineRule="auto"/>
        <w:contextualSpacing/>
        <w:rPr>
          <w:rFonts w:ascii="Times New Roman" w:hAnsi="Times New Roman" w:cs="Times New Roman"/>
          <w:sz w:val="24"/>
          <w:szCs w:val="24"/>
        </w:rPr>
      </w:pPr>
    </w:p>
    <w:p w14:paraId="6D32E368" w14:textId="77777777" w:rsidR="00CC05FF" w:rsidRDefault="00CC05FF" w:rsidP="00941D12">
      <w:pPr>
        <w:spacing w:line="240" w:lineRule="auto"/>
        <w:contextualSpacing/>
        <w:rPr>
          <w:rFonts w:ascii="Times New Roman" w:hAnsi="Times New Roman" w:cs="Times New Roman"/>
          <w:sz w:val="24"/>
          <w:szCs w:val="24"/>
        </w:rPr>
      </w:pPr>
    </w:p>
    <w:p w14:paraId="544AFDFF" w14:textId="77777777" w:rsidR="00CC05FF" w:rsidRDefault="00CC05FF" w:rsidP="00941D12">
      <w:pPr>
        <w:spacing w:line="240" w:lineRule="auto"/>
        <w:contextualSpacing/>
        <w:rPr>
          <w:rFonts w:ascii="Times New Roman" w:hAnsi="Times New Roman" w:cs="Times New Roman"/>
          <w:sz w:val="24"/>
          <w:szCs w:val="24"/>
        </w:rPr>
      </w:pPr>
    </w:p>
    <w:p w14:paraId="5BFF0B28" w14:textId="77777777" w:rsidR="00CC05FF" w:rsidRDefault="00CC05FF" w:rsidP="00941D12">
      <w:pPr>
        <w:spacing w:line="240" w:lineRule="auto"/>
        <w:contextualSpacing/>
        <w:rPr>
          <w:rFonts w:ascii="Times New Roman" w:hAnsi="Times New Roman" w:cs="Times New Roman"/>
          <w:sz w:val="24"/>
          <w:szCs w:val="24"/>
        </w:rPr>
      </w:pPr>
    </w:p>
    <w:p w14:paraId="625BF078" w14:textId="77777777" w:rsidR="00CC05FF" w:rsidRDefault="00CC05FF" w:rsidP="00941D12">
      <w:pPr>
        <w:spacing w:line="240" w:lineRule="auto"/>
        <w:contextualSpacing/>
        <w:rPr>
          <w:rFonts w:ascii="Times New Roman" w:hAnsi="Times New Roman" w:cs="Times New Roman"/>
          <w:sz w:val="24"/>
          <w:szCs w:val="24"/>
        </w:rPr>
      </w:pPr>
    </w:p>
    <w:p w14:paraId="7C251DDB" w14:textId="77777777" w:rsidR="00CC05FF" w:rsidRDefault="00CC05FF" w:rsidP="00941D12">
      <w:pPr>
        <w:spacing w:line="240" w:lineRule="auto"/>
        <w:contextualSpacing/>
        <w:rPr>
          <w:rFonts w:ascii="Times New Roman" w:hAnsi="Times New Roman" w:cs="Times New Roman"/>
          <w:sz w:val="24"/>
          <w:szCs w:val="24"/>
        </w:rPr>
      </w:pPr>
    </w:p>
    <w:p w14:paraId="36F75AD6" w14:textId="77777777" w:rsidR="00CC05FF" w:rsidRDefault="00CC05FF" w:rsidP="00941D12">
      <w:pPr>
        <w:spacing w:line="240" w:lineRule="auto"/>
        <w:contextualSpacing/>
        <w:rPr>
          <w:rFonts w:ascii="Times New Roman" w:hAnsi="Times New Roman" w:cs="Times New Roman"/>
          <w:sz w:val="24"/>
          <w:szCs w:val="24"/>
        </w:rPr>
      </w:pPr>
    </w:p>
    <w:p w14:paraId="4A649C62" w14:textId="77777777" w:rsidR="00CC05FF" w:rsidRDefault="00CC05FF" w:rsidP="00941D12">
      <w:pPr>
        <w:spacing w:line="240" w:lineRule="auto"/>
        <w:contextualSpacing/>
        <w:rPr>
          <w:rFonts w:ascii="Times New Roman" w:hAnsi="Times New Roman" w:cs="Times New Roman"/>
          <w:sz w:val="24"/>
          <w:szCs w:val="24"/>
        </w:rPr>
      </w:pPr>
    </w:p>
    <w:p w14:paraId="22E335EB" w14:textId="77777777" w:rsidR="00D33F43" w:rsidRDefault="00D33F43" w:rsidP="00D33F43">
      <w:pPr>
        <w:spacing w:line="240" w:lineRule="auto"/>
        <w:contextualSpacing/>
        <w:rPr>
          <w:rFonts w:ascii="Times New Roman" w:hAnsi="Times New Roman" w:cs="Times New Roman"/>
          <w:sz w:val="24"/>
          <w:szCs w:val="24"/>
        </w:rPr>
      </w:pPr>
    </w:p>
    <w:p w14:paraId="5410C4F7" w14:textId="77777777" w:rsidR="00C86B49" w:rsidRDefault="00C86B49" w:rsidP="00D33F43">
      <w:pPr>
        <w:spacing w:line="240" w:lineRule="auto"/>
        <w:contextualSpacing/>
        <w:jc w:val="center"/>
        <w:rPr>
          <w:rFonts w:ascii="Times New Roman" w:hAnsi="Times New Roman" w:cs="Times New Roman"/>
          <w:b/>
          <w:sz w:val="24"/>
          <w:szCs w:val="24"/>
        </w:rPr>
      </w:pPr>
    </w:p>
    <w:p w14:paraId="22611099" w14:textId="77777777" w:rsidR="00C86B49" w:rsidRDefault="00C86B49" w:rsidP="00D33F43">
      <w:pPr>
        <w:spacing w:line="240" w:lineRule="auto"/>
        <w:contextualSpacing/>
        <w:jc w:val="center"/>
        <w:rPr>
          <w:rFonts w:ascii="Times New Roman" w:hAnsi="Times New Roman" w:cs="Times New Roman"/>
          <w:b/>
          <w:sz w:val="24"/>
          <w:szCs w:val="24"/>
        </w:rPr>
      </w:pPr>
    </w:p>
    <w:p w14:paraId="62F27270" w14:textId="77777777" w:rsidR="00CA1DA6" w:rsidRPr="00941D12" w:rsidRDefault="00CA1DA6" w:rsidP="00D33F43">
      <w:pPr>
        <w:spacing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Copenhagen Burnout Inventory</w:t>
      </w:r>
    </w:p>
    <w:p w14:paraId="775746DB" w14:textId="77777777" w:rsidR="002D0B37" w:rsidRPr="004C08CF" w:rsidRDefault="00B673A6">
      <w:pPr>
        <w:rPr>
          <w:rFonts w:ascii="Times New Roman" w:hAnsi="Times New Roman" w:cs="Times New Roman"/>
          <w:sz w:val="24"/>
          <w:szCs w:val="24"/>
        </w:rPr>
      </w:pPr>
      <w:r>
        <w:rPr>
          <w:rFonts w:ascii="Times New Roman" w:hAnsi="Times New Roman" w:cs="Times New Roman"/>
          <w:sz w:val="24"/>
          <w:szCs w:val="24"/>
        </w:rPr>
        <w:t>Part 1</w:t>
      </w:r>
    </w:p>
    <w:tbl>
      <w:tblPr>
        <w:tblStyle w:val="LightList"/>
        <w:tblW w:w="5000" w:type="pct"/>
        <w:tblLook w:val="0620" w:firstRow="1" w:lastRow="0" w:firstColumn="0" w:lastColumn="0" w:noHBand="1" w:noVBand="1"/>
      </w:tblPr>
      <w:tblGrid>
        <w:gridCol w:w="1556"/>
        <w:gridCol w:w="1556"/>
        <w:gridCol w:w="1556"/>
        <w:gridCol w:w="1556"/>
        <w:gridCol w:w="1558"/>
        <w:gridCol w:w="1558"/>
      </w:tblGrid>
      <w:tr w:rsidR="002D0B37" w14:paraId="52D24251" w14:textId="77777777" w:rsidTr="009657ED">
        <w:trPr>
          <w:cnfStyle w:val="100000000000" w:firstRow="1" w:lastRow="0" w:firstColumn="0" w:lastColumn="0" w:oddVBand="0" w:evenVBand="0" w:oddHBand="0" w:evenHBand="0" w:firstRowFirstColumn="0" w:firstRowLastColumn="0" w:lastRowFirstColumn="0" w:lastRowLastColumn="0"/>
        </w:trPr>
        <w:tc>
          <w:tcPr>
            <w:tcW w:w="833" w:type="pct"/>
          </w:tcPr>
          <w:p w14:paraId="6A463A5D" w14:textId="77777777" w:rsidR="002D0B37" w:rsidRPr="004C08CF" w:rsidRDefault="004C08CF">
            <w:pPr>
              <w:rPr>
                <w:rFonts w:ascii="Times New Roman" w:hAnsi="Times New Roman" w:cs="Times New Roman"/>
              </w:rPr>
            </w:pPr>
            <w:r w:rsidRPr="004C08CF">
              <w:rPr>
                <w:rFonts w:ascii="Times New Roman" w:hAnsi="Times New Roman" w:cs="Times New Roman"/>
              </w:rPr>
              <w:t>Personal</w:t>
            </w:r>
          </w:p>
        </w:tc>
        <w:tc>
          <w:tcPr>
            <w:tcW w:w="833" w:type="pct"/>
          </w:tcPr>
          <w:p w14:paraId="2339F6E6" w14:textId="77777777" w:rsidR="002D0B37" w:rsidRPr="004C08CF" w:rsidRDefault="002D0B37">
            <w:pPr>
              <w:rPr>
                <w:rFonts w:ascii="Times New Roman" w:hAnsi="Times New Roman" w:cs="Times New Roman"/>
              </w:rPr>
            </w:pPr>
            <w:r w:rsidRPr="004C08CF">
              <w:rPr>
                <w:rFonts w:ascii="Times New Roman" w:hAnsi="Times New Roman" w:cs="Times New Roman"/>
              </w:rPr>
              <w:t xml:space="preserve">            Always</w:t>
            </w:r>
          </w:p>
        </w:tc>
        <w:tc>
          <w:tcPr>
            <w:tcW w:w="833" w:type="pct"/>
          </w:tcPr>
          <w:p w14:paraId="01C1ABBA" w14:textId="77777777" w:rsidR="002D0B37" w:rsidRPr="004C08CF" w:rsidRDefault="002D0B37">
            <w:pPr>
              <w:rPr>
                <w:rFonts w:ascii="Times New Roman" w:hAnsi="Times New Roman" w:cs="Times New Roman"/>
              </w:rPr>
            </w:pPr>
            <w:r w:rsidRPr="004C08CF">
              <w:rPr>
                <w:rFonts w:ascii="Times New Roman" w:hAnsi="Times New Roman" w:cs="Times New Roman"/>
              </w:rPr>
              <w:t xml:space="preserve">        Often </w:t>
            </w:r>
          </w:p>
        </w:tc>
        <w:tc>
          <w:tcPr>
            <w:tcW w:w="833" w:type="pct"/>
          </w:tcPr>
          <w:p w14:paraId="7DE5ADB2" w14:textId="77777777" w:rsidR="002D0B37" w:rsidRPr="004C08CF" w:rsidRDefault="002D0B37">
            <w:pPr>
              <w:rPr>
                <w:rFonts w:ascii="Times New Roman" w:hAnsi="Times New Roman" w:cs="Times New Roman"/>
              </w:rPr>
            </w:pPr>
            <w:r w:rsidRPr="004C08CF">
              <w:rPr>
                <w:rFonts w:ascii="Times New Roman" w:hAnsi="Times New Roman" w:cs="Times New Roman"/>
              </w:rPr>
              <w:t xml:space="preserve">Sometimes </w:t>
            </w:r>
          </w:p>
        </w:tc>
        <w:tc>
          <w:tcPr>
            <w:tcW w:w="834" w:type="pct"/>
          </w:tcPr>
          <w:p w14:paraId="6F458F88" w14:textId="77777777" w:rsidR="002D0B37" w:rsidRPr="004C08CF" w:rsidRDefault="002D0B37">
            <w:pPr>
              <w:rPr>
                <w:rFonts w:ascii="Times New Roman" w:hAnsi="Times New Roman" w:cs="Times New Roman"/>
              </w:rPr>
            </w:pPr>
            <w:r w:rsidRPr="004C08CF">
              <w:rPr>
                <w:rFonts w:ascii="Times New Roman" w:hAnsi="Times New Roman" w:cs="Times New Roman"/>
              </w:rPr>
              <w:t xml:space="preserve">     Seldom </w:t>
            </w:r>
          </w:p>
        </w:tc>
        <w:tc>
          <w:tcPr>
            <w:tcW w:w="834" w:type="pct"/>
          </w:tcPr>
          <w:p w14:paraId="5AA04DB7" w14:textId="77777777" w:rsidR="002D0B37" w:rsidRPr="004C08CF" w:rsidRDefault="002D0B37">
            <w:pPr>
              <w:rPr>
                <w:rFonts w:ascii="Times New Roman" w:hAnsi="Times New Roman" w:cs="Times New Roman"/>
              </w:rPr>
            </w:pPr>
            <w:r w:rsidRPr="004C08CF">
              <w:rPr>
                <w:rFonts w:ascii="Times New Roman" w:hAnsi="Times New Roman" w:cs="Times New Roman"/>
              </w:rPr>
              <w:t xml:space="preserve">        Never</w:t>
            </w:r>
          </w:p>
        </w:tc>
      </w:tr>
      <w:tr w:rsidR="002D0B37" w14:paraId="1248AFC0" w14:textId="77777777" w:rsidTr="002D0B37">
        <w:trPr>
          <w:trHeight w:val="585"/>
        </w:trPr>
        <w:tc>
          <w:tcPr>
            <w:tcW w:w="833" w:type="pct"/>
          </w:tcPr>
          <w:p w14:paraId="6746F949" w14:textId="77777777" w:rsidR="002D0B37" w:rsidRPr="004C08CF" w:rsidRDefault="002D0B37">
            <w:pPr>
              <w:rPr>
                <w:rFonts w:ascii="Times New Roman" w:hAnsi="Times New Roman" w:cs="Times New Roman"/>
                <w:sz w:val="20"/>
                <w:szCs w:val="20"/>
              </w:rPr>
            </w:pPr>
            <w:r w:rsidRPr="004C08CF">
              <w:rPr>
                <w:rFonts w:ascii="Times New Roman" w:hAnsi="Times New Roman" w:cs="Times New Roman"/>
                <w:sz w:val="20"/>
                <w:szCs w:val="20"/>
              </w:rPr>
              <w:t>How often do you feel tired?</w:t>
            </w:r>
          </w:p>
        </w:tc>
        <w:tc>
          <w:tcPr>
            <w:tcW w:w="833" w:type="pct"/>
          </w:tcPr>
          <w:p w14:paraId="28D659E3" w14:textId="77777777" w:rsidR="002D0B37" w:rsidRDefault="002D0B37" w:rsidP="002D0B37">
            <w:r>
              <w:t xml:space="preserve">              </w:t>
            </w:r>
            <w:r w:rsidR="00193496">
              <w:t xml:space="preserve">                    </w:t>
            </w:r>
          </w:p>
          <w:p w14:paraId="42431050" w14:textId="77777777" w:rsidR="00193496" w:rsidRDefault="00193496" w:rsidP="002D0B37">
            <w:r>
              <w:t xml:space="preserve">                  </w:t>
            </w:r>
            <w:r>
              <w:rPr>
                <w:noProof/>
              </w:rPr>
              <w:drawing>
                <wp:inline distT="0" distB="0" distL="0" distR="0" wp14:anchorId="2E8613E0" wp14:editId="68B54985">
                  <wp:extent cx="1524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r>
              <w:t xml:space="preserve"> </w:t>
            </w:r>
          </w:p>
        </w:tc>
        <w:tc>
          <w:tcPr>
            <w:tcW w:w="833" w:type="pct"/>
          </w:tcPr>
          <w:p w14:paraId="21D5A568" w14:textId="77777777" w:rsidR="00193496" w:rsidRDefault="00193496" w:rsidP="00193496"/>
          <w:p w14:paraId="1C37402E" w14:textId="77777777" w:rsidR="002D0B37" w:rsidRDefault="00193496" w:rsidP="00193496">
            <w:r>
              <w:t xml:space="preserve">           </w:t>
            </w:r>
            <w:r>
              <w:rPr>
                <w:noProof/>
              </w:rPr>
              <w:drawing>
                <wp:inline distT="0" distB="0" distL="0" distR="0" wp14:anchorId="0DD268A8" wp14:editId="5C05B9BD">
                  <wp:extent cx="1524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r>
              <w:t xml:space="preserve">                           </w:t>
            </w:r>
          </w:p>
        </w:tc>
        <w:tc>
          <w:tcPr>
            <w:tcW w:w="833" w:type="pct"/>
          </w:tcPr>
          <w:p w14:paraId="0EA5DD6F" w14:textId="77777777" w:rsidR="002D0B37" w:rsidRDefault="002D0B37"/>
          <w:p w14:paraId="0C2CB20F" w14:textId="77777777" w:rsidR="00193496" w:rsidRDefault="00193496">
            <w:r>
              <w:t xml:space="preserve">          </w:t>
            </w:r>
            <w:r>
              <w:rPr>
                <w:noProof/>
              </w:rPr>
              <w:drawing>
                <wp:inline distT="0" distB="0" distL="0" distR="0" wp14:anchorId="62B37727" wp14:editId="19EEF7CD">
                  <wp:extent cx="15240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c>
          <w:tcPr>
            <w:tcW w:w="834" w:type="pct"/>
          </w:tcPr>
          <w:p w14:paraId="29B7AEE9" w14:textId="77777777" w:rsidR="002D0B37" w:rsidRDefault="002D0B37" w:rsidP="002D0B37"/>
          <w:p w14:paraId="06BDE2BC" w14:textId="77777777" w:rsidR="00193496" w:rsidRDefault="00193496" w:rsidP="002D0B37">
            <w:r>
              <w:t xml:space="preserve">          </w:t>
            </w:r>
            <w:r>
              <w:rPr>
                <w:noProof/>
              </w:rPr>
              <w:drawing>
                <wp:inline distT="0" distB="0" distL="0" distR="0" wp14:anchorId="7FA524C6" wp14:editId="7D80ADB2">
                  <wp:extent cx="152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r>
              <w:t xml:space="preserve"> </w:t>
            </w:r>
          </w:p>
        </w:tc>
        <w:tc>
          <w:tcPr>
            <w:tcW w:w="834" w:type="pct"/>
          </w:tcPr>
          <w:p w14:paraId="3DB001B7" w14:textId="77777777" w:rsidR="002D0B37" w:rsidRDefault="002D0B37" w:rsidP="002D0B37"/>
          <w:p w14:paraId="243EA4E5" w14:textId="77777777" w:rsidR="00193496" w:rsidRDefault="00193496" w:rsidP="002D0B37">
            <w:r>
              <w:t xml:space="preserve">           </w:t>
            </w:r>
            <w:r>
              <w:rPr>
                <w:noProof/>
              </w:rPr>
              <w:drawing>
                <wp:inline distT="0" distB="0" distL="0" distR="0" wp14:anchorId="4C9489E9" wp14:editId="797BA069">
                  <wp:extent cx="1524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r>
      <w:tr w:rsidR="002D0B37" w14:paraId="0E650D7C" w14:textId="77777777" w:rsidTr="009657ED">
        <w:tc>
          <w:tcPr>
            <w:tcW w:w="833" w:type="pct"/>
          </w:tcPr>
          <w:p w14:paraId="098B01F7" w14:textId="77777777" w:rsidR="002D0B37" w:rsidRPr="004C08CF" w:rsidRDefault="002D0B37">
            <w:pPr>
              <w:rPr>
                <w:rFonts w:ascii="Times New Roman" w:hAnsi="Times New Roman" w:cs="Times New Roman"/>
                <w:sz w:val="20"/>
                <w:szCs w:val="20"/>
              </w:rPr>
            </w:pPr>
          </w:p>
          <w:p w14:paraId="34D71076" w14:textId="77777777" w:rsidR="002D0B37" w:rsidRPr="004C08CF" w:rsidRDefault="002D0B37">
            <w:pPr>
              <w:rPr>
                <w:rFonts w:ascii="Times New Roman" w:hAnsi="Times New Roman" w:cs="Times New Roman"/>
                <w:sz w:val="20"/>
                <w:szCs w:val="20"/>
              </w:rPr>
            </w:pPr>
            <w:r w:rsidRPr="004C08CF">
              <w:rPr>
                <w:rFonts w:ascii="Times New Roman" w:hAnsi="Times New Roman" w:cs="Times New Roman"/>
                <w:sz w:val="20"/>
                <w:szCs w:val="20"/>
              </w:rPr>
              <w:t xml:space="preserve">How often are you physically </w:t>
            </w:r>
            <w:r w:rsidR="00193496" w:rsidRPr="004C08CF">
              <w:rPr>
                <w:rFonts w:ascii="Times New Roman" w:hAnsi="Times New Roman" w:cs="Times New Roman"/>
                <w:sz w:val="20"/>
                <w:szCs w:val="20"/>
              </w:rPr>
              <w:t xml:space="preserve">    </w:t>
            </w:r>
            <w:r w:rsidRPr="004C08CF">
              <w:rPr>
                <w:rFonts w:ascii="Times New Roman" w:hAnsi="Times New Roman" w:cs="Times New Roman"/>
                <w:sz w:val="20"/>
                <w:szCs w:val="20"/>
              </w:rPr>
              <w:t>exhausted?</w:t>
            </w:r>
            <w:r w:rsidR="00193496" w:rsidRPr="004C08CF">
              <w:rPr>
                <w:rFonts w:ascii="Times New Roman" w:hAnsi="Times New Roman" w:cs="Times New Roman"/>
                <w:sz w:val="20"/>
                <w:szCs w:val="20"/>
              </w:rPr>
              <w:t xml:space="preserve">                           </w:t>
            </w:r>
          </w:p>
          <w:p w14:paraId="399F4D65" w14:textId="77777777" w:rsidR="002D0B37" w:rsidRPr="004C08CF" w:rsidRDefault="002D0B37">
            <w:pPr>
              <w:rPr>
                <w:rFonts w:ascii="Times New Roman" w:hAnsi="Times New Roman" w:cs="Times New Roman"/>
                <w:sz w:val="20"/>
                <w:szCs w:val="20"/>
              </w:rPr>
            </w:pPr>
          </w:p>
          <w:p w14:paraId="2F68DCF5" w14:textId="77777777" w:rsidR="002D0B37" w:rsidRPr="004C08CF" w:rsidRDefault="002D0B37">
            <w:pPr>
              <w:rPr>
                <w:rFonts w:ascii="Times New Roman" w:hAnsi="Times New Roman" w:cs="Times New Roman"/>
                <w:sz w:val="20"/>
                <w:szCs w:val="20"/>
              </w:rPr>
            </w:pPr>
            <w:r w:rsidRPr="004C08CF">
              <w:rPr>
                <w:rFonts w:ascii="Times New Roman" w:hAnsi="Times New Roman" w:cs="Times New Roman"/>
                <w:sz w:val="20"/>
                <w:szCs w:val="20"/>
              </w:rPr>
              <w:t>How often are you emotionally exhausted ?</w:t>
            </w:r>
          </w:p>
          <w:p w14:paraId="64F15E7F" w14:textId="77777777" w:rsidR="002D0B37" w:rsidRPr="004C08CF" w:rsidRDefault="002D0B37">
            <w:pPr>
              <w:rPr>
                <w:rFonts w:ascii="Times New Roman" w:hAnsi="Times New Roman" w:cs="Times New Roman"/>
                <w:sz w:val="20"/>
                <w:szCs w:val="20"/>
              </w:rPr>
            </w:pPr>
          </w:p>
          <w:p w14:paraId="1AC31085" w14:textId="77777777" w:rsidR="002D0B37" w:rsidRPr="004C08CF" w:rsidRDefault="002D0B37">
            <w:pPr>
              <w:rPr>
                <w:rFonts w:ascii="Times New Roman" w:hAnsi="Times New Roman" w:cs="Times New Roman"/>
                <w:sz w:val="20"/>
                <w:szCs w:val="20"/>
              </w:rPr>
            </w:pPr>
            <w:r w:rsidRPr="004C08CF">
              <w:rPr>
                <w:rFonts w:ascii="Times New Roman" w:hAnsi="Times New Roman" w:cs="Times New Roman"/>
                <w:sz w:val="20"/>
                <w:szCs w:val="20"/>
              </w:rPr>
              <w:t>How often do you think “ I can’t take it anymore?”</w:t>
            </w:r>
          </w:p>
          <w:p w14:paraId="485D84C0" w14:textId="77777777" w:rsidR="002D0B37" w:rsidRPr="004C08CF" w:rsidRDefault="002D0B37">
            <w:pPr>
              <w:rPr>
                <w:rFonts w:ascii="Times New Roman" w:hAnsi="Times New Roman" w:cs="Times New Roman"/>
                <w:sz w:val="20"/>
                <w:szCs w:val="20"/>
              </w:rPr>
            </w:pPr>
          </w:p>
          <w:p w14:paraId="46BA89B3" w14:textId="77777777" w:rsidR="002D0B37" w:rsidRPr="004C08CF" w:rsidRDefault="002D0B37">
            <w:pPr>
              <w:rPr>
                <w:rFonts w:ascii="Times New Roman" w:hAnsi="Times New Roman" w:cs="Times New Roman"/>
                <w:sz w:val="20"/>
                <w:szCs w:val="20"/>
              </w:rPr>
            </w:pPr>
            <w:r w:rsidRPr="004C08CF">
              <w:rPr>
                <w:rFonts w:ascii="Times New Roman" w:hAnsi="Times New Roman" w:cs="Times New Roman"/>
                <w:sz w:val="20"/>
                <w:szCs w:val="20"/>
              </w:rPr>
              <w:t>How often do you feel worn out?</w:t>
            </w:r>
          </w:p>
          <w:p w14:paraId="7D416A98" w14:textId="77777777" w:rsidR="002D0B37" w:rsidRPr="004C08CF" w:rsidRDefault="002D0B37">
            <w:pPr>
              <w:rPr>
                <w:rFonts w:ascii="Times New Roman" w:hAnsi="Times New Roman" w:cs="Times New Roman"/>
                <w:sz w:val="20"/>
                <w:szCs w:val="20"/>
              </w:rPr>
            </w:pPr>
          </w:p>
          <w:p w14:paraId="51A34FDD" w14:textId="77777777" w:rsidR="002D0B37" w:rsidRPr="004C08CF" w:rsidRDefault="002D0B37">
            <w:pPr>
              <w:rPr>
                <w:rFonts w:ascii="Times New Roman" w:hAnsi="Times New Roman" w:cs="Times New Roman"/>
                <w:sz w:val="20"/>
                <w:szCs w:val="20"/>
              </w:rPr>
            </w:pPr>
            <w:r w:rsidRPr="004C08CF">
              <w:rPr>
                <w:rFonts w:ascii="Times New Roman" w:hAnsi="Times New Roman" w:cs="Times New Roman"/>
                <w:sz w:val="20"/>
                <w:szCs w:val="20"/>
              </w:rPr>
              <w:t>How often do you feel weak and susceptible to illness?</w:t>
            </w:r>
          </w:p>
        </w:tc>
        <w:tc>
          <w:tcPr>
            <w:tcW w:w="833" w:type="pct"/>
          </w:tcPr>
          <w:p w14:paraId="013BBADD" w14:textId="77777777" w:rsidR="00193496" w:rsidRDefault="00193496" w:rsidP="004C08CF"/>
          <w:p w14:paraId="6B7C6123" w14:textId="77777777" w:rsidR="00193496" w:rsidRPr="00193496" w:rsidRDefault="00193496" w:rsidP="00193496"/>
          <w:p w14:paraId="1DA7660B" w14:textId="77777777" w:rsidR="00193496" w:rsidRDefault="004C08CF" w:rsidP="00193496">
            <w:r>
              <w:t xml:space="preserve">                 </w:t>
            </w:r>
            <w:r>
              <w:rPr>
                <w:noProof/>
              </w:rPr>
              <w:drawing>
                <wp:inline distT="0" distB="0" distL="0" distR="0" wp14:anchorId="16C5C426" wp14:editId="3C029DC7">
                  <wp:extent cx="15240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3A02696C" w14:textId="77777777" w:rsidR="00193496" w:rsidRDefault="00193496" w:rsidP="00193496"/>
          <w:p w14:paraId="09931B45" w14:textId="77777777" w:rsidR="004C08CF" w:rsidRDefault="00193496" w:rsidP="00193496">
            <w:pPr>
              <w:jc w:val="center"/>
              <w:rPr>
                <w:noProof/>
                <w:lang w:eastAsia="ja-JP"/>
              </w:rPr>
            </w:pPr>
            <w:r>
              <w:t xml:space="preserve">               </w:t>
            </w:r>
          </w:p>
          <w:p w14:paraId="6B89E108" w14:textId="77777777" w:rsidR="00193496" w:rsidRDefault="004C08CF" w:rsidP="00193496">
            <w:pPr>
              <w:jc w:val="center"/>
            </w:pPr>
            <w:r>
              <w:rPr>
                <w:noProof/>
                <w:lang w:eastAsia="ja-JP"/>
              </w:rPr>
              <w:t xml:space="preserve">            </w:t>
            </w:r>
            <w:r w:rsidR="00193496">
              <w:rPr>
                <w:noProof/>
              </w:rPr>
              <w:drawing>
                <wp:inline distT="0" distB="0" distL="0" distR="0" wp14:anchorId="4B6BA911" wp14:editId="7C41DFD7">
                  <wp:extent cx="15240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238AEE3D" w14:textId="77777777" w:rsidR="00193496" w:rsidRDefault="00193496" w:rsidP="00193496">
            <w:pPr>
              <w:jc w:val="center"/>
            </w:pPr>
          </w:p>
          <w:p w14:paraId="23E2573B" w14:textId="77777777" w:rsidR="004C08CF" w:rsidRDefault="004C08CF" w:rsidP="004C08CF"/>
          <w:p w14:paraId="3D392755" w14:textId="77777777" w:rsidR="00193496" w:rsidRDefault="004C08CF" w:rsidP="004C08CF">
            <w:r>
              <w:t xml:space="preserve">                 </w:t>
            </w:r>
            <w:r w:rsidR="00193496">
              <w:rPr>
                <w:noProof/>
              </w:rPr>
              <w:drawing>
                <wp:inline distT="0" distB="0" distL="0" distR="0" wp14:anchorId="0635462D" wp14:editId="44D1E49E">
                  <wp:extent cx="1524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54A6CADC" w14:textId="77777777" w:rsidR="00193496" w:rsidRPr="00193496" w:rsidRDefault="00193496" w:rsidP="00193496"/>
          <w:p w14:paraId="1DC131BE" w14:textId="77777777" w:rsidR="00193496" w:rsidRDefault="00193496" w:rsidP="00193496"/>
          <w:p w14:paraId="179DF502" w14:textId="77777777" w:rsidR="00193496" w:rsidRDefault="00193496" w:rsidP="00193496"/>
          <w:p w14:paraId="21CCFCEF" w14:textId="77777777" w:rsidR="004C08CF" w:rsidRDefault="00193496" w:rsidP="00193496">
            <w:pPr>
              <w:jc w:val="center"/>
            </w:pPr>
            <w:r>
              <w:t xml:space="preserve">             </w:t>
            </w:r>
            <w:r>
              <w:rPr>
                <w:noProof/>
              </w:rPr>
              <w:drawing>
                <wp:inline distT="0" distB="0" distL="0" distR="0" wp14:anchorId="433C6B0C" wp14:editId="7FE3898A">
                  <wp:extent cx="15240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501020EF" w14:textId="77777777" w:rsidR="004C08CF" w:rsidRPr="004C08CF" w:rsidRDefault="004C08CF" w:rsidP="004C08CF"/>
          <w:p w14:paraId="15CC4EF0" w14:textId="77777777" w:rsidR="004C08CF" w:rsidRDefault="004C08CF" w:rsidP="004C08CF"/>
          <w:p w14:paraId="59FD060F" w14:textId="77777777" w:rsidR="004C08CF" w:rsidRDefault="004C08CF" w:rsidP="004C08CF"/>
          <w:p w14:paraId="5ADE421E" w14:textId="77777777" w:rsidR="002D0B37" w:rsidRPr="004C08CF" w:rsidRDefault="004C08CF" w:rsidP="004C08CF">
            <w:r>
              <w:t xml:space="preserve">                  </w:t>
            </w:r>
            <w:r>
              <w:rPr>
                <w:noProof/>
              </w:rPr>
              <w:drawing>
                <wp:inline distT="0" distB="0" distL="0" distR="0" wp14:anchorId="57207FB2" wp14:editId="14CFC694">
                  <wp:extent cx="15240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c>
          <w:tcPr>
            <w:tcW w:w="833" w:type="pct"/>
          </w:tcPr>
          <w:p w14:paraId="1B9B5C7B" w14:textId="77777777" w:rsidR="00193496" w:rsidRDefault="00193496" w:rsidP="002D0B37"/>
          <w:p w14:paraId="32379D85" w14:textId="77777777" w:rsidR="00193496" w:rsidRDefault="00193496" w:rsidP="00193496"/>
          <w:p w14:paraId="1AA2D20F" w14:textId="77777777" w:rsidR="00193496" w:rsidRDefault="004C08CF" w:rsidP="004C08CF">
            <w:r>
              <w:t xml:space="preserve">          </w:t>
            </w:r>
            <w:r w:rsidR="00193496">
              <w:rPr>
                <w:noProof/>
              </w:rPr>
              <w:drawing>
                <wp:inline distT="0" distB="0" distL="0" distR="0" wp14:anchorId="0201D95C" wp14:editId="1BFC5DBD">
                  <wp:extent cx="152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73613BA6" w14:textId="77777777" w:rsidR="00193496" w:rsidRPr="00193496" w:rsidRDefault="00193496" w:rsidP="00193496"/>
          <w:p w14:paraId="743A43F7" w14:textId="77777777" w:rsidR="00193496" w:rsidRDefault="00193496" w:rsidP="00193496"/>
          <w:p w14:paraId="7A4E53E3" w14:textId="77777777" w:rsidR="00193496" w:rsidRDefault="004C08CF" w:rsidP="004C08CF">
            <w:pPr>
              <w:tabs>
                <w:tab w:val="left" w:pos="495"/>
                <w:tab w:val="center" w:pos="689"/>
              </w:tabs>
            </w:pPr>
            <w:r>
              <w:tab/>
            </w:r>
            <w:r w:rsidR="00193496">
              <w:rPr>
                <w:noProof/>
              </w:rPr>
              <w:drawing>
                <wp:inline distT="0" distB="0" distL="0" distR="0" wp14:anchorId="3BA4E1CC" wp14:editId="3F771A30">
                  <wp:extent cx="15240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29F520BB" w14:textId="77777777" w:rsidR="00193496" w:rsidRDefault="00193496" w:rsidP="00193496"/>
          <w:p w14:paraId="3BF563C0" w14:textId="77777777" w:rsidR="00193496" w:rsidRDefault="00193496" w:rsidP="00193496"/>
          <w:p w14:paraId="500090F8" w14:textId="77777777" w:rsidR="00193496" w:rsidRDefault="004C08CF" w:rsidP="004C08CF">
            <w:r>
              <w:t xml:space="preserve">          </w:t>
            </w:r>
            <w:r w:rsidR="00193496">
              <w:rPr>
                <w:noProof/>
              </w:rPr>
              <w:drawing>
                <wp:inline distT="0" distB="0" distL="0" distR="0" wp14:anchorId="57347D6D" wp14:editId="13BC9E36">
                  <wp:extent cx="15240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40C65A3A" w14:textId="77777777" w:rsidR="00193496" w:rsidRPr="00193496" w:rsidRDefault="00193496" w:rsidP="00193496"/>
          <w:p w14:paraId="14803EA3" w14:textId="77777777" w:rsidR="00193496" w:rsidRDefault="00193496" w:rsidP="00193496"/>
          <w:p w14:paraId="16EFA558" w14:textId="77777777" w:rsidR="00193496" w:rsidRDefault="00193496" w:rsidP="00193496"/>
          <w:p w14:paraId="02A6E84E" w14:textId="77777777" w:rsidR="00193496" w:rsidRDefault="004C08CF" w:rsidP="004C08CF">
            <w:r>
              <w:t xml:space="preserve">          </w:t>
            </w:r>
            <w:r w:rsidR="00193496">
              <w:rPr>
                <w:noProof/>
              </w:rPr>
              <w:drawing>
                <wp:inline distT="0" distB="0" distL="0" distR="0" wp14:anchorId="460E2867" wp14:editId="2830C665">
                  <wp:extent cx="1524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582AA8D0" w14:textId="77777777" w:rsidR="00193496" w:rsidRDefault="00193496" w:rsidP="00193496"/>
          <w:p w14:paraId="779B2168" w14:textId="77777777" w:rsidR="00193496" w:rsidRDefault="00193496" w:rsidP="00193496"/>
          <w:p w14:paraId="155D8E91" w14:textId="77777777" w:rsidR="00193496" w:rsidRDefault="00193496" w:rsidP="00193496"/>
          <w:p w14:paraId="413306D9" w14:textId="77777777" w:rsidR="002D0B37" w:rsidRPr="00193496" w:rsidRDefault="00193496" w:rsidP="00193496">
            <w:pPr>
              <w:jc w:val="center"/>
            </w:pPr>
            <w:r>
              <w:rPr>
                <w:noProof/>
              </w:rPr>
              <w:drawing>
                <wp:inline distT="0" distB="0" distL="0" distR="0" wp14:anchorId="7237D566" wp14:editId="6302998C">
                  <wp:extent cx="15240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c>
          <w:tcPr>
            <w:tcW w:w="833" w:type="pct"/>
          </w:tcPr>
          <w:p w14:paraId="5D9A992F" w14:textId="77777777" w:rsidR="00193496" w:rsidRDefault="00193496"/>
          <w:p w14:paraId="0EF37E90" w14:textId="77777777" w:rsidR="00193496" w:rsidRDefault="00193496" w:rsidP="00193496"/>
          <w:p w14:paraId="2E4B0FAA" w14:textId="77777777" w:rsidR="00193496" w:rsidRDefault="004C08CF" w:rsidP="004C08CF">
            <w:r>
              <w:t xml:space="preserve">          </w:t>
            </w:r>
            <w:r w:rsidR="00193496">
              <w:rPr>
                <w:noProof/>
              </w:rPr>
              <w:drawing>
                <wp:inline distT="0" distB="0" distL="0" distR="0" wp14:anchorId="75C9747C" wp14:editId="4C86B713">
                  <wp:extent cx="1524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10A4ACD3" w14:textId="77777777" w:rsidR="00193496" w:rsidRPr="00193496" w:rsidRDefault="00193496" w:rsidP="00193496"/>
          <w:p w14:paraId="1886D9BF" w14:textId="77777777" w:rsidR="00193496" w:rsidRDefault="00193496" w:rsidP="00193496"/>
          <w:p w14:paraId="085C259E" w14:textId="77777777" w:rsidR="00193496" w:rsidRDefault="004C08CF" w:rsidP="004C08CF">
            <w:r>
              <w:t xml:space="preserve">          </w:t>
            </w:r>
            <w:r w:rsidR="00193496">
              <w:rPr>
                <w:noProof/>
              </w:rPr>
              <w:drawing>
                <wp:inline distT="0" distB="0" distL="0" distR="0" wp14:anchorId="672A41D2" wp14:editId="5B2C0109">
                  <wp:extent cx="15240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521BDED6" w14:textId="77777777" w:rsidR="00193496" w:rsidRDefault="00193496" w:rsidP="00193496"/>
          <w:p w14:paraId="124099AD" w14:textId="77777777" w:rsidR="004C08CF" w:rsidRDefault="004C08CF" w:rsidP="004C08CF"/>
          <w:p w14:paraId="535444D5" w14:textId="77777777" w:rsidR="00193496" w:rsidRDefault="004C08CF" w:rsidP="004C08CF">
            <w:r>
              <w:t xml:space="preserve">          </w:t>
            </w:r>
            <w:r w:rsidR="00193496">
              <w:rPr>
                <w:noProof/>
              </w:rPr>
              <w:drawing>
                <wp:inline distT="0" distB="0" distL="0" distR="0" wp14:anchorId="423097C0" wp14:editId="5D3A86A7">
                  <wp:extent cx="1524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62E1880D" w14:textId="77777777" w:rsidR="00193496" w:rsidRPr="00193496" w:rsidRDefault="00193496" w:rsidP="00193496"/>
          <w:p w14:paraId="012D516A" w14:textId="77777777" w:rsidR="00193496" w:rsidRDefault="00193496" w:rsidP="00193496"/>
          <w:p w14:paraId="4298F832" w14:textId="77777777" w:rsidR="00193496" w:rsidRDefault="00193496" w:rsidP="00193496"/>
          <w:p w14:paraId="017661D9" w14:textId="77777777" w:rsidR="00193496" w:rsidRDefault="004C08CF" w:rsidP="004C08CF">
            <w:r>
              <w:t xml:space="preserve">          </w:t>
            </w:r>
            <w:r w:rsidR="00193496">
              <w:rPr>
                <w:noProof/>
              </w:rPr>
              <w:drawing>
                <wp:inline distT="0" distB="0" distL="0" distR="0" wp14:anchorId="294C8FB5" wp14:editId="7931E0D3">
                  <wp:extent cx="1524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35946BF1" w14:textId="77777777" w:rsidR="00193496" w:rsidRDefault="00193496" w:rsidP="00193496"/>
          <w:p w14:paraId="19FDD98A" w14:textId="77777777" w:rsidR="00193496" w:rsidRDefault="00193496" w:rsidP="00193496"/>
          <w:p w14:paraId="3A8F5208" w14:textId="77777777" w:rsidR="00193496" w:rsidRDefault="00193496" w:rsidP="00193496"/>
          <w:p w14:paraId="274AE103" w14:textId="77777777" w:rsidR="002D0B37" w:rsidRPr="00193496" w:rsidRDefault="00193496" w:rsidP="00193496">
            <w:pPr>
              <w:jc w:val="center"/>
            </w:pPr>
            <w:r>
              <w:rPr>
                <w:noProof/>
              </w:rPr>
              <w:drawing>
                <wp:inline distT="0" distB="0" distL="0" distR="0" wp14:anchorId="098B0933" wp14:editId="35EC9776">
                  <wp:extent cx="1524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c>
          <w:tcPr>
            <w:tcW w:w="834" w:type="pct"/>
          </w:tcPr>
          <w:p w14:paraId="7EA6FD56" w14:textId="77777777" w:rsidR="00193496" w:rsidRDefault="00193496" w:rsidP="002D0B37"/>
          <w:p w14:paraId="6751D6DC" w14:textId="77777777" w:rsidR="00193496" w:rsidRDefault="00193496" w:rsidP="00193496"/>
          <w:p w14:paraId="49AC9142" w14:textId="77777777" w:rsidR="00193496" w:rsidRDefault="00193496" w:rsidP="00193496">
            <w:pPr>
              <w:jc w:val="center"/>
            </w:pPr>
            <w:r>
              <w:rPr>
                <w:noProof/>
              </w:rPr>
              <w:drawing>
                <wp:inline distT="0" distB="0" distL="0" distR="0" wp14:anchorId="507B4A9B" wp14:editId="24E9F3C0">
                  <wp:extent cx="15240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7C4D7AEC" w14:textId="77777777" w:rsidR="00193496" w:rsidRPr="00193496" w:rsidRDefault="00193496" w:rsidP="00193496"/>
          <w:p w14:paraId="4371A9CB" w14:textId="77777777" w:rsidR="00193496" w:rsidRDefault="00193496" w:rsidP="00193496"/>
          <w:p w14:paraId="7A8BA689" w14:textId="77777777" w:rsidR="00193496" w:rsidRDefault="004C08CF" w:rsidP="004C08CF">
            <w:r>
              <w:t xml:space="preserve">            </w:t>
            </w:r>
            <w:r w:rsidR="00193496">
              <w:rPr>
                <w:noProof/>
              </w:rPr>
              <w:drawing>
                <wp:inline distT="0" distB="0" distL="0" distR="0" wp14:anchorId="3E38E59E" wp14:editId="27CDA236">
                  <wp:extent cx="15240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5A80D525" w14:textId="77777777" w:rsidR="00193496" w:rsidRDefault="00193496" w:rsidP="00193496"/>
          <w:p w14:paraId="1B7DE48E" w14:textId="77777777" w:rsidR="00193496" w:rsidRDefault="00193496" w:rsidP="00193496"/>
          <w:p w14:paraId="47B5D595" w14:textId="77777777" w:rsidR="00193496" w:rsidRDefault="004C08CF" w:rsidP="004C08CF">
            <w:r>
              <w:t xml:space="preserve">            </w:t>
            </w:r>
            <w:r w:rsidR="00193496">
              <w:rPr>
                <w:noProof/>
              </w:rPr>
              <w:drawing>
                <wp:inline distT="0" distB="0" distL="0" distR="0" wp14:anchorId="16D4B3DB" wp14:editId="7904A1E9">
                  <wp:extent cx="1524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25CF7F3C" w14:textId="77777777" w:rsidR="00193496" w:rsidRPr="00193496" w:rsidRDefault="00193496" w:rsidP="00193496"/>
          <w:p w14:paraId="2450ECED" w14:textId="77777777" w:rsidR="00193496" w:rsidRDefault="00193496" w:rsidP="00193496"/>
          <w:p w14:paraId="4F9E088D" w14:textId="77777777" w:rsidR="00193496" w:rsidRDefault="00193496" w:rsidP="00193496"/>
          <w:p w14:paraId="7CBAFBDC" w14:textId="77777777" w:rsidR="00193496" w:rsidRDefault="004C08CF" w:rsidP="004C08CF">
            <w:r>
              <w:t xml:space="preserve">            </w:t>
            </w:r>
            <w:r w:rsidR="00193496">
              <w:rPr>
                <w:noProof/>
              </w:rPr>
              <w:drawing>
                <wp:inline distT="0" distB="0" distL="0" distR="0" wp14:anchorId="41C4612E" wp14:editId="25D0ED2A">
                  <wp:extent cx="1524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2C5D23AE" w14:textId="77777777" w:rsidR="00193496" w:rsidRDefault="00193496" w:rsidP="00193496"/>
          <w:p w14:paraId="0C2E8E53" w14:textId="77777777" w:rsidR="00193496" w:rsidRDefault="00193496" w:rsidP="00193496"/>
          <w:p w14:paraId="7116BDE5" w14:textId="77777777" w:rsidR="00193496" w:rsidRDefault="00193496" w:rsidP="00193496"/>
          <w:p w14:paraId="107FFFCB" w14:textId="77777777" w:rsidR="002D0B37" w:rsidRPr="00193496" w:rsidRDefault="00193496" w:rsidP="00193496">
            <w:pPr>
              <w:jc w:val="center"/>
            </w:pPr>
            <w:r>
              <w:rPr>
                <w:noProof/>
              </w:rPr>
              <w:drawing>
                <wp:inline distT="0" distB="0" distL="0" distR="0" wp14:anchorId="5B273AB9" wp14:editId="0B04BC94">
                  <wp:extent cx="1524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c>
          <w:tcPr>
            <w:tcW w:w="834" w:type="pct"/>
          </w:tcPr>
          <w:p w14:paraId="1984BD21" w14:textId="77777777" w:rsidR="00193496" w:rsidRDefault="00193496" w:rsidP="002D0B37"/>
          <w:p w14:paraId="14585F2D" w14:textId="77777777" w:rsidR="00193496" w:rsidRDefault="00193496" w:rsidP="00193496"/>
          <w:p w14:paraId="1D480011" w14:textId="77777777" w:rsidR="00193496" w:rsidRDefault="00193496" w:rsidP="00193496">
            <w:pPr>
              <w:jc w:val="center"/>
            </w:pPr>
            <w:r>
              <w:rPr>
                <w:noProof/>
              </w:rPr>
              <w:drawing>
                <wp:inline distT="0" distB="0" distL="0" distR="0" wp14:anchorId="4FC3266C" wp14:editId="0CA5E0F8">
                  <wp:extent cx="1524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6E3740EC" w14:textId="77777777" w:rsidR="00193496" w:rsidRPr="00193496" w:rsidRDefault="00193496" w:rsidP="00193496"/>
          <w:p w14:paraId="58C29924" w14:textId="77777777" w:rsidR="00193496" w:rsidRDefault="00193496" w:rsidP="00193496"/>
          <w:p w14:paraId="3C79DA36" w14:textId="77777777" w:rsidR="00193496" w:rsidRDefault="004C08CF" w:rsidP="004C08CF">
            <w:r>
              <w:t xml:space="preserve">            </w:t>
            </w:r>
            <w:r w:rsidR="00193496">
              <w:rPr>
                <w:noProof/>
              </w:rPr>
              <w:drawing>
                <wp:inline distT="0" distB="0" distL="0" distR="0" wp14:anchorId="52B43481" wp14:editId="664F0B5B">
                  <wp:extent cx="15240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29B5252E" w14:textId="77777777" w:rsidR="004C08CF" w:rsidRDefault="004C08CF" w:rsidP="004C08CF"/>
          <w:p w14:paraId="25602E34" w14:textId="77777777" w:rsidR="004C08CF" w:rsidRDefault="004C08CF" w:rsidP="004C08CF"/>
          <w:p w14:paraId="75D94838" w14:textId="77777777" w:rsidR="00193496" w:rsidRDefault="004C08CF" w:rsidP="004C08CF">
            <w:r>
              <w:t xml:space="preserve">            </w:t>
            </w:r>
            <w:r w:rsidR="00193496">
              <w:rPr>
                <w:noProof/>
              </w:rPr>
              <w:drawing>
                <wp:inline distT="0" distB="0" distL="0" distR="0" wp14:anchorId="0173A1BE" wp14:editId="4C1096EB">
                  <wp:extent cx="1524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2BB4898D" w14:textId="77777777" w:rsidR="00193496" w:rsidRPr="00193496" w:rsidRDefault="00193496" w:rsidP="00193496"/>
          <w:p w14:paraId="480DADC7" w14:textId="77777777" w:rsidR="00193496" w:rsidRDefault="00193496" w:rsidP="00193496"/>
          <w:p w14:paraId="4FD0970A" w14:textId="77777777" w:rsidR="00193496" w:rsidRDefault="00193496" w:rsidP="00193496"/>
          <w:p w14:paraId="103F3C1E" w14:textId="77777777" w:rsidR="00193496" w:rsidRDefault="004C08CF" w:rsidP="004C08CF">
            <w:r>
              <w:t xml:space="preserve">            </w:t>
            </w:r>
            <w:r w:rsidR="00193496">
              <w:rPr>
                <w:noProof/>
              </w:rPr>
              <w:drawing>
                <wp:inline distT="0" distB="0" distL="0" distR="0" wp14:anchorId="337A853F" wp14:editId="7E5698F3">
                  <wp:extent cx="1524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64F20A70" w14:textId="77777777" w:rsidR="00193496" w:rsidRDefault="00193496" w:rsidP="00193496"/>
          <w:p w14:paraId="348745BA" w14:textId="77777777" w:rsidR="00193496" w:rsidRDefault="00193496" w:rsidP="00193496"/>
          <w:p w14:paraId="448ABEA5" w14:textId="77777777" w:rsidR="00193496" w:rsidRDefault="00193496" w:rsidP="00193496"/>
          <w:p w14:paraId="19C0A420" w14:textId="77777777" w:rsidR="002D0B37" w:rsidRPr="00193496" w:rsidRDefault="00193496" w:rsidP="00193496">
            <w:pPr>
              <w:jc w:val="center"/>
            </w:pPr>
            <w:r>
              <w:rPr>
                <w:noProof/>
              </w:rPr>
              <w:drawing>
                <wp:inline distT="0" distB="0" distL="0" distR="0" wp14:anchorId="5B36A507" wp14:editId="5A65D608">
                  <wp:extent cx="15240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r>
    </w:tbl>
    <w:p w14:paraId="55C307D1" w14:textId="77777777" w:rsidR="005E4B02" w:rsidRDefault="005E4B02" w:rsidP="005E4B02">
      <w:pPr>
        <w:spacing w:line="240" w:lineRule="auto"/>
        <w:rPr>
          <w:rFonts w:ascii="Times New Roman" w:hAnsi="Times New Roman" w:cs="Times New Roman"/>
          <w:sz w:val="24"/>
          <w:szCs w:val="24"/>
        </w:rPr>
      </w:pPr>
    </w:p>
    <w:p w14:paraId="6926FE1C" w14:textId="77777777" w:rsidR="009657ED" w:rsidRDefault="009657ED">
      <w:r>
        <w:rPr>
          <w:rFonts w:ascii="Times New Roman" w:hAnsi="Times New Roman" w:cs="Times New Roman"/>
          <w:sz w:val="24"/>
          <w:szCs w:val="24"/>
        </w:rPr>
        <w:t>Part 2</w:t>
      </w:r>
    </w:p>
    <w:tbl>
      <w:tblPr>
        <w:tblStyle w:val="LightList"/>
        <w:tblW w:w="5000" w:type="pct"/>
        <w:tblLook w:val="0620" w:firstRow="1" w:lastRow="0" w:firstColumn="0" w:lastColumn="0" w:noHBand="1" w:noVBand="1"/>
      </w:tblPr>
      <w:tblGrid>
        <w:gridCol w:w="1556"/>
        <w:gridCol w:w="1556"/>
        <w:gridCol w:w="1556"/>
        <w:gridCol w:w="1556"/>
        <w:gridCol w:w="1558"/>
        <w:gridCol w:w="1558"/>
      </w:tblGrid>
      <w:tr w:rsidR="009657ED" w14:paraId="15226CA9" w14:textId="77777777" w:rsidTr="009657ED">
        <w:trPr>
          <w:cnfStyle w:val="100000000000" w:firstRow="1" w:lastRow="0" w:firstColumn="0" w:lastColumn="0" w:oddVBand="0" w:evenVBand="0" w:oddHBand="0" w:evenHBand="0" w:firstRowFirstColumn="0" w:firstRowLastColumn="0" w:lastRowFirstColumn="0" w:lastRowLastColumn="0"/>
        </w:trPr>
        <w:tc>
          <w:tcPr>
            <w:tcW w:w="833" w:type="pct"/>
          </w:tcPr>
          <w:p w14:paraId="17EF5CBA" w14:textId="77777777" w:rsidR="009657ED" w:rsidRPr="00B60412" w:rsidRDefault="00B60412">
            <w:pPr>
              <w:rPr>
                <w:rFonts w:ascii="Times New Roman" w:hAnsi="Times New Roman" w:cs="Times New Roman"/>
              </w:rPr>
            </w:pPr>
            <w:r>
              <w:rPr>
                <w:rFonts w:ascii="Times New Roman" w:hAnsi="Times New Roman" w:cs="Times New Roman"/>
              </w:rPr>
              <w:t>Work</w:t>
            </w:r>
          </w:p>
          <w:p w14:paraId="54C51C44" w14:textId="77777777" w:rsidR="009657ED" w:rsidRDefault="009657ED"/>
        </w:tc>
        <w:tc>
          <w:tcPr>
            <w:tcW w:w="833" w:type="pct"/>
          </w:tcPr>
          <w:p w14:paraId="28DA4E99" w14:textId="77777777" w:rsidR="009657ED" w:rsidRPr="00B60412" w:rsidRDefault="009657ED">
            <w:pPr>
              <w:rPr>
                <w:rFonts w:ascii="Times New Roman" w:hAnsi="Times New Roman" w:cs="Times New Roman"/>
              </w:rPr>
            </w:pPr>
            <w:r w:rsidRPr="00B60412">
              <w:rPr>
                <w:rFonts w:ascii="Times New Roman" w:hAnsi="Times New Roman" w:cs="Times New Roman"/>
              </w:rPr>
              <w:t xml:space="preserve">  To a very        high degree</w:t>
            </w:r>
          </w:p>
        </w:tc>
        <w:tc>
          <w:tcPr>
            <w:tcW w:w="833" w:type="pct"/>
          </w:tcPr>
          <w:p w14:paraId="5A05FAA7" w14:textId="77777777" w:rsidR="009657ED" w:rsidRPr="00B60412" w:rsidRDefault="009657ED">
            <w:pPr>
              <w:rPr>
                <w:rFonts w:ascii="Times New Roman" w:hAnsi="Times New Roman" w:cs="Times New Roman"/>
              </w:rPr>
            </w:pPr>
            <w:r w:rsidRPr="00B60412">
              <w:rPr>
                <w:rFonts w:ascii="Times New Roman" w:hAnsi="Times New Roman" w:cs="Times New Roman"/>
              </w:rPr>
              <w:t>To a high  degree</w:t>
            </w:r>
          </w:p>
        </w:tc>
        <w:tc>
          <w:tcPr>
            <w:tcW w:w="833" w:type="pct"/>
          </w:tcPr>
          <w:p w14:paraId="326DC5EA" w14:textId="77777777" w:rsidR="009657ED" w:rsidRPr="00B60412" w:rsidRDefault="009657ED">
            <w:pPr>
              <w:rPr>
                <w:rFonts w:ascii="Times New Roman" w:hAnsi="Times New Roman" w:cs="Times New Roman"/>
              </w:rPr>
            </w:pPr>
            <w:r w:rsidRPr="00B60412">
              <w:rPr>
                <w:rFonts w:ascii="Times New Roman" w:hAnsi="Times New Roman" w:cs="Times New Roman"/>
              </w:rPr>
              <w:t>Somewhat</w:t>
            </w:r>
          </w:p>
        </w:tc>
        <w:tc>
          <w:tcPr>
            <w:tcW w:w="834" w:type="pct"/>
          </w:tcPr>
          <w:p w14:paraId="384E7567" w14:textId="77777777" w:rsidR="009657ED" w:rsidRPr="00B60412" w:rsidRDefault="009657ED">
            <w:pPr>
              <w:rPr>
                <w:rFonts w:ascii="Times New Roman" w:hAnsi="Times New Roman" w:cs="Times New Roman"/>
              </w:rPr>
            </w:pPr>
            <w:r w:rsidRPr="00B60412">
              <w:rPr>
                <w:rFonts w:ascii="Times New Roman" w:hAnsi="Times New Roman" w:cs="Times New Roman"/>
              </w:rPr>
              <w:t>To a low degree</w:t>
            </w:r>
          </w:p>
        </w:tc>
        <w:tc>
          <w:tcPr>
            <w:tcW w:w="834" w:type="pct"/>
          </w:tcPr>
          <w:p w14:paraId="34FAD0A0" w14:textId="77777777" w:rsidR="009657ED" w:rsidRPr="00B60412" w:rsidRDefault="009657ED">
            <w:pPr>
              <w:rPr>
                <w:rFonts w:ascii="Times New Roman" w:hAnsi="Times New Roman" w:cs="Times New Roman"/>
              </w:rPr>
            </w:pPr>
            <w:r w:rsidRPr="00B60412">
              <w:rPr>
                <w:rFonts w:ascii="Times New Roman" w:hAnsi="Times New Roman" w:cs="Times New Roman"/>
              </w:rPr>
              <w:t>To a very low degree</w:t>
            </w:r>
          </w:p>
        </w:tc>
      </w:tr>
      <w:tr w:rsidR="009657ED" w14:paraId="7CDCDFD7" w14:textId="77777777" w:rsidTr="009657ED">
        <w:tc>
          <w:tcPr>
            <w:tcW w:w="833" w:type="pct"/>
          </w:tcPr>
          <w:p w14:paraId="64AF3D66" w14:textId="77777777" w:rsidR="009657ED" w:rsidRPr="004C08CF" w:rsidRDefault="009657ED">
            <w:pPr>
              <w:rPr>
                <w:rFonts w:ascii="Times New Roman" w:hAnsi="Times New Roman" w:cs="Times New Roman"/>
                <w:sz w:val="20"/>
                <w:szCs w:val="20"/>
              </w:rPr>
            </w:pPr>
            <w:r w:rsidRPr="004C08CF">
              <w:rPr>
                <w:rFonts w:ascii="Times New Roman" w:hAnsi="Times New Roman" w:cs="Times New Roman"/>
                <w:sz w:val="20"/>
                <w:szCs w:val="20"/>
              </w:rPr>
              <w:t>Is your work emotionally exhausting?</w:t>
            </w:r>
          </w:p>
          <w:p w14:paraId="31D36020" w14:textId="77777777" w:rsidR="009657ED" w:rsidRDefault="009657ED"/>
          <w:p w14:paraId="151B7EF3" w14:textId="77777777" w:rsidR="009657ED" w:rsidRDefault="009657ED">
            <w:pPr>
              <w:rPr>
                <w:rFonts w:ascii="Times New Roman" w:hAnsi="Times New Roman" w:cs="Times New Roman"/>
                <w:sz w:val="20"/>
                <w:szCs w:val="20"/>
              </w:rPr>
            </w:pPr>
            <w:r w:rsidRPr="009657ED">
              <w:rPr>
                <w:rFonts w:ascii="Times New Roman" w:hAnsi="Times New Roman" w:cs="Times New Roman"/>
                <w:sz w:val="20"/>
                <w:szCs w:val="20"/>
              </w:rPr>
              <w:t>Do you feel burnt out because of your work?</w:t>
            </w:r>
          </w:p>
          <w:p w14:paraId="5AE1E327" w14:textId="77777777" w:rsidR="009657ED" w:rsidRDefault="009657ED">
            <w:pPr>
              <w:rPr>
                <w:rFonts w:ascii="Times New Roman" w:hAnsi="Times New Roman" w:cs="Times New Roman"/>
                <w:sz w:val="20"/>
                <w:szCs w:val="20"/>
              </w:rPr>
            </w:pPr>
          </w:p>
          <w:p w14:paraId="26D435D2" w14:textId="77777777" w:rsidR="009657ED" w:rsidRPr="009657ED" w:rsidRDefault="009657ED">
            <w:pPr>
              <w:rPr>
                <w:rFonts w:ascii="Times New Roman" w:hAnsi="Times New Roman" w:cs="Times New Roman"/>
                <w:sz w:val="20"/>
                <w:szCs w:val="20"/>
              </w:rPr>
            </w:pPr>
            <w:r w:rsidRPr="009657ED">
              <w:rPr>
                <w:rFonts w:ascii="Times New Roman" w:hAnsi="Times New Roman" w:cs="Times New Roman"/>
                <w:sz w:val="20"/>
                <w:szCs w:val="20"/>
              </w:rPr>
              <w:t>Does your work frustrate you?</w:t>
            </w:r>
          </w:p>
          <w:p w14:paraId="36218D49" w14:textId="77777777" w:rsidR="009657ED" w:rsidRDefault="009657ED"/>
          <w:p w14:paraId="4035F4BF" w14:textId="77777777" w:rsidR="009657ED" w:rsidRPr="009657ED" w:rsidRDefault="009657ED">
            <w:pPr>
              <w:rPr>
                <w:rFonts w:ascii="Times New Roman" w:hAnsi="Times New Roman" w:cs="Times New Roman"/>
                <w:sz w:val="20"/>
                <w:szCs w:val="20"/>
              </w:rPr>
            </w:pPr>
            <w:r w:rsidRPr="009657ED">
              <w:rPr>
                <w:rFonts w:ascii="Times New Roman" w:hAnsi="Times New Roman" w:cs="Times New Roman"/>
                <w:sz w:val="20"/>
                <w:szCs w:val="20"/>
              </w:rPr>
              <w:lastRenderedPageBreak/>
              <w:t xml:space="preserve">Do you feel worn out at the end of the day </w:t>
            </w:r>
          </w:p>
          <w:p w14:paraId="70FB2B4F" w14:textId="77777777" w:rsidR="009657ED" w:rsidRDefault="009657ED"/>
          <w:p w14:paraId="6EB9736D" w14:textId="77777777" w:rsidR="009657ED" w:rsidRPr="009657ED" w:rsidRDefault="009657ED">
            <w:pPr>
              <w:rPr>
                <w:rFonts w:ascii="Times New Roman" w:hAnsi="Times New Roman" w:cs="Times New Roman"/>
                <w:sz w:val="20"/>
                <w:szCs w:val="20"/>
              </w:rPr>
            </w:pPr>
            <w:r w:rsidRPr="009657ED">
              <w:rPr>
                <w:rFonts w:ascii="Times New Roman" w:hAnsi="Times New Roman" w:cs="Times New Roman"/>
                <w:sz w:val="20"/>
                <w:szCs w:val="20"/>
              </w:rPr>
              <w:t>Are you exhausted in the morning at the thought of another day at work?</w:t>
            </w:r>
          </w:p>
          <w:p w14:paraId="5B8E1502" w14:textId="77777777" w:rsidR="009657ED" w:rsidRDefault="009657ED"/>
        </w:tc>
        <w:tc>
          <w:tcPr>
            <w:tcW w:w="833" w:type="pct"/>
          </w:tcPr>
          <w:p w14:paraId="74C8C3AB" w14:textId="77777777" w:rsidR="004C08CF" w:rsidRDefault="004C08CF" w:rsidP="009657ED"/>
          <w:p w14:paraId="55075E12" w14:textId="77777777" w:rsidR="004C08CF" w:rsidRDefault="004C08CF" w:rsidP="004C08CF">
            <w:r>
              <w:t xml:space="preserve">       </w:t>
            </w:r>
            <w:r>
              <w:rPr>
                <w:noProof/>
              </w:rPr>
              <w:drawing>
                <wp:inline distT="0" distB="0" distL="0" distR="0" wp14:anchorId="0FD0DE9B" wp14:editId="5AF890C9">
                  <wp:extent cx="15240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16B0C88F" w14:textId="77777777" w:rsidR="004C08CF" w:rsidRDefault="004C08CF" w:rsidP="004C08CF"/>
          <w:p w14:paraId="170ADEA2" w14:textId="77777777" w:rsidR="004C08CF" w:rsidRDefault="004C08CF" w:rsidP="004C08CF"/>
          <w:p w14:paraId="170BA7AC" w14:textId="77777777" w:rsidR="004C08CF" w:rsidRDefault="004C08CF" w:rsidP="004C08CF"/>
          <w:p w14:paraId="352C3B84" w14:textId="77777777" w:rsidR="004C08CF" w:rsidRDefault="004C08CF" w:rsidP="004C08CF">
            <w:r>
              <w:t xml:space="preserve">       </w:t>
            </w:r>
            <w:r>
              <w:rPr>
                <w:noProof/>
              </w:rPr>
              <w:drawing>
                <wp:inline distT="0" distB="0" distL="0" distR="0" wp14:anchorId="0CD75CDE" wp14:editId="3D126F10">
                  <wp:extent cx="1524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7CF3FC1C" w14:textId="77777777" w:rsidR="004C08CF" w:rsidRDefault="004C08CF" w:rsidP="004C08CF"/>
          <w:p w14:paraId="371BB11D" w14:textId="77777777" w:rsidR="004C08CF" w:rsidRDefault="004C08CF" w:rsidP="004C08CF"/>
          <w:p w14:paraId="3C667197" w14:textId="77777777" w:rsidR="004C08CF" w:rsidRDefault="004C08CF" w:rsidP="004C08CF">
            <w:r>
              <w:t xml:space="preserve">       </w:t>
            </w:r>
            <w:r>
              <w:rPr>
                <w:noProof/>
              </w:rPr>
              <w:drawing>
                <wp:inline distT="0" distB="0" distL="0" distR="0" wp14:anchorId="073B9E6B" wp14:editId="15392E0A">
                  <wp:extent cx="1524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41206F58" w14:textId="77777777" w:rsidR="004C08CF" w:rsidRPr="004C08CF" w:rsidRDefault="004C08CF" w:rsidP="004C08CF"/>
          <w:p w14:paraId="145C535F" w14:textId="77777777" w:rsidR="004C08CF" w:rsidRDefault="004C08CF" w:rsidP="004C08CF"/>
          <w:p w14:paraId="15D9CA87" w14:textId="77777777" w:rsidR="00BE22E5" w:rsidRPr="004C08CF" w:rsidRDefault="00BE22E5" w:rsidP="004C08CF"/>
          <w:p w14:paraId="34F7132B" w14:textId="77777777" w:rsidR="004C08CF" w:rsidRDefault="004C08CF" w:rsidP="004C08CF">
            <w:r>
              <w:lastRenderedPageBreak/>
              <w:t xml:space="preserve">       </w:t>
            </w:r>
            <w:r>
              <w:rPr>
                <w:noProof/>
              </w:rPr>
              <w:drawing>
                <wp:inline distT="0" distB="0" distL="0" distR="0" wp14:anchorId="4DA7EDD4" wp14:editId="3E5BC0B2">
                  <wp:extent cx="1524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05A7202E" w14:textId="77777777" w:rsidR="004C08CF" w:rsidRDefault="004C08CF" w:rsidP="004C08CF"/>
          <w:p w14:paraId="778A4A17" w14:textId="77777777" w:rsidR="004C08CF" w:rsidRDefault="004C08CF" w:rsidP="004C08CF"/>
          <w:p w14:paraId="0F495C34" w14:textId="77777777" w:rsidR="004C08CF" w:rsidRDefault="004C08CF" w:rsidP="004C08CF"/>
          <w:p w14:paraId="0C62F682" w14:textId="77777777" w:rsidR="009657ED" w:rsidRPr="004C08CF" w:rsidRDefault="004C08CF" w:rsidP="004C08CF">
            <w:r>
              <w:t xml:space="preserve">       </w:t>
            </w:r>
            <w:r>
              <w:rPr>
                <w:noProof/>
              </w:rPr>
              <w:drawing>
                <wp:inline distT="0" distB="0" distL="0" distR="0" wp14:anchorId="60FC4EF8" wp14:editId="4A6E65EC">
                  <wp:extent cx="1524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r>
              <w:t xml:space="preserve"> </w:t>
            </w:r>
          </w:p>
        </w:tc>
        <w:tc>
          <w:tcPr>
            <w:tcW w:w="833" w:type="pct"/>
          </w:tcPr>
          <w:p w14:paraId="4B9794DE" w14:textId="77777777" w:rsidR="004C08CF" w:rsidRDefault="004C08CF" w:rsidP="009657ED"/>
          <w:p w14:paraId="1136F8F8" w14:textId="77777777" w:rsidR="004C08CF" w:rsidRDefault="004C08CF" w:rsidP="004C08CF">
            <w:r>
              <w:rPr>
                <w:noProof/>
              </w:rPr>
              <w:drawing>
                <wp:inline distT="0" distB="0" distL="0" distR="0" wp14:anchorId="0848E2CF" wp14:editId="6F31CB08">
                  <wp:extent cx="1524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04FA004A" w14:textId="77777777" w:rsidR="004C08CF" w:rsidRDefault="004C08CF" w:rsidP="004C08CF"/>
          <w:p w14:paraId="05E9C139" w14:textId="77777777" w:rsidR="004C08CF" w:rsidRDefault="004C08CF" w:rsidP="004C08CF"/>
          <w:p w14:paraId="73A64CDE" w14:textId="77777777" w:rsidR="004C08CF" w:rsidRDefault="004C08CF" w:rsidP="004C08CF"/>
          <w:p w14:paraId="4DDFE472" w14:textId="77777777" w:rsidR="004C08CF" w:rsidRDefault="004C08CF" w:rsidP="004C08CF">
            <w:r>
              <w:rPr>
                <w:noProof/>
              </w:rPr>
              <w:drawing>
                <wp:inline distT="0" distB="0" distL="0" distR="0" wp14:anchorId="6446D5B5" wp14:editId="0C817EDD">
                  <wp:extent cx="1524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214BD6BD" w14:textId="77777777" w:rsidR="004C08CF" w:rsidRDefault="004C08CF" w:rsidP="004C08CF"/>
          <w:p w14:paraId="7579C4A8" w14:textId="77777777" w:rsidR="004C08CF" w:rsidRDefault="004C08CF" w:rsidP="004C08CF"/>
          <w:p w14:paraId="5B7A637B" w14:textId="77777777" w:rsidR="004C08CF" w:rsidRDefault="004C08CF" w:rsidP="004C08CF">
            <w:r>
              <w:rPr>
                <w:noProof/>
              </w:rPr>
              <w:drawing>
                <wp:inline distT="0" distB="0" distL="0" distR="0" wp14:anchorId="5EEC8C4C" wp14:editId="33CF194D">
                  <wp:extent cx="1524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014748AB" w14:textId="77777777" w:rsidR="004C08CF" w:rsidRDefault="004C08CF" w:rsidP="004C08CF"/>
          <w:p w14:paraId="26BB7993" w14:textId="77777777" w:rsidR="004C08CF" w:rsidRDefault="004C08CF" w:rsidP="004C08CF"/>
          <w:p w14:paraId="39B5FDE3" w14:textId="77777777" w:rsidR="00BE22E5" w:rsidRDefault="00BE22E5" w:rsidP="004C08CF"/>
          <w:p w14:paraId="0133D1C0" w14:textId="77777777" w:rsidR="004C08CF" w:rsidRDefault="004C08CF" w:rsidP="004C08CF">
            <w:r>
              <w:rPr>
                <w:noProof/>
              </w:rPr>
              <w:lastRenderedPageBreak/>
              <w:drawing>
                <wp:inline distT="0" distB="0" distL="0" distR="0" wp14:anchorId="2B0A62B6" wp14:editId="48799B63">
                  <wp:extent cx="1524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3C026D75" w14:textId="77777777" w:rsidR="004C08CF" w:rsidRDefault="004C08CF" w:rsidP="004C08CF"/>
          <w:p w14:paraId="442DF443" w14:textId="77777777" w:rsidR="004C08CF" w:rsidRDefault="004C08CF" w:rsidP="004C08CF"/>
          <w:p w14:paraId="3200985D" w14:textId="77777777" w:rsidR="004C08CF" w:rsidRDefault="004C08CF" w:rsidP="004C08CF"/>
          <w:p w14:paraId="5BE20272" w14:textId="77777777" w:rsidR="009657ED" w:rsidRPr="004C08CF" w:rsidRDefault="004C08CF" w:rsidP="004C08CF">
            <w:r>
              <w:rPr>
                <w:noProof/>
              </w:rPr>
              <w:drawing>
                <wp:inline distT="0" distB="0" distL="0" distR="0" wp14:anchorId="7C4AF270" wp14:editId="6243ABD8">
                  <wp:extent cx="1524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c>
          <w:tcPr>
            <w:tcW w:w="833" w:type="pct"/>
          </w:tcPr>
          <w:p w14:paraId="0884C761" w14:textId="77777777" w:rsidR="00B60412" w:rsidRDefault="00B60412"/>
          <w:p w14:paraId="68E1804B" w14:textId="77777777" w:rsidR="003F7A1D" w:rsidRDefault="00B60412" w:rsidP="00B60412">
            <w:r>
              <w:t xml:space="preserve">    </w:t>
            </w:r>
            <w:r>
              <w:rPr>
                <w:noProof/>
              </w:rPr>
              <w:drawing>
                <wp:inline distT="0" distB="0" distL="0" distR="0" wp14:anchorId="592472BB" wp14:editId="66525409">
                  <wp:extent cx="1524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2E03B5F5" w14:textId="77777777" w:rsidR="003F7A1D" w:rsidRDefault="003F7A1D" w:rsidP="003F7A1D"/>
          <w:p w14:paraId="5F684361" w14:textId="77777777" w:rsidR="003F7A1D" w:rsidRDefault="003F7A1D" w:rsidP="003F7A1D"/>
          <w:p w14:paraId="3DEDD61A" w14:textId="77777777" w:rsidR="003F7A1D" w:rsidRDefault="003F7A1D" w:rsidP="003F7A1D"/>
          <w:p w14:paraId="683B7291" w14:textId="77777777" w:rsidR="003F7A1D" w:rsidRDefault="003F7A1D" w:rsidP="003F7A1D">
            <w:r>
              <w:t xml:space="preserve">    </w:t>
            </w:r>
            <w:r>
              <w:rPr>
                <w:noProof/>
              </w:rPr>
              <w:drawing>
                <wp:inline distT="0" distB="0" distL="0" distR="0" wp14:anchorId="7F6ED0E1" wp14:editId="5950525B">
                  <wp:extent cx="152400" cy="1708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4BA71DAF" w14:textId="77777777" w:rsidR="003F7A1D" w:rsidRDefault="003F7A1D" w:rsidP="003F7A1D"/>
          <w:p w14:paraId="652AA9D3" w14:textId="77777777" w:rsidR="003F7A1D" w:rsidRDefault="003F7A1D" w:rsidP="003F7A1D"/>
          <w:p w14:paraId="30C1E908" w14:textId="77777777" w:rsidR="003F7A1D" w:rsidRDefault="003F7A1D" w:rsidP="003F7A1D">
            <w:r>
              <w:t xml:space="preserve">    </w:t>
            </w:r>
            <w:r>
              <w:rPr>
                <w:noProof/>
              </w:rPr>
              <w:drawing>
                <wp:inline distT="0" distB="0" distL="0" distR="0" wp14:anchorId="79744865" wp14:editId="7D0A34A3">
                  <wp:extent cx="152400" cy="17081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r>
              <w:t xml:space="preserve">     </w:t>
            </w:r>
          </w:p>
          <w:p w14:paraId="1A15A888" w14:textId="77777777" w:rsidR="003F7A1D" w:rsidRDefault="003F7A1D" w:rsidP="003F7A1D"/>
          <w:p w14:paraId="4BEF2DF7" w14:textId="77777777" w:rsidR="003F7A1D" w:rsidRDefault="003F7A1D" w:rsidP="003F7A1D"/>
          <w:p w14:paraId="4F70E961" w14:textId="77777777" w:rsidR="00BE22E5" w:rsidRDefault="00BE22E5" w:rsidP="003F7A1D"/>
          <w:p w14:paraId="31C33E4A" w14:textId="77777777" w:rsidR="003F7A1D" w:rsidRDefault="003F7A1D" w:rsidP="003F7A1D">
            <w:r>
              <w:lastRenderedPageBreak/>
              <w:t xml:space="preserve">    </w:t>
            </w:r>
            <w:r>
              <w:rPr>
                <w:noProof/>
              </w:rPr>
              <w:drawing>
                <wp:inline distT="0" distB="0" distL="0" distR="0" wp14:anchorId="0B924B6D" wp14:editId="066451F8">
                  <wp:extent cx="152400" cy="1708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r>
              <w:t xml:space="preserve"> </w:t>
            </w:r>
          </w:p>
          <w:p w14:paraId="2A396364" w14:textId="77777777" w:rsidR="003F7A1D" w:rsidRDefault="003F7A1D" w:rsidP="003F7A1D"/>
          <w:p w14:paraId="76A6CA3E" w14:textId="77777777" w:rsidR="003F7A1D" w:rsidRDefault="003F7A1D" w:rsidP="003F7A1D"/>
          <w:p w14:paraId="77A9A155" w14:textId="77777777" w:rsidR="003F7A1D" w:rsidRDefault="003F7A1D" w:rsidP="003F7A1D"/>
          <w:p w14:paraId="419F40FA" w14:textId="77777777" w:rsidR="009657ED" w:rsidRPr="003F7A1D" w:rsidRDefault="003F7A1D" w:rsidP="003F7A1D">
            <w:r>
              <w:t xml:space="preserve">   </w:t>
            </w:r>
            <w:r>
              <w:rPr>
                <w:noProof/>
              </w:rPr>
              <w:drawing>
                <wp:inline distT="0" distB="0" distL="0" distR="0" wp14:anchorId="51A94181" wp14:editId="6542C45B">
                  <wp:extent cx="152400" cy="17081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r>
              <w:t xml:space="preserve"> </w:t>
            </w:r>
          </w:p>
        </w:tc>
        <w:tc>
          <w:tcPr>
            <w:tcW w:w="834" w:type="pct"/>
          </w:tcPr>
          <w:p w14:paraId="158C7D7B" w14:textId="77777777" w:rsidR="00B60412" w:rsidRDefault="00B60412" w:rsidP="009657ED"/>
          <w:p w14:paraId="49B6962C" w14:textId="77777777" w:rsidR="003F7A1D" w:rsidRDefault="00B60412" w:rsidP="00B60412">
            <w:r>
              <w:t xml:space="preserve">   </w:t>
            </w:r>
            <w:r>
              <w:rPr>
                <w:noProof/>
              </w:rPr>
              <w:drawing>
                <wp:inline distT="0" distB="0" distL="0" distR="0" wp14:anchorId="4D73D6BC" wp14:editId="7001D7EA">
                  <wp:extent cx="1524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7CAC028D" w14:textId="77777777" w:rsidR="003F7A1D" w:rsidRPr="003F7A1D" w:rsidRDefault="003F7A1D" w:rsidP="003F7A1D"/>
          <w:p w14:paraId="6DEAE2FE" w14:textId="77777777" w:rsidR="003F7A1D" w:rsidRDefault="003F7A1D" w:rsidP="003F7A1D"/>
          <w:p w14:paraId="67130935" w14:textId="77777777" w:rsidR="003F7A1D" w:rsidRDefault="003F7A1D" w:rsidP="003F7A1D"/>
          <w:p w14:paraId="6055157C" w14:textId="77777777" w:rsidR="003F7A1D" w:rsidRDefault="003F7A1D" w:rsidP="003F7A1D">
            <w:r>
              <w:t xml:space="preserve">   </w:t>
            </w:r>
            <w:r>
              <w:rPr>
                <w:noProof/>
              </w:rPr>
              <w:drawing>
                <wp:inline distT="0" distB="0" distL="0" distR="0" wp14:anchorId="11C5223F" wp14:editId="52BF96A3">
                  <wp:extent cx="152400" cy="1708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3B263114" w14:textId="77777777" w:rsidR="003F7A1D" w:rsidRDefault="003F7A1D" w:rsidP="003F7A1D"/>
          <w:p w14:paraId="4335AFD8" w14:textId="77777777" w:rsidR="003F7A1D" w:rsidRDefault="003F7A1D" w:rsidP="003F7A1D"/>
          <w:p w14:paraId="7DA7DAAA" w14:textId="77777777" w:rsidR="003F7A1D" w:rsidRDefault="003F7A1D" w:rsidP="003F7A1D">
            <w:r>
              <w:t xml:space="preserve">   </w:t>
            </w:r>
            <w:r>
              <w:rPr>
                <w:noProof/>
              </w:rPr>
              <w:drawing>
                <wp:inline distT="0" distB="0" distL="0" distR="0" wp14:anchorId="1B02DD8F" wp14:editId="57FA7178">
                  <wp:extent cx="152400" cy="17081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2B7CACDC" w14:textId="77777777" w:rsidR="003F7A1D" w:rsidRDefault="003F7A1D" w:rsidP="003F7A1D"/>
          <w:p w14:paraId="69004C8F" w14:textId="77777777" w:rsidR="003F7A1D" w:rsidRDefault="003F7A1D" w:rsidP="003F7A1D"/>
          <w:p w14:paraId="360A97DE" w14:textId="77777777" w:rsidR="00BE22E5" w:rsidRDefault="00BE22E5" w:rsidP="003F7A1D"/>
          <w:p w14:paraId="4B860595" w14:textId="77777777" w:rsidR="003F7A1D" w:rsidRDefault="003F7A1D" w:rsidP="003F7A1D">
            <w:r>
              <w:lastRenderedPageBreak/>
              <w:t xml:space="preserve">   </w:t>
            </w:r>
            <w:r>
              <w:rPr>
                <w:noProof/>
              </w:rPr>
              <w:drawing>
                <wp:inline distT="0" distB="0" distL="0" distR="0" wp14:anchorId="3DDFDD1D" wp14:editId="5032772D">
                  <wp:extent cx="152400" cy="17081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6F90F3BA" w14:textId="77777777" w:rsidR="003F7A1D" w:rsidRDefault="003F7A1D" w:rsidP="003F7A1D"/>
          <w:p w14:paraId="26E3152B" w14:textId="77777777" w:rsidR="003F7A1D" w:rsidRDefault="003F7A1D" w:rsidP="003F7A1D"/>
          <w:p w14:paraId="70AFC9FE" w14:textId="77777777" w:rsidR="003F7A1D" w:rsidRDefault="003F7A1D" w:rsidP="003F7A1D"/>
          <w:p w14:paraId="22E4F808" w14:textId="77777777" w:rsidR="009657ED" w:rsidRPr="003F7A1D" w:rsidRDefault="003F7A1D" w:rsidP="003F7A1D">
            <w:r>
              <w:t xml:space="preserve">  </w:t>
            </w:r>
            <w:r>
              <w:rPr>
                <w:noProof/>
              </w:rPr>
              <w:drawing>
                <wp:inline distT="0" distB="0" distL="0" distR="0" wp14:anchorId="3B12EACA" wp14:editId="5FC6215F">
                  <wp:extent cx="152400" cy="17081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tc>
        <w:tc>
          <w:tcPr>
            <w:tcW w:w="834" w:type="pct"/>
          </w:tcPr>
          <w:p w14:paraId="450C0DF8" w14:textId="77777777" w:rsidR="00B60412" w:rsidRDefault="00B60412" w:rsidP="009657ED"/>
          <w:p w14:paraId="7A80AC5F" w14:textId="77777777" w:rsidR="003F7A1D" w:rsidRDefault="00B60412" w:rsidP="00B60412">
            <w:r>
              <w:t xml:space="preserve">    </w:t>
            </w:r>
            <w:r>
              <w:rPr>
                <w:noProof/>
              </w:rPr>
              <w:drawing>
                <wp:inline distT="0" distB="0" distL="0" distR="0" wp14:anchorId="4EFB191F" wp14:editId="11FF8B6A">
                  <wp:extent cx="1524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3561AB14" w14:textId="77777777" w:rsidR="003F7A1D" w:rsidRDefault="003F7A1D" w:rsidP="003F7A1D"/>
          <w:p w14:paraId="7EECEDC3" w14:textId="77777777" w:rsidR="003F7A1D" w:rsidRDefault="003F7A1D" w:rsidP="003F7A1D"/>
          <w:p w14:paraId="626A4753" w14:textId="77777777" w:rsidR="003F7A1D" w:rsidRDefault="003F7A1D" w:rsidP="003F7A1D"/>
          <w:p w14:paraId="223F342A" w14:textId="77777777" w:rsidR="003F7A1D" w:rsidRDefault="003F7A1D" w:rsidP="003F7A1D">
            <w:r>
              <w:t xml:space="preserve">   </w:t>
            </w:r>
            <w:r>
              <w:rPr>
                <w:noProof/>
              </w:rPr>
              <w:drawing>
                <wp:inline distT="0" distB="0" distL="0" distR="0" wp14:anchorId="13940A1F" wp14:editId="31550BF9">
                  <wp:extent cx="152400" cy="17081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6DC0F025" w14:textId="77777777" w:rsidR="003F7A1D" w:rsidRDefault="003F7A1D" w:rsidP="003F7A1D"/>
          <w:p w14:paraId="1DC9A0D2" w14:textId="77777777" w:rsidR="003F7A1D" w:rsidRDefault="003F7A1D" w:rsidP="003F7A1D"/>
          <w:p w14:paraId="5B2B68FC" w14:textId="77777777" w:rsidR="003F7A1D" w:rsidRDefault="003F7A1D" w:rsidP="003F7A1D">
            <w:r>
              <w:t xml:space="preserve">   </w:t>
            </w:r>
            <w:r>
              <w:rPr>
                <w:noProof/>
              </w:rPr>
              <w:drawing>
                <wp:inline distT="0" distB="0" distL="0" distR="0" wp14:anchorId="26B91897" wp14:editId="25F1171F">
                  <wp:extent cx="152400" cy="17081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2B677D71" w14:textId="77777777" w:rsidR="003F7A1D" w:rsidRDefault="003F7A1D" w:rsidP="003F7A1D"/>
          <w:p w14:paraId="3C440F20" w14:textId="77777777" w:rsidR="003F7A1D" w:rsidRDefault="003F7A1D" w:rsidP="003F7A1D"/>
          <w:p w14:paraId="1BAC24C0" w14:textId="77777777" w:rsidR="00BE22E5" w:rsidRDefault="00BE22E5" w:rsidP="003F7A1D"/>
          <w:p w14:paraId="1A050583" w14:textId="77777777" w:rsidR="003F7A1D" w:rsidRDefault="003F7A1D" w:rsidP="003F7A1D">
            <w:r>
              <w:lastRenderedPageBreak/>
              <w:t xml:space="preserve">   </w:t>
            </w:r>
            <w:r>
              <w:rPr>
                <w:noProof/>
              </w:rPr>
              <w:drawing>
                <wp:inline distT="0" distB="0" distL="0" distR="0" wp14:anchorId="2D10D7EE" wp14:editId="7A388CDD">
                  <wp:extent cx="152400" cy="17081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r>
              <w:t xml:space="preserve"> </w:t>
            </w:r>
          </w:p>
          <w:p w14:paraId="4DB11F9F" w14:textId="77777777" w:rsidR="003F7A1D" w:rsidRDefault="003F7A1D" w:rsidP="003F7A1D"/>
          <w:p w14:paraId="1F16F6F9" w14:textId="77777777" w:rsidR="003F7A1D" w:rsidRDefault="003F7A1D" w:rsidP="003F7A1D"/>
          <w:p w14:paraId="4F0D6AA0" w14:textId="77777777" w:rsidR="003F7A1D" w:rsidRDefault="003F7A1D" w:rsidP="003F7A1D"/>
          <w:p w14:paraId="50C0507E" w14:textId="77777777" w:rsidR="009657ED" w:rsidRPr="003F7A1D" w:rsidRDefault="003F7A1D" w:rsidP="003F7A1D">
            <w:r>
              <w:t xml:space="preserve">   </w:t>
            </w:r>
            <w:r>
              <w:rPr>
                <w:noProof/>
              </w:rPr>
              <w:drawing>
                <wp:inline distT="0" distB="0" distL="0" distR="0" wp14:anchorId="6680FE75" wp14:editId="7DAEB839">
                  <wp:extent cx="152400" cy="17081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tc>
      </w:tr>
      <w:tr w:rsidR="009657ED" w14:paraId="7772B507" w14:textId="77777777" w:rsidTr="009657ED">
        <w:tc>
          <w:tcPr>
            <w:tcW w:w="833" w:type="pct"/>
          </w:tcPr>
          <w:p w14:paraId="408434CA" w14:textId="77777777" w:rsidR="009657ED" w:rsidRPr="009657ED" w:rsidRDefault="009657ED">
            <w:pPr>
              <w:rPr>
                <w:rFonts w:ascii="Times New Roman" w:hAnsi="Times New Roman" w:cs="Times New Roman"/>
                <w:sz w:val="20"/>
                <w:szCs w:val="20"/>
              </w:rPr>
            </w:pPr>
            <w:r w:rsidRPr="009657ED">
              <w:rPr>
                <w:rFonts w:ascii="Times New Roman" w:hAnsi="Times New Roman" w:cs="Times New Roman"/>
                <w:sz w:val="20"/>
                <w:szCs w:val="20"/>
              </w:rPr>
              <w:lastRenderedPageBreak/>
              <w:t>Do you feel that every working hour is tiring for you?</w:t>
            </w:r>
          </w:p>
          <w:p w14:paraId="2AEA02A0" w14:textId="77777777" w:rsidR="009657ED" w:rsidRDefault="009657ED"/>
          <w:p w14:paraId="6E737469" w14:textId="77777777" w:rsidR="009657ED" w:rsidRPr="009657ED" w:rsidRDefault="009657ED">
            <w:pPr>
              <w:rPr>
                <w:rFonts w:ascii="Times New Roman" w:hAnsi="Times New Roman" w:cs="Times New Roman"/>
                <w:sz w:val="20"/>
                <w:szCs w:val="20"/>
              </w:rPr>
            </w:pPr>
            <w:r w:rsidRPr="009657ED">
              <w:rPr>
                <w:rFonts w:ascii="Times New Roman" w:hAnsi="Times New Roman" w:cs="Times New Roman"/>
                <w:sz w:val="20"/>
                <w:szCs w:val="20"/>
              </w:rPr>
              <w:t>Do you have enough energy for family and friends during leisure time?</w:t>
            </w:r>
          </w:p>
          <w:p w14:paraId="5E45DA80" w14:textId="77777777" w:rsidR="009657ED" w:rsidRDefault="009657ED"/>
        </w:tc>
        <w:tc>
          <w:tcPr>
            <w:tcW w:w="833" w:type="pct"/>
          </w:tcPr>
          <w:p w14:paraId="38DC522B" w14:textId="77777777" w:rsidR="004C08CF" w:rsidRDefault="004C08CF" w:rsidP="009657ED"/>
          <w:p w14:paraId="77490426" w14:textId="77777777" w:rsidR="004C08CF" w:rsidRDefault="004C08CF" w:rsidP="004C08CF">
            <w:r>
              <w:t xml:space="preserve">        </w:t>
            </w:r>
            <w:r>
              <w:rPr>
                <w:noProof/>
              </w:rPr>
              <w:drawing>
                <wp:inline distT="0" distB="0" distL="0" distR="0" wp14:anchorId="32DE6E3A" wp14:editId="1A3762F1">
                  <wp:extent cx="1524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r>
              <w:t xml:space="preserve"> </w:t>
            </w:r>
          </w:p>
          <w:p w14:paraId="47311F6A" w14:textId="77777777" w:rsidR="004C08CF" w:rsidRPr="004C08CF" w:rsidRDefault="004C08CF" w:rsidP="004C08CF"/>
          <w:p w14:paraId="428EF7DB" w14:textId="77777777" w:rsidR="004C08CF" w:rsidRDefault="004C08CF" w:rsidP="004C08CF"/>
          <w:p w14:paraId="01C757F1" w14:textId="77777777" w:rsidR="004C08CF" w:rsidRDefault="004C08CF" w:rsidP="004C08CF"/>
          <w:p w14:paraId="578561AF" w14:textId="77777777" w:rsidR="004C08CF" w:rsidRDefault="004C08CF" w:rsidP="004C08CF"/>
          <w:p w14:paraId="33016C11" w14:textId="77777777" w:rsidR="009657ED" w:rsidRPr="004C08CF" w:rsidRDefault="004C08CF" w:rsidP="004C08CF">
            <w:r>
              <w:t xml:space="preserve">         </w:t>
            </w:r>
            <w:r>
              <w:rPr>
                <w:noProof/>
              </w:rPr>
              <w:drawing>
                <wp:inline distT="0" distB="0" distL="0" distR="0" wp14:anchorId="59DB700C" wp14:editId="5266548D">
                  <wp:extent cx="1524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c>
          <w:tcPr>
            <w:tcW w:w="833" w:type="pct"/>
          </w:tcPr>
          <w:p w14:paraId="589B8B76" w14:textId="77777777" w:rsidR="004C08CF" w:rsidRDefault="004C08CF" w:rsidP="009657ED"/>
          <w:p w14:paraId="62420C0D" w14:textId="77777777" w:rsidR="004C08CF" w:rsidRDefault="004C08CF" w:rsidP="004C08CF">
            <w:r>
              <w:rPr>
                <w:noProof/>
              </w:rPr>
              <w:drawing>
                <wp:inline distT="0" distB="0" distL="0" distR="0" wp14:anchorId="3AC6770C" wp14:editId="6AD1C852">
                  <wp:extent cx="1524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p w14:paraId="1AD534ED" w14:textId="77777777" w:rsidR="004C08CF" w:rsidRPr="004C08CF" w:rsidRDefault="004C08CF" w:rsidP="004C08CF"/>
          <w:p w14:paraId="005C38A6" w14:textId="77777777" w:rsidR="004C08CF" w:rsidRDefault="004C08CF" w:rsidP="004C08CF"/>
          <w:p w14:paraId="6CF5F5E5" w14:textId="77777777" w:rsidR="004C08CF" w:rsidRDefault="004C08CF" w:rsidP="004C08CF"/>
          <w:p w14:paraId="32E737DF" w14:textId="77777777" w:rsidR="004C08CF" w:rsidRDefault="004C08CF" w:rsidP="004C08CF"/>
          <w:p w14:paraId="6B573A9A" w14:textId="77777777" w:rsidR="009657ED" w:rsidRPr="004C08CF" w:rsidRDefault="004C08CF" w:rsidP="004C08CF">
            <w:r>
              <w:rPr>
                <w:noProof/>
              </w:rPr>
              <w:drawing>
                <wp:inline distT="0" distB="0" distL="0" distR="0" wp14:anchorId="0CFEDE24" wp14:editId="289CB15E">
                  <wp:extent cx="1524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c>
          <w:tcPr>
            <w:tcW w:w="833" w:type="pct"/>
          </w:tcPr>
          <w:p w14:paraId="0C7028EC" w14:textId="77777777" w:rsidR="003F7A1D" w:rsidRDefault="003F7A1D"/>
          <w:p w14:paraId="45DEACB1" w14:textId="77777777" w:rsidR="003F7A1D" w:rsidRDefault="003F7A1D" w:rsidP="003F7A1D">
            <w:r>
              <w:t xml:space="preserve">   </w:t>
            </w:r>
            <w:r>
              <w:rPr>
                <w:noProof/>
              </w:rPr>
              <w:drawing>
                <wp:inline distT="0" distB="0" distL="0" distR="0" wp14:anchorId="1E4D3606" wp14:editId="131E339D">
                  <wp:extent cx="152400" cy="17081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0A93DCAB" w14:textId="77777777" w:rsidR="003F7A1D" w:rsidRPr="003F7A1D" w:rsidRDefault="003F7A1D" w:rsidP="003F7A1D"/>
          <w:p w14:paraId="658541D8" w14:textId="77777777" w:rsidR="003F7A1D" w:rsidRDefault="003F7A1D" w:rsidP="003F7A1D"/>
          <w:p w14:paraId="443BDE60" w14:textId="77777777" w:rsidR="003F7A1D" w:rsidRDefault="003F7A1D" w:rsidP="003F7A1D"/>
          <w:p w14:paraId="47CED9B9" w14:textId="77777777" w:rsidR="003F7A1D" w:rsidRDefault="003F7A1D" w:rsidP="003F7A1D"/>
          <w:p w14:paraId="658367AB" w14:textId="77777777" w:rsidR="009657ED" w:rsidRPr="003F7A1D" w:rsidRDefault="003F7A1D" w:rsidP="003F7A1D">
            <w:pPr>
              <w:tabs>
                <w:tab w:val="left" w:pos="1365"/>
              </w:tabs>
            </w:pPr>
            <w:r>
              <w:t xml:space="preserve">   </w:t>
            </w:r>
            <w:r>
              <w:rPr>
                <w:noProof/>
              </w:rPr>
              <w:drawing>
                <wp:inline distT="0" distB="0" distL="0" distR="0" wp14:anchorId="08AEC0B1" wp14:editId="3322F1AF">
                  <wp:extent cx="152400" cy="17081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r>
              <w:tab/>
              <w:t xml:space="preserve">              </w:t>
            </w:r>
          </w:p>
        </w:tc>
        <w:tc>
          <w:tcPr>
            <w:tcW w:w="834" w:type="pct"/>
          </w:tcPr>
          <w:p w14:paraId="7D2D06AD" w14:textId="77777777" w:rsidR="003F7A1D" w:rsidRDefault="003F7A1D" w:rsidP="009657ED"/>
          <w:p w14:paraId="436608D8" w14:textId="77777777" w:rsidR="003F7A1D" w:rsidRDefault="003F7A1D" w:rsidP="003F7A1D">
            <w:r>
              <w:t xml:space="preserve">  </w:t>
            </w:r>
            <w:r>
              <w:rPr>
                <w:noProof/>
              </w:rPr>
              <w:drawing>
                <wp:inline distT="0" distB="0" distL="0" distR="0" wp14:anchorId="5E9EA6EE" wp14:editId="0776E8EF">
                  <wp:extent cx="152400" cy="17081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3C6E12D2" w14:textId="77777777" w:rsidR="003F7A1D" w:rsidRPr="003F7A1D" w:rsidRDefault="003F7A1D" w:rsidP="003F7A1D"/>
          <w:p w14:paraId="65D4DFA6" w14:textId="77777777" w:rsidR="003F7A1D" w:rsidRDefault="003F7A1D" w:rsidP="003F7A1D"/>
          <w:p w14:paraId="3294C995" w14:textId="77777777" w:rsidR="003F7A1D" w:rsidRDefault="003F7A1D" w:rsidP="003F7A1D"/>
          <w:p w14:paraId="110630A6" w14:textId="77777777" w:rsidR="003F7A1D" w:rsidRDefault="003F7A1D" w:rsidP="003F7A1D"/>
          <w:p w14:paraId="358509C7" w14:textId="77777777" w:rsidR="009657ED" w:rsidRPr="003F7A1D" w:rsidRDefault="003F7A1D" w:rsidP="003F7A1D">
            <w:r>
              <w:t xml:space="preserve">   </w:t>
            </w:r>
            <w:r>
              <w:rPr>
                <w:noProof/>
              </w:rPr>
              <w:drawing>
                <wp:inline distT="0" distB="0" distL="0" distR="0" wp14:anchorId="77D2BE96" wp14:editId="6AE66F4F">
                  <wp:extent cx="152400" cy="17081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tc>
        <w:tc>
          <w:tcPr>
            <w:tcW w:w="834" w:type="pct"/>
          </w:tcPr>
          <w:p w14:paraId="4BD4D6FB" w14:textId="77777777" w:rsidR="003F7A1D" w:rsidRDefault="003F7A1D" w:rsidP="009657ED"/>
          <w:p w14:paraId="3F484429" w14:textId="77777777" w:rsidR="003F7A1D" w:rsidRDefault="003F7A1D" w:rsidP="003F7A1D">
            <w:r>
              <w:t xml:space="preserve">   </w:t>
            </w:r>
            <w:r>
              <w:rPr>
                <w:noProof/>
              </w:rPr>
              <w:drawing>
                <wp:inline distT="0" distB="0" distL="0" distR="0" wp14:anchorId="25491C6B" wp14:editId="00D3EBF3">
                  <wp:extent cx="152400" cy="17081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526B9EBA" w14:textId="77777777" w:rsidR="003F7A1D" w:rsidRPr="003F7A1D" w:rsidRDefault="003F7A1D" w:rsidP="003F7A1D"/>
          <w:p w14:paraId="05B52A81" w14:textId="77777777" w:rsidR="003F7A1D" w:rsidRDefault="003F7A1D" w:rsidP="003F7A1D"/>
          <w:p w14:paraId="122C3DAE" w14:textId="77777777" w:rsidR="003F7A1D" w:rsidRDefault="003F7A1D" w:rsidP="003F7A1D"/>
          <w:p w14:paraId="4646F322" w14:textId="77777777" w:rsidR="003F7A1D" w:rsidRDefault="003F7A1D" w:rsidP="003F7A1D"/>
          <w:p w14:paraId="2AEA3EA9" w14:textId="77777777" w:rsidR="009657ED" w:rsidRPr="003F7A1D" w:rsidRDefault="003F7A1D" w:rsidP="003F7A1D">
            <w:r>
              <w:t xml:space="preserve">    </w:t>
            </w:r>
            <w:r>
              <w:rPr>
                <w:noProof/>
              </w:rPr>
              <w:drawing>
                <wp:inline distT="0" distB="0" distL="0" distR="0" wp14:anchorId="5D0F69CB" wp14:editId="335A8A82">
                  <wp:extent cx="152400" cy="17081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tc>
      </w:tr>
    </w:tbl>
    <w:p w14:paraId="2723289E" w14:textId="77777777" w:rsidR="005E4B02" w:rsidRDefault="005E4B02" w:rsidP="00CA1DA6">
      <w:pPr>
        <w:spacing w:line="240" w:lineRule="auto"/>
        <w:contextualSpacing/>
        <w:rPr>
          <w:rFonts w:ascii="Times New Roman" w:hAnsi="Times New Roman" w:cs="Times New Roman"/>
          <w:sz w:val="24"/>
          <w:szCs w:val="24"/>
          <w:u w:val="single"/>
        </w:rPr>
      </w:pPr>
    </w:p>
    <w:p w14:paraId="15FD51BD" w14:textId="77777777" w:rsidR="002C3917" w:rsidRPr="002C3917" w:rsidRDefault="002C3917">
      <w:pPr>
        <w:rPr>
          <w:rFonts w:ascii="Times New Roman" w:hAnsi="Times New Roman" w:cs="Times New Roman"/>
          <w:sz w:val="24"/>
          <w:szCs w:val="24"/>
        </w:rPr>
      </w:pPr>
      <w:r>
        <w:rPr>
          <w:rFonts w:ascii="Times New Roman" w:hAnsi="Times New Roman" w:cs="Times New Roman"/>
          <w:sz w:val="24"/>
          <w:szCs w:val="24"/>
        </w:rPr>
        <w:t>Part 3</w:t>
      </w:r>
    </w:p>
    <w:tbl>
      <w:tblPr>
        <w:tblStyle w:val="LightList"/>
        <w:tblW w:w="5000" w:type="pct"/>
        <w:tblLook w:val="0620" w:firstRow="1" w:lastRow="0" w:firstColumn="0" w:lastColumn="0" w:noHBand="1" w:noVBand="1"/>
      </w:tblPr>
      <w:tblGrid>
        <w:gridCol w:w="1556"/>
        <w:gridCol w:w="1556"/>
        <w:gridCol w:w="1556"/>
        <w:gridCol w:w="1556"/>
        <w:gridCol w:w="1558"/>
        <w:gridCol w:w="1558"/>
      </w:tblGrid>
      <w:tr w:rsidR="002C3917" w14:paraId="2D1EE326" w14:textId="77777777" w:rsidTr="00871579">
        <w:trPr>
          <w:cnfStyle w:val="100000000000" w:firstRow="1" w:lastRow="0" w:firstColumn="0" w:lastColumn="0" w:oddVBand="0" w:evenVBand="0" w:oddHBand="0" w:evenHBand="0" w:firstRowFirstColumn="0" w:firstRowLastColumn="0" w:lastRowFirstColumn="0" w:lastRowLastColumn="0"/>
        </w:trPr>
        <w:tc>
          <w:tcPr>
            <w:tcW w:w="833" w:type="pct"/>
          </w:tcPr>
          <w:p w14:paraId="323588B7" w14:textId="77777777" w:rsidR="002C3917" w:rsidRPr="002C3917" w:rsidRDefault="002C3917">
            <w:pPr>
              <w:rPr>
                <w:rFonts w:ascii="Times New Roman" w:hAnsi="Times New Roman" w:cs="Times New Roman"/>
              </w:rPr>
            </w:pPr>
            <w:r w:rsidRPr="002C3917">
              <w:rPr>
                <w:rFonts w:ascii="Times New Roman" w:hAnsi="Times New Roman" w:cs="Times New Roman"/>
              </w:rPr>
              <w:t>Public</w:t>
            </w:r>
            <w:r>
              <w:rPr>
                <w:rFonts w:ascii="Times New Roman" w:hAnsi="Times New Roman" w:cs="Times New Roman"/>
              </w:rPr>
              <w:t xml:space="preserve"> related</w:t>
            </w:r>
          </w:p>
        </w:tc>
        <w:tc>
          <w:tcPr>
            <w:tcW w:w="833" w:type="pct"/>
          </w:tcPr>
          <w:p w14:paraId="4ACAB224" w14:textId="77777777" w:rsidR="002C3917" w:rsidRPr="002C3917" w:rsidRDefault="00B25755">
            <w:pPr>
              <w:rPr>
                <w:rFonts w:ascii="Times New Roman" w:hAnsi="Times New Roman" w:cs="Times New Roman"/>
              </w:rPr>
            </w:pPr>
            <w:r>
              <w:rPr>
                <w:rFonts w:ascii="Times New Roman" w:hAnsi="Times New Roman" w:cs="Times New Roman"/>
              </w:rPr>
              <w:t xml:space="preserve">    Always</w:t>
            </w:r>
          </w:p>
        </w:tc>
        <w:tc>
          <w:tcPr>
            <w:tcW w:w="833" w:type="pct"/>
          </w:tcPr>
          <w:p w14:paraId="5D20EADD" w14:textId="77777777" w:rsidR="002C3917" w:rsidRPr="002C3917" w:rsidRDefault="00B25755">
            <w:pPr>
              <w:rPr>
                <w:rFonts w:ascii="Times New Roman" w:hAnsi="Times New Roman" w:cs="Times New Roman"/>
              </w:rPr>
            </w:pPr>
            <w:r>
              <w:rPr>
                <w:rFonts w:ascii="Times New Roman" w:hAnsi="Times New Roman" w:cs="Times New Roman"/>
              </w:rPr>
              <w:t xml:space="preserve">    Often</w:t>
            </w:r>
          </w:p>
        </w:tc>
        <w:tc>
          <w:tcPr>
            <w:tcW w:w="833" w:type="pct"/>
          </w:tcPr>
          <w:p w14:paraId="52DF0DAE" w14:textId="77777777" w:rsidR="002C3917" w:rsidRPr="002C3917" w:rsidRDefault="00B25755">
            <w:pPr>
              <w:rPr>
                <w:rFonts w:ascii="Times New Roman" w:hAnsi="Times New Roman" w:cs="Times New Roman"/>
              </w:rPr>
            </w:pPr>
            <w:r>
              <w:rPr>
                <w:rFonts w:ascii="Times New Roman" w:hAnsi="Times New Roman" w:cs="Times New Roman"/>
              </w:rPr>
              <w:t>Sometimes</w:t>
            </w:r>
          </w:p>
        </w:tc>
        <w:tc>
          <w:tcPr>
            <w:tcW w:w="834" w:type="pct"/>
          </w:tcPr>
          <w:p w14:paraId="521CAD8B" w14:textId="77777777" w:rsidR="002C3917" w:rsidRPr="002C3917" w:rsidRDefault="00B25755">
            <w:pPr>
              <w:rPr>
                <w:rFonts w:ascii="Times New Roman" w:hAnsi="Times New Roman" w:cs="Times New Roman"/>
              </w:rPr>
            </w:pPr>
            <w:r>
              <w:rPr>
                <w:rFonts w:ascii="Times New Roman" w:hAnsi="Times New Roman" w:cs="Times New Roman"/>
              </w:rPr>
              <w:t xml:space="preserve">    Seldom </w:t>
            </w:r>
          </w:p>
        </w:tc>
        <w:tc>
          <w:tcPr>
            <w:tcW w:w="834" w:type="pct"/>
          </w:tcPr>
          <w:p w14:paraId="313A8577" w14:textId="77777777" w:rsidR="002C3917" w:rsidRPr="002C3917" w:rsidRDefault="00B25755">
            <w:pPr>
              <w:rPr>
                <w:rFonts w:ascii="Times New Roman" w:hAnsi="Times New Roman" w:cs="Times New Roman"/>
              </w:rPr>
            </w:pPr>
            <w:r>
              <w:rPr>
                <w:rFonts w:ascii="Times New Roman" w:hAnsi="Times New Roman" w:cs="Times New Roman"/>
              </w:rPr>
              <w:t xml:space="preserve">      Never </w:t>
            </w:r>
          </w:p>
        </w:tc>
      </w:tr>
      <w:tr w:rsidR="002C3917" w14:paraId="563B6D6C" w14:textId="77777777" w:rsidTr="00871579">
        <w:tc>
          <w:tcPr>
            <w:tcW w:w="833" w:type="pct"/>
          </w:tcPr>
          <w:p w14:paraId="14FCF622" w14:textId="77777777" w:rsidR="00B25755" w:rsidRPr="00B25755" w:rsidRDefault="00B25755">
            <w:pPr>
              <w:rPr>
                <w:rFonts w:ascii="Times New Roman" w:hAnsi="Times New Roman" w:cs="Times New Roman"/>
                <w:sz w:val="20"/>
                <w:szCs w:val="20"/>
              </w:rPr>
            </w:pPr>
            <w:r w:rsidRPr="00B25755">
              <w:rPr>
                <w:rFonts w:ascii="Times New Roman" w:hAnsi="Times New Roman" w:cs="Times New Roman"/>
                <w:sz w:val="20"/>
                <w:szCs w:val="20"/>
              </w:rPr>
              <w:t>Do you find it hard to work with clients ?</w:t>
            </w:r>
          </w:p>
          <w:p w14:paraId="477B3B36" w14:textId="77777777" w:rsidR="00B25755" w:rsidRPr="00B25755" w:rsidRDefault="00B25755">
            <w:pPr>
              <w:rPr>
                <w:rFonts w:ascii="Times New Roman" w:hAnsi="Times New Roman" w:cs="Times New Roman"/>
                <w:sz w:val="20"/>
                <w:szCs w:val="20"/>
              </w:rPr>
            </w:pPr>
          </w:p>
          <w:p w14:paraId="5D9B5DAF" w14:textId="77777777" w:rsidR="00B25755" w:rsidRPr="00B25755" w:rsidRDefault="00B25755">
            <w:pPr>
              <w:rPr>
                <w:rFonts w:ascii="Times New Roman" w:hAnsi="Times New Roman" w:cs="Times New Roman"/>
                <w:sz w:val="20"/>
                <w:szCs w:val="20"/>
              </w:rPr>
            </w:pPr>
            <w:r w:rsidRPr="00B25755">
              <w:rPr>
                <w:rFonts w:ascii="Times New Roman" w:hAnsi="Times New Roman" w:cs="Times New Roman"/>
                <w:sz w:val="20"/>
                <w:szCs w:val="20"/>
              </w:rPr>
              <w:t>Do you find it frustrating to work with clients?</w:t>
            </w:r>
          </w:p>
          <w:p w14:paraId="2C65DEF6" w14:textId="77777777" w:rsidR="00B25755" w:rsidRPr="00B25755" w:rsidRDefault="00B25755">
            <w:pPr>
              <w:rPr>
                <w:rFonts w:ascii="Times New Roman" w:hAnsi="Times New Roman" w:cs="Times New Roman"/>
                <w:sz w:val="20"/>
                <w:szCs w:val="20"/>
              </w:rPr>
            </w:pPr>
          </w:p>
          <w:p w14:paraId="5B275BC8" w14:textId="77777777" w:rsidR="00B25755" w:rsidRPr="00B25755" w:rsidRDefault="00B25755">
            <w:pPr>
              <w:rPr>
                <w:rFonts w:ascii="Times New Roman" w:hAnsi="Times New Roman" w:cs="Times New Roman"/>
                <w:sz w:val="20"/>
                <w:szCs w:val="20"/>
              </w:rPr>
            </w:pPr>
            <w:r w:rsidRPr="00B25755">
              <w:rPr>
                <w:rFonts w:ascii="Times New Roman" w:hAnsi="Times New Roman" w:cs="Times New Roman"/>
                <w:sz w:val="20"/>
                <w:szCs w:val="20"/>
              </w:rPr>
              <w:t>Does it drain your energy to work with clients?</w:t>
            </w:r>
          </w:p>
          <w:p w14:paraId="0FF8EE63" w14:textId="77777777" w:rsidR="00B25755" w:rsidRPr="00B25755" w:rsidRDefault="00B25755">
            <w:pPr>
              <w:rPr>
                <w:rFonts w:ascii="Times New Roman" w:hAnsi="Times New Roman" w:cs="Times New Roman"/>
                <w:sz w:val="20"/>
                <w:szCs w:val="20"/>
              </w:rPr>
            </w:pPr>
          </w:p>
          <w:p w14:paraId="6EC881C8" w14:textId="0CD362A7" w:rsidR="00B25755" w:rsidRDefault="00B25755">
            <w:pPr>
              <w:rPr>
                <w:rFonts w:ascii="Times New Roman" w:hAnsi="Times New Roman" w:cs="Times New Roman"/>
                <w:sz w:val="20"/>
                <w:szCs w:val="20"/>
              </w:rPr>
            </w:pPr>
            <w:r w:rsidRPr="00B25755">
              <w:rPr>
                <w:rFonts w:ascii="Times New Roman" w:hAnsi="Times New Roman" w:cs="Times New Roman"/>
                <w:sz w:val="20"/>
                <w:szCs w:val="20"/>
              </w:rPr>
              <w:t>Do you feel that you give more than you get back when you work with clients?</w:t>
            </w:r>
          </w:p>
          <w:p w14:paraId="1D27BDF5" w14:textId="77777777" w:rsidR="00B25755" w:rsidRDefault="00B25755">
            <w:pPr>
              <w:rPr>
                <w:rFonts w:ascii="Times New Roman" w:hAnsi="Times New Roman" w:cs="Times New Roman"/>
                <w:sz w:val="20"/>
                <w:szCs w:val="20"/>
              </w:rPr>
            </w:pPr>
            <w:r>
              <w:rPr>
                <w:rFonts w:ascii="Times New Roman" w:hAnsi="Times New Roman" w:cs="Times New Roman"/>
                <w:sz w:val="20"/>
                <w:szCs w:val="20"/>
              </w:rPr>
              <w:t>Are you tired of working with clients?</w:t>
            </w:r>
          </w:p>
          <w:p w14:paraId="18AF33DA" w14:textId="77777777" w:rsidR="00B25755" w:rsidRDefault="00B25755">
            <w:pPr>
              <w:rPr>
                <w:rFonts w:ascii="Times New Roman" w:hAnsi="Times New Roman" w:cs="Times New Roman"/>
                <w:sz w:val="20"/>
                <w:szCs w:val="20"/>
              </w:rPr>
            </w:pPr>
          </w:p>
          <w:p w14:paraId="1464EF7D" w14:textId="77777777" w:rsidR="00B25755" w:rsidRPr="00B25755" w:rsidRDefault="00B25755">
            <w:pPr>
              <w:rPr>
                <w:rFonts w:ascii="Times New Roman" w:hAnsi="Times New Roman" w:cs="Times New Roman"/>
                <w:sz w:val="24"/>
                <w:szCs w:val="24"/>
              </w:rPr>
            </w:pPr>
            <w:r>
              <w:rPr>
                <w:rFonts w:ascii="Times New Roman" w:hAnsi="Times New Roman" w:cs="Times New Roman"/>
                <w:sz w:val="20"/>
                <w:szCs w:val="20"/>
              </w:rPr>
              <w:lastRenderedPageBreak/>
              <w:t>Do you sometimes wonder how much longer you will be able to continue working with clients?</w:t>
            </w:r>
          </w:p>
        </w:tc>
        <w:tc>
          <w:tcPr>
            <w:tcW w:w="833" w:type="pct"/>
          </w:tcPr>
          <w:p w14:paraId="7F445836" w14:textId="77777777" w:rsidR="00B25755" w:rsidRDefault="00B25755" w:rsidP="00B25755"/>
          <w:p w14:paraId="7BF90C98" w14:textId="77777777" w:rsidR="00341678" w:rsidRDefault="00B25755" w:rsidP="00B25755">
            <w:r>
              <w:t xml:space="preserve">        </w:t>
            </w:r>
            <w:r>
              <w:rPr>
                <w:noProof/>
              </w:rPr>
              <w:drawing>
                <wp:inline distT="0" distB="0" distL="0" distR="0" wp14:anchorId="33806289" wp14:editId="5F50FC48">
                  <wp:extent cx="152400" cy="17081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1C652286" w14:textId="77777777" w:rsidR="00341678" w:rsidRDefault="00341678" w:rsidP="00341678"/>
          <w:p w14:paraId="6EEA3988" w14:textId="77777777" w:rsidR="00341678" w:rsidRDefault="00341678" w:rsidP="00341678"/>
          <w:p w14:paraId="2AAE01DB" w14:textId="77777777" w:rsidR="00341678" w:rsidRDefault="00341678" w:rsidP="00341678"/>
          <w:p w14:paraId="7089F450" w14:textId="77777777" w:rsidR="00341678" w:rsidRDefault="00341678" w:rsidP="00341678">
            <w:r>
              <w:t xml:space="preserve">        </w:t>
            </w:r>
            <w:r>
              <w:rPr>
                <w:noProof/>
              </w:rPr>
              <w:drawing>
                <wp:inline distT="0" distB="0" distL="0" distR="0" wp14:anchorId="40EB402E" wp14:editId="1C09FF60">
                  <wp:extent cx="152400" cy="17081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776EA562" w14:textId="77777777" w:rsidR="00341678" w:rsidRPr="00341678" w:rsidRDefault="00341678" w:rsidP="00341678"/>
          <w:p w14:paraId="6ACB9869" w14:textId="77777777" w:rsidR="00341678" w:rsidRDefault="00341678" w:rsidP="00341678"/>
          <w:p w14:paraId="1FA2DF12" w14:textId="77777777" w:rsidR="00341678" w:rsidRDefault="00341678" w:rsidP="00341678"/>
          <w:p w14:paraId="465470CF" w14:textId="77777777" w:rsidR="00341678" w:rsidRDefault="00341678" w:rsidP="00341678">
            <w:r>
              <w:t xml:space="preserve">        </w:t>
            </w:r>
            <w:r>
              <w:rPr>
                <w:noProof/>
              </w:rPr>
              <w:drawing>
                <wp:inline distT="0" distB="0" distL="0" distR="0" wp14:anchorId="4696D779" wp14:editId="23D50F61">
                  <wp:extent cx="152400" cy="17081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307882AD" w14:textId="77777777" w:rsidR="00341678" w:rsidRPr="00341678" w:rsidRDefault="00341678" w:rsidP="00341678"/>
          <w:p w14:paraId="1A39F9A5" w14:textId="77777777" w:rsidR="00341678" w:rsidRDefault="00341678" w:rsidP="00341678"/>
          <w:p w14:paraId="3D2AFDC4" w14:textId="77777777" w:rsidR="00341678" w:rsidRDefault="00341678" w:rsidP="00341678"/>
          <w:p w14:paraId="35562557" w14:textId="77777777" w:rsidR="00341678" w:rsidRDefault="00341678" w:rsidP="00341678"/>
          <w:p w14:paraId="44E34BFA" w14:textId="77777777" w:rsidR="00341678" w:rsidRDefault="00341678" w:rsidP="00341678">
            <w:r>
              <w:t xml:space="preserve">       </w:t>
            </w:r>
            <w:r>
              <w:rPr>
                <w:noProof/>
              </w:rPr>
              <w:drawing>
                <wp:inline distT="0" distB="0" distL="0" distR="0" wp14:anchorId="3FBBCE96" wp14:editId="22F11BDF">
                  <wp:extent cx="152400" cy="17081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5EE699B3" w14:textId="77777777" w:rsidR="00341678" w:rsidRPr="00341678" w:rsidRDefault="00341678" w:rsidP="00341678"/>
          <w:p w14:paraId="4FA346BC" w14:textId="77777777" w:rsidR="00341678" w:rsidRDefault="00341678" w:rsidP="00341678"/>
          <w:p w14:paraId="45DD8AEA" w14:textId="77777777" w:rsidR="00341678" w:rsidRDefault="00341678" w:rsidP="00341678"/>
          <w:p w14:paraId="5F270D12" w14:textId="77777777" w:rsidR="00341678" w:rsidRDefault="00341678" w:rsidP="00341678"/>
          <w:p w14:paraId="782D521D" w14:textId="77777777" w:rsidR="00341678" w:rsidRDefault="00341678" w:rsidP="00341678">
            <w:r>
              <w:t xml:space="preserve">       </w:t>
            </w:r>
            <w:r>
              <w:rPr>
                <w:noProof/>
              </w:rPr>
              <w:drawing>
                <wp:inline distT="0" distB="0" distL="0" distR="0" wp14:anchorId="16C70983" wp14:editId="6CC4B5B6">
                  <wp:extent cx="152400" cy="17081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7DB415EC" w14:textId="77777777" w:rsidR="00341678" w:rsidRPr="00341678" w:rsidRDefault="00341678" w:rsidP="00341678"/>
          <w:p w14:paraId="00B9F473" w14:textId="77777777" w:rsidR="00341678" w:rsidRDefault="00341678" w:rsidP="00341678"/>
          <w:p w14:paraId="78E3A109" w14:textId="77777777" w:rsidR="00341678" w:rsidRDefault="00341678" w:rsidP="00341678"/>
          <w:p w14:paraId="4FA5DE7D" w14:textId="77777777" w:rsidR="00341678" w:rsidRDefault="00341678" w:rsidP="00341678"/>
          <w:p w14:paraId="29554F55" w14:textId="77777777" w:rsidR="002C3917" w:rsidRPr="00341678" w:rsidRDefault="00341678" w:rsidP="00341678">
            <w:r>
              <w:t xml:space="preserve">       </w:t>
            </w:r>
            <w:r>
              <w:rPr>
                <w:noProof/>
              </w:rPr>
              <w:drawing>
                <wp:inline distT="0" distB="0" distL="0" distR="0" wp14:anchorId="517C0020" wp14:editId="1D1DB2F4">
                  <wp:extent cx="152400" cy="17081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tc>
        <w:tc>
          <w:tcPr>
            <w:tcW w:w="833" w:type="pct"/>
          </w:tcPr>
          <w:p w14:paraId="48D13543" w14:textId="77777777" w:rsidR="00B25755" w:rsidRDefault="00B25755" w:rsidP="00B25755"/>
          <w:p w14:paraId="1CF52CD3" w14:textId="77777777" w:rsidR="00341678" w:rsidRDefault="00B25755" w:rsidP="00B25755">
            <w:r>
              <w:t xml:space="preserve">       </w:t>
            </w:r>
            <w:r>
              <w:rPr>
                <w:noProof/>
              </w:rPr>
              <w:drawing>
                <wp:inline distT="0" distB="0" distL="0" distR="0" wp14:anchorId="176700A0" wp14:editId="658FC6A0">
                  <wp:extent cx="152400" cy="17081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04C55A32" w14:textId="77777777" w:rsidR="00341678" w:rsidRPr="00341678" w:rsidRDefault="00341678" w:rsidP="00341678"/>
          <w:p w14:paraId="2221E4D7" w14:textId="77777777" w:rsidR="00341678" w:rsidRDefault="00341678" w:rsidP="00341678"/>
          <w:p w14:paraId="0954DA2F" w14:textId="77777777" w:rsidR="00341678" w:rsidRDefault="00341678" w:rsidP="00341678"/>
          <w:p w14:paraId="1742FAE5" w14:textId="77777777" w:rsidR="00341678" w:rsidRDefault="00341678" w:rsidP="00341678">
            <w:r>
              <w:t xml:space="preserve">       </w:t>
            </w:r>
            <w:r>
              <w:rPr>
                <w:noProof/>
              </w:rPr>
              <w:drawing>
                <wp:inline distT="0" distB="0" distL="0" distR="0" wp14:anchorId="57C3D36C" wp14:editId="0E92B446">
                  <wp:extent cx="152400" cy="1708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7F9FD10B" w14:textId="77777777" w:rsidR="00341678" w:rsidRDefault="00341678" w:rsidP="00341678"/>
          <w:p w14:paraId="3123997E" w14:textId="77777777" w:rsidR="00341678" w:rsidRDefault="00341678" w:rsidP="00341678"/>
          <w:p w14:paraId="3DC45269" w14:textId="77777777" w:rsidR="00341678" w:rsidRDefault="00341678" w:rsidP="00341678"/>
          <w:p w14:paraId="2F9A659B" w14:textId="77777777" w:rsidR="00341678" w:rsidRDefault="00341678" w:rsidP="00341678">
            <w:r>
              <w:t xml:space="preserve">       </w:t>
            </w:r>
            <w:r>
              <w:rPr>
                <w:noProof/>
              </w:rPr>
              <w:drawing>
                <wp:inline distT="0" distB="0" distL="0" distR="0" wp14:anchorId="2D1A9355" wp14:editId="6F92FCAB">
                  <wp:extent cx="152400" cy="17081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5138AE85" w14:textId="77777777" w:rsidR="00341678" w:rsidRPr="00341678" w:rsidRDefault="00341678" w:rsidP="00341678"/>
          <w:p w14:paraId="068BFB89" w14:textId="77777777" w:rsidR="00341678" w:rsidRDefault="00341678" w:rsidP="00341678"/>
          <w:p w14:paraId="433D7ABB" w14:textId="77777777" w:rsidR="00341678" w:rsidRDefault="00341678" w:rsidP="00341678"/>
          <w:p w14:paraId="289A281C" w14:textId="77777777" w:rsidR="00341678" w:rsidRDefault="00341678" w:rsidP="00341678"/>
          <w:p w14:paraId="3D017B49" w14:textId="77777777" w:rsidR="00341678" w:rsidRDefault="00341678" w:rsidP="00341678">
            <w:r>
              <w:t xml:space="preserve">       </w:t>
            </w:r>
            <w:r>
              <w:rPr>
                <w:noProof/>
              </w:rPr>
              <w:drawing>
                <wp:inline distT="0" distB="0" distL="0" distR="0" wp14:anchorId="74F40F53" wp14:editId="51FCCFDF">
                  <wp:extent cx="152400" cy="17081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7CE37370" w14:textId="77777777" w:rsidR="00341678" w:rsidRPr="00341678" w:rsidRDefault="00341678" w:rsidP="00341678"/>
          <w:p w14:paraId="3CD07A50" w14:textId="77777777" w:rsidR="00341678" w:rsidRDefault="00341678" w:rsidP="00341678"/>
          <w:p w14:paraId="24F114D3" w14:textId="77777777" w:rsidR="00341678" w:rsidRDefault="00341678" w:rsidP="00341678"/>
          <w:p w14:paraId="4FB89A40" w14:textId="77777777" w:rsidR="00341678" w:rsidRDefault="00341678" w:rsidP="00341678"/>
          <w:p w14:paraId="78025A8B" w14:textId="77777777" w:rsidR="00341678" w:rsidRDefault="00341678" w:rsidP="00341678">
            <w:r>
              <w:t xml:space="preserve">       </w:t>
            </w:r>
            <w:r>
              <w:rPr>
                <w:noProof/>
              </w:rPr>
              <w:drawing>
                <wp:inline distT="0" distB="0" distL="0" distR="0" wp14:anchorId="6ABF8D6E" wp14:editId="51A1929F">
                  <wp:extent cx="152400" cy="17081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0D5889C6" w14:textId="77777777" w:rsidR="00341678" w:rsidRPr="00341678" w:rsidRDefault="00341678" w:rsidP="00341678"/>
          <w:p w14:paraId="18AA2D66" w14:textId="77777777" w:rsidR="00341678" w:rsidRDefault="00341678" w:rsidP="00341678"/>
          <w:p w14:paraId="539C6BEF" w14:textId="77777777" w:rsidR="00341678" w:rsidRDefault="00341678" w:rsidP="00341678"/>
          <w:p w14:paraId="32E58D69" w14:textId="77777777" w:rsidR="00341678" w:rsidRDefault="00341678" w:rsidP="00341678"/>
          <w:p w14:paraId="2B6EC9F7" w14:textId="77777777" w:rsidR="002C3917" w:rsidRPr="00341678" w:rsidRDefault="00341678" w:rsidP="00341678">
            <w:r>
              <w:t xml:space="preserve">       </w:t>
            </w:r>
            <w:r>
              <w:rPr>
                <w:noProof/>
              </w:rPr>
              <w:drawing>
                <wp:inline distT="0" distB="0" distL="0" distR="0" wp14:anchorId="3E82B98D" wp14:editId="38151D41">
                  <wp:extent cx="152400" cy="17081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tc>
        <w:tc>
          <w:tcPr>
            <w:tcW w:w="833" w:type="pct"/>
          </w:tcPr>
          <w:p w14:paraId="5446D3E2" w14:textId="77777777" w:rsidR="00B25755" w:rsidRDefault="00B25755"/>
          <w:p w14:paraId="3C3B660F" w14:textId="77777777" w:rsidR="00341678" w:rsidRDefault="00B25755" w:rsidP="00B25755">
            <w:r>
              <w:t xml:space="preserve">       </w:t>
            </w:r>
            <w:r>
              <w:rPr>
                <w:noProof/>
              </w:rPr>
              <w:drawing>
                <wp:inline distT="0" distB="0" distL="0" distR="0" wp14:anchorId="1D1027F3" wp14:editId="0FD946E2">
                  <wp:extent cx="152400" cy="17081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4DC728F0" w14:textId="77777777" w:rsidR="00341678" w:rsidRDefault="00341678" w:rsidP="00341678"/>
          <w:p w14:paraId="6C7A50B5" w14:textId="77777777" w:rsidR="00341678" w:rsidRDefault="00341678" w:rsidP="00341678"/>
          <w:p w14:paraId="2B772192" w14:textId="77777777" w:rsidR="00341678" w:rsidRDefault="00341678" w:rsidP="00341678"/>
          <w:p w14:paraId="144FB496" w14:textId="77777777" w:rsidR="00341678" w:rsidRDefault="00341678" w:rsidP="00341678">
            <w:r>
              <w:t xml:space="preserve">       </w:t>
            </w:r>
            <w:r>
              <w:rPr>
                <w:noProof/>
              </w:rPr>
              <w:drawing>
                <wp:inline distT="0" distB="0" distL="0" distR="0" wp14:anchorId="1D810905" wp14:editId="7A43D224">
                  <wp:extent cx="152400" cy="17081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50CF8A1A" w14:textId="77777777" w:rsidR="00341678" w:rsidRDefault="00341678" w:rsidP="00341678"/>
          <w:p w14:paraId="44F1D658" w14:textId="77777777" w:rsidR="00341678" w:rsidRDefault="00341678" w:rsidP="00341678"/>
          <w:p w14:paraId="0CB8D214" w14:textId="77777777" w:rsidR="00341678" w:rsidRDefault="00341678" w:rsidP="00341678"/>
          <w:p w14:paraId="295FF028" w14:textId="77777777" w:rsidR="00341678" w:rsidRDefault="00341678" w:rsidP="00341678">
            <w:r>
              <w:t xml:space="preserve">      </w:t>
            </w:r>
            <w:r>
              <w:rPr>
                <w:noProof/>
              </w:rPr>
              <w:drawing>
                <wp:inline distT="0" distB="0" distL="0" distR="0" wp14:anchorId="16E19A4E" wp14:editId="67E9531D">
                  <wp:extent cx="152400" cy="17081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608CEC6C" w14:textId="77777777" w:rsidR="00341678" w:rsidRPr="00341678" w:rsidRDefault="00341678" w:rsidP="00341678"/>
          <w:p w14:paraId="1956C66D" w14:textId="77777777" w:rsidR="00341678" w:rsidRDefault="00341678" w:rsidP="00341678"/>
          <w:p w14:paraId="3106F93F" w14:textId="77777777" w:rsidR="00341678" w:rsidRDefault="00341678" w:rsidP="00341678"/>
          <w:p w14:paraId="7394C1D2" w14:textId="77777777" w:rsidR="00341678" w:rsidRDefault="00341678" w:rsidP="00341678"/>
          <w:p w14:paraId="2CDC909F" w14:textId="77777777" w:rsidR="00341678" w:rsidRDefault="00341678" w:rsidP="00341678">
            <w:r>
              <w:t xml:space="preserve">      </w:t>
            </w:r>
            <w:r>
              <w:rPr>
                <w:noProof/>
              </w:rPr>
              <w:drawing>
                <wp:inline distT="0" distB="0" distL="0" distR="0" wp14:anchorId="7D2662E3" wp14:editId="44AC991F">
                  <wp:extent cx="152400" cy="17081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24A4FD01" w14:textId="77777777" w:rsidR="00341678" w:rsidRPr="00341678" w:rsidRDefault="00341678" w:rsidP="00341678"/>
          <w:p w14:paraId="688ACFA6" w14:textId="77777777" w:rsidR="00341678" w:rsidRDefault="00341678" w:rsidP="00341678"/>
          <w:p w14:paraId="304D0DAA" w14:textId="77777777" w:rsidR="00341678" w:rsidRDefault="00341678" w:rsidP="00341678"/>
          <w:p w14:paraId="1711FDFD" w14:textId="77777777" w:rsidR="00341678" w:rsidRDefault="00341678" w:rsidP="00341678"/>
          <w:p w14:paraId="28499479" w14:textId="77777777" w:rsidR="00341678" w:rsidRDefault="00341678" w:rsidP="00341678">
            <w:r>
              <w:t xml:space="preserve">      </w:t>
            </w:r>
            <w:r>
              <w:rPr>
                <w:noProof/>
              </w:rPr>
              <w:drawing>
                <wp:inline distT="0" distB="0" distL="0" distR="0" wp14:anchorId="2C7B2171" wp14:editId="0ABEA41A">
                  <wp:extent cx="152400" cy="17081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29D1BD53" w14:textId="77777777" w:rsidR="00341678" w:rsidRPr="00341678" w:rsidRDefault="00341678" w:rsidP="00341678"/>
          <w:p w14:paraId="6E58EB0C" w14:textId="77777777" w:rsidR="00341678" w:rsidRDefault="00341678" w:rsidP="00341678"/>
          <w:p w14:paraId="643E19A7" w14:textId="77777777" w:rsidR="00341678" w:rsidRDefault="00341678" w:rsidP="00341678"/>
          <w:p w14:paraId="3D6B03E5" w14:textId="77777777" w:rsidR="00341678" w:rsidRDefault="00341678" w:rsidP="00341678"/>
          <w:p w14:paraId="4D813511" w14:textId="77777777" w:rsidR="002C3917" w:rsidRPr="00341678" w:rsidRDefault="00341678" w:rsidP="00341678">
            <w:r>
              <w:t xml:space="preserve">      </w:t>
            </w:r>
            <w:r>
              <w:rPr>
                <w:noProof/>
              </w:rPr>
              <w:drawing>
                <wp:inline distT="0" distB="0" distL="0" distR="0" wp14:anchorId="4EAA27D3" wp14:editId="70C6B433">
                  <wp:extent cx="152400" cy="17081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tc>
        <w:tc>
          <w:tcPr>
            <w:tcW w:w="834" w:type="pct"/>
          </w:tcPr>
          <w:p w14:paraId="70DDB4F3" w14:textId="77777777" w:rsidR="00B25755" w:rsidRDefault="00B25755" w:rsidP="00B25755"/>
          <w:p w14:paraId="0473BE13" w14:textId="77777777" w:rsidR="00341678" w:rsidRDefault="00B25755" w:rsidP="00B25755">
            <w:r>
              <w:t xml:space="preserve">        </w:t>
            </w:r>
            <w:r>
              <w:rPr>
                <w:noProof/>
              </w:rPr>
              <w:drawing>
                <wp:inline distT="0" distB="0" distL="0" distR="0" wp14:anchorId="11FBED9C" wp14:editId="08D72E80">
                  <wp:extent cx="152400" cy="1708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674F92AD" w14:textId="77777777" w:rsidR="00341678" w:rsidRDefault="00341678" w:rsidP="00341678"/>
          <w:p w14:paraId="72BAE464" w14:textId="77777777" w:rsidR="00341678" w:rsidRDefault="00341678" w:rsidP="00341678"/>
          <w:p w14:paraId="06D8BF9A" w14:textId="77777777" w:rsidR="00341678" w:rsidRDefault="00341678" w:rsidP="00341678"/>
          <w:p w14:paraId="443B2061" w14:textId="77777777" w:rsidR="00341678" w:rsidRDefault="00341678" w:rsidP="00341678">
            <w:r>
              <w:t xml:space="preserve">        </w:t>
            </w:r>
            <w:r>
              <w:rPr>
                <w:noProof/>
              </w:rPr>
              <w:drawing>
                <wp:inline distT="0" distB="0" distL="0" distR="0" wp14:anchorId="421F9A26" wp14:editId="51697FBE">
                  <wp:extent cx="152400" cy="17081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2B56143D" w14:textId="77777777" w:rsidR="00341678" w:rsidRDefault="00341678" w:rsidP="00341678"/>
          <w:p w14:paraId="20532A53" w14:textId="77777777" w:rsidR="00341678" w:rsidRDefault="00341678" w:rsidP="00341678"/>
          <w:p w14:paraId="318B748A" w14:textId="77777777" w:rsidR="00341678" w:rsidRDefault="00341678" w:rsidP="00341678"/>
          <w:p w14:paraId="4E02A96C" w14:textId="77777777" w:rsidR="00341678" w:rsidRDefault="00341678" w:rsidP="00341678">
            <w:r>
              <w:t xml:space="preserve">        </w:t>
            </w:r>
            <w:r>
              <w:rPr>
                <w:noProof/>
              </w:rPr>
              <w:drawing>
                <wp:inline distT="0" distB="0" distL="0" distR="0" wp14:anchorId="575670FE" wp14:editId="2A39995D">
                  <wp:extent cx="152400" cy="17081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572A8586" w14:textId="77777777" w:rsidR="00341678" w:rsidRPr="00341678" w:rsidRDefault="00341678" w:rsidP="00341678"/>
          <w:p w14:paraId="15515819" w14:textId="77777777" w:rsidR="00341678" w:rsidRDefault="00341678" w:rsidP="00341678"/>
          <w:p w14:paraId="6CAD7891" w14:textId="77777777" w:rsidR="00341678" w:rsidRDefault="00341678" w:rsidP="00341678"/>
          <w:p w14:paraId="55F74970" w14:textId="77777777" w:rsidR="00341678" w:rsidRDefault="00341678" w:rsidP="00341678"/>
          <w:p w14:paraId="0AC923C9" w14:textId="77777777" w:rsidR="00341678" w:rsidRDefault="00341678" w:rsidP="00341678">
            <w:r>
              <w:t xml:space="preserve">       </w:t>
            </w:r>
            <w:r>
              <w:rPr>
                <w:noProof/>
              </w:rPr>
              <w:drawing>
                <wp:inline distT="0" distB="0" distL="0" distR="0" wp14:anchorId="7EBD5D7F" wp14:editId="41B8D3BD">
                  <wp:extent cx="152400" cy="17081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616E7E2E" w14:textId="77777777" w:rsidR="00341678" w:rsidRPr="00341678" w:rsidRDefault="00341678" w:rsidP="00341678"/>
          <w:p w14:paraId="66EB9256" w14:textId="77777777" w:rsidR="00341678" w:rsidRDefault="00341678" w:rsidP="00341678"/>
          <w:p w14:paraId="7659CF18" w14:textId="77777777" w:rsidR="00341678" w:rsidRDefault="00341678" w:rsidP="00341678"/>
          <w:p w14:paraId="6E6AD476" w14:textId="77777777" w:rsidR="00341678" w:rsidRDefault="00341678" w:rsidP="00341678"/>
          <w:p w14:paraId="13659FBE" w14:textId="77777777" w:rsidR="00341678" w:rsidRDefault="00341678" w:rsidP="00341678">
            <w:r>
              <w:t xml:space="preserve">       </w:t>
            </w:r>
            <w:r>
              <w:rPr>
                <w:noProof/>
              </w:rPr>
              <w:drawing>
                <wp:inline distT="0" distB="0" distL="0" distR="0" wp14:anchorId="6A9FC436" wp14:editId="0E37418F">
                  <wp:extent cx="152400" cy="17081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3CADECA7" w14:textId="77777777" w:rsidR="00341678" w:rsidRPr="00341678" w:rsidRDefault="00341678" w:rsidP="00341678"/>
          <w:p w14:paraId="775C9815" w14:textId="77777777" w:rsidR="00341678" w:rsidRDefault="00341678" w:rsidP="00341678"/>
          <w:p w14:paraId="36436088" w14:textId="77777777" w:rsidR="00341678" w:rsidRDefault="00341678" w:rsidP="00341678"/>
          <w:p w14:paraId="51DB0178" w14:textId="77777777" w:rsidR="00341678" w:rsidRDefault="00341678" w:rsidP="00341678"/>
          <w:p w14:paraId="59D43E0C" w14:textId="77777777" w:rsidR="002C3917" w:rsidRPr="00341678" w:rsidRDefault="00341678" w:rsidP="00341678">
            <w:r>
              <w:t xml:space="preserve">      </w:t>
            </w:r>
            <w:r>
              <w:rPr>
                <w:noProof/>
              </w:rPr>
              <w:drawing>
                <wp:inline distT="0" distB="0" distL="0" distR="0" wp14:anchorId="78DABAAD" wp14:editId="7A3873BC">
                  <wp:extent cx="152400" cy="17081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tc>
        <w:tc>
          <w:tcPr>
            <w:tcW w:w="834" w:type="pct"/>
          </w:tcPr>
          <w:p w14:paraId="3E5D29F3" w14:textId="77777777" w:rsidR="00B25755" w:rsidRDefault="00B25755" w:rsidP="00B25755"/>
          <w:p w14:paraId="171F3615" w14:textId="77777777" w:rsidR="00341678" w:rsidRDefault="00B25755" w:rsidP="00B25755">
            <w:r>
              <w:t xml:space="preserve">          </w:t>
            </w:r>
            <w:r>
              <w:rPr>
                <w:noProof/>
              </w:rPr>
              <w:drawing>
                <wp:inline distT="0" distB="0" distL="0" distR="0" wp14:anchorId="62BCDAEC" wp14:editId="022771AB">
                  <wp:extent cx="152400" cy="17081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236A7F33" w14:textId="77777777" w:rsidR="00341678" w:rsidRDefault="00341678" w:rsidP="00341678"/>
          <w:p w14:paraId="479E8A83" w14:textId="77777777" w:rsidR="00341678" w:rsidRDefault="00341678" w:rsidP="00341678"/>
          <w:p w14:paraId="2834AC44" w14:textId="77777777" w:rsidR="00341678" w:rsidRDefault="00341678" w:rsidP="00341678"/>
          <w:p w14:paraId="07C17D08" w14:textId="77777777" w:rsidR="00341678" w:rsidRDefault="00341678" w:rsidP="00341678">
            <w:r>
              <w:t xml:space="preserve">          </w:t>
            </w:r>
            <w:r>
              <w:rPr>
                <w:noProof/>
              </w:rPr>
              <w:drawing>
                <wp:inline distT="0" distB="0" distL="0" distR="0" wp14:anchorId="3E40701C" wp14:editId="4919A47C">
                  <wp:extent cx="152400" cy="17081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24E64498" w14:textId="77777777" w:rsidR="00341678" w:rsidRDefault="00341678" w:rsidP="00341678"/>
          <w:p w14:paraId="30E246E6" w14:textId="77777777" w:rsidR="00341678" w:rsidRDefault="00341678" w:rsidP="00341678"/>
          <w:p w14:paraId="73C6AA90" w14:textId="77777777" w:rsidR="00341678" w:rsidRDefault="00341678" w:rsidP="00341678"/>
          <w:p w14:paraId="278A3B51" w14:textId="77777777" w:rsidR="00341678" w:rsidRDefault="00341678" w:rsidP="00341678">
            <w:r>
              <w:t xml:space="preserve">          </w:t>
            </w:r>
            <w:r>
              <w:rPr>
                <w:noProof/>
              </w:rPr>
              <w:drawing>
                <wp:inline distT="0" distB="0" distL="0" distR="0" wp14:anchorId="77C8105F" wp14:editId="5128F8DB">
                  <wp:extent cx="152400" cy="17081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7D126691" w14:textId="77777777" w:rsidR="00341678" w:rsidRPr="00341678" w:rsidRDefault="00341678" w:rsidP="00341678"/>
          <w:p w14:paraId="45F5C834" w14:textId="77777777" w:rsidR="00341678" w:rsidRDefault="00341678" w:rsidP="00341678"/>
          <w:p w14:paraId="010E52BA" w14:textId="77777777" w:rsidR="00341678" w:rsidRDefault="00341678" w:rsidP="00341678"/>
          <w:p w14:paraId="1D886943" w14:textId="77777777" w:rsidR="00341678" w:rsidRDefault="00341678" w:rsidP="00341678"/>
          <w:p w14:paraId="153AF1F5" w14:textId="77777777" w:rsidR="00341678" w:rsidRDefault="00341678" w:rsidP="00341678">
            <w:r>
              <w:t xml:space="preserve">          </w:t>
            </w:r>
            <w:r>
              <w:rPr>
                <w:noProof/>
              </w:rPr>
              <w:drawing>
                <wp:inline distT="0" distB="0" distL="0" distR="0" wp14:anchorId="2BDFDC93" wp14:editId="461DC646">
                  <wp:extent cx="152400" cy="17081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1160EEFA" w14:textId="77777777" w:rsidR="00341678" w:rsidRPr="00341678" w:rsidRDefault="00341678" w:rsidP="00341678"/>
          <w:p w14:paraId="4EBCBA09" w14:textId="77777777" w:rsidR="00341678" w:rsidRDefault="00341678" w:rsidP="00341678"/>
          <w:p w14:paraId="3939B8DC" w14:textId="77777777" w:rsidR="00341678" w:rsidRDefault="00341678" w:rsidP="00341678"/>
          <w:p w14:paraId="767599F3" w14:textId="77777777" w:rsidR="00341678" w:rsidRDefault="00341678" w:rsidP="00341678"/>
          <w:p w14:paraId="189FEACD" w14:textId="77777777" w:rsidR="00341678" w:rsidRDefault="00341678" w:rsidP="00341678">
            <w:r>
              <w:t xml:space="preserve">         </w:t>
            </w:r>
            <w:r>
              <w:rPr>
                <w:noProof/>
              </w:rPr>
              <w:drawing>
                <wp:inline distT="0" distB="0" distL="0" distR="0" wp14:anchorId="7F4C4138" wp14:editId="2B6F00B9">
                  <wp:extent cx="152400" cy="17081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p w14:paraId="49FF8720" w14:textId="77777777" w:rsidR="00341678" w:rsidRPr="00341678" w:rsidRDefault="00341678" w:rsidP="00341678"/>
          <w:p w14:paraId="6AEFA97E" w14:textId="77777777" w:rsidR="00341678" w:rsidRDefault="00341678" w:rsidP="00341678"/>
          <w:p w14:paraId="074642EF" w14:textId="77777777" w:rsidR="00341678" w:rsidRDefault="00341678" w:rsidP="00341678"/>
          <w:p w14:paraId="2D827D8D" w14:textId="77777777" w:rsidR="00341678" w:rsidRDefault="00341678" w:rsidP="00341678"/>
          <w:p w14:paraId="021762F1" w14:textId="77777777" w:rsidR="002C3917" w:rsidRPr="00341678" w:rsidRDefault="00341678" w:rsidP="00341678">
            <w:r>
              <w:t xml:space="preserve">        </w:t>
            </w:r>
            <w:r>
              <w:rPr>
                <w:noProof/>
              </w:rPr>
              <w:drawing>
                <wp:inline distT="0" distB="0" distL="0" distR="0" wp14:anchorId="5C7B8AF4" wp14:editId="0A8E9301">
                  <wp:extent cx="152400" cy="17081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0815"/>
                          </a:xfrm>
                          <a:prstGeom prst="rect">
                            <a:avLst/>
                          </a:prstGeom>
                          <a:noFill/>
                        </pic:spPr>
                      </pic:pic>
                    </a:graphicData>
                  </a:graphic>
                </wp:inline>
              </w:drawing>
            </w:r>
          </w:p>
        </w:tc>
      </w:tr>
    </w:tbl>
    <w:p w14:paraId="40E1B914" w14:textId="77777777" w:rsidR="002C3917" w:rsidRPr="002C3917" w:rsidRDefault="002C3917" w:rsidP="00CA1DA6">
      <w:pPr>
        <w:spacing w:line="240" w:lineRule="auto"/>
        <w:contextualSpacing/>
        <w:rPr>
          <w:rFonts w:ascii="Times New Roman" w:hAnsi="Times New Roman" w:cs="Times New Roman"/>
          <w:sz w:val="24"/>
          <w:szCs w:val="24"/>
        </w:rPr>
      </w:pPr>
    </w:p>
    <w:sectPr w:rsidR="002C3917" w:rsidRPr="002C3917" w:rsidSect="002C5A49">
      <w:headerReference w:type="default" r:id="rId14"/>
      <w:footerReference w:type="default" r:id="rId15"/>
      <w:headerReference w:type="first" r:id="rId16"/>
      <w:pgSz w:w="12240" w:h="15840"/>
      <w:pgMar w:top="1440" w:right="1440" w:bottom="1440" w:left="1440" w:header="1440" w:footer="144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3CF99" w14:textId="77777777" w:rsidR="00961FE3" w:rsidRDefault="00961FE3" w:rsidP="000417D9">
      <w:pPr>
        <w:spacing w:after="0" w:line="240" w:lineRule="auto"/>
      </w:pPr>
      <w:r>
        <w:separator/>
      </w:r>
    </w:p>
  </w:endnote>
  <w:endnote w:type="continuationSeparator" w:id="0">
    <w:p w14:paraId="3BFB78C8" w14:textId="77777777" w:rsidR="00961FE3" w:rsidRDefault="00961FE3" w:rsidP="0004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982928"/>
      <w:docPartObj>
        <w:docPartGallery w:val="Page Numbers (Bottom of Page)"/>
        <w:docPartUnique/>
      </w:docPartObj>
    </w:sdtPr>
    <w:sdtEndPr>
      <w:rPr>
        <w:rFonts w:ascii="Times New Roman" w:hAnsi="Times New Roman" w:cs="Times New Roman"/>
        <w:noProof/>
      </w:rPr>
    </w:sdtEndPr>
    <w:sdtContent>
      <w:p w14:paraId="395EA74A" w14:textId="07336D14" w:rsidR="00961FE3" w:rsidRPr="004B7F7B" w:rsidRDefault="00961FE3">
        <w:pPr>
          <w:pStyle w:val="Footer"/>
          <w:jc w:val="center"/>
          <w:rPr>
            <w:rFonts w:ascii="Times New Roman" w:hAnsi="Times New Roman" w:cs="Times New Roman"/>
          </w:rPr>
        </w:pPr>
        <w:r w:rsidRPr="004B7F7B">
          <w:rPr>
            <w:rFonts w:ascii="Times New Roman" w:hAnsi="Times New Roman" w:cs="Times New Roman"/>
          </w:rPr>
          <w:fldChar w:fldCharType="begin"/>
        </w:r>
        <w:r w:rsidRPr="004B7F7B">
          <w:rPr>
            <w:rFonts w:ascii="Times New Roman" w:hAnsi="Times New Roman" w:cs="Times New Roman"/>
          </w:rPr>
          <w:instrText xml:space="preserve"> PAGE   \* MERGEFORMAT </w:instrText>
        </w:r>
        <w:r w:rsidRPr="004B7F7B">
          <w:rPr>
            <w:rFonts w:ascii="Times New Roman" w:hAnsi="Times New Roman" w:cs="Times New Roman"/>
          </w:rPr>
          <w:fldChar w:fldCharType="separate"/>
        </w:r>
        <w:r w:rsidR="00440277">
          <w:rPr>
            <w:rFonts w:ascii="Times New Roman" w:hAnsi="Times New Roman" w:cs="Times New Roman"/>
            <w:noProof/>
          </w:rPr>
          <w:t>iii</w:t>
        </w:r>
        <w:r w:rsidRPr="004B7F7B">
          <w:rPr>
            <w:rFonts w:ascii="Times New Roman" w:hAnsi="Times New Roman" w:cs="Times New Roman"/>
            <w:noProof/>
          </w:rPr>
          <w:fldChar w:fldCharType="end"/>
        </w:r>
      </w:p>
    </w:sdtContent>
  </w:sdt>
  <w:p w14:paraId="052FB704" w14:textId="77777777" w:rsidR="00961FE3" w:rsidRDefault="00961FE3" w:rsidP="00702CF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C9DC6" w14:textId="77777777" w:rsidR="00961FE3" w:rsidRDefault="00961FE3">
    <w:pPr>
      <w:pStyle w:val="Footer"/>
      <w:jc w:val="center"/>
    </w:pPr>
  </w:p>
  <w:p w14:paraId="7B7D9309" w14:textId="77777777" w:rsidR="00961FE3" w:rsidRDefault="00961F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DF7D" w14:textId="0896FB2E" w:rsidR="00961FE3" w:rsidRPr="004B7F7B" w:rsidRDefault="00961FE3">
    <w:pPr>
      <w:pStyle w:val="Footer"/>
      <w:jc w:val="center"/>
      <w:rPr>
        <w:rFonts w:ascii="Times New Roman" w:hAnsi="Times New Roman" w:cs="Times New Roman"/>
      </w:rPr>
    </w:pPr>
  </w:p>
  <w:p w14:paraId="36B7884B" w14:textId="77777777" w:rsidR="00961FE3" w:rsidRDefault="00961FE3" w:rsidP="00702CF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048F" w14:textId="77777777" w:rsidR="00961FE3" w:rsidRDefault="00961FE3" w:rsidP="000417D9">
      <w:pPr>
        <w:spacing w:after="0" w:line="240" w:lineRule="auto"/>
      </w:pPr>
      <w:r>
        <w:separator/>
      </w:r>
    </w:p>
  </w:footnote>
  <w:footnote w:type="continuationSeparator" w:id="0">
    <w:p w14:paraId="65B75B53" w14:textId="77777777" w:rsidR="00961FE3" w:rsidRDefault="00961FE3" w:rsidP="00041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6B7F" w14:textId="390454DE" w:rsidR="00961FE3" w:rsidRPr="009261B0" w:rsidRDefault="00961FE3" w:rsidP="009261B0">
    <w:pPr>
      <w:pStyle w:val="Header"/>
      <w:rPr>
        <w:rFonts w:ascii="Times New Roman" w:hAnsi="Times New Roman" w:cs="Times New Roman"/>
        <w:sz w:val="24"/>
        <w:szCs w:val="24"/>
      </w:rPr>
    </w:pPr>
    <w:r>
      <w:rPr>
        <w:rFonts w:ascii="Times New Roman" w:hAnsi="Times New Roman" w:cs="Times New Roman"/>
        <w:sz w:val="24"/>
        <w:szCs w:val="24"/>
      </w:rPr>
      <w:t>GRC, COPING AND BURNOUT</w:t>
    </w:r>
    <w:r w:rsidRPr="009261B0">
      <w:rPr>
        <w:rFonts w:ascii="Times New Roman" w:hAnsi="Times New Roman" w:cs="Times New Roman"/>
        <w:sz w:val="24"/>
        <w:szCs w:val="24"/>
      </w:rPr>
      <w:t xml:space="preserve">                                                                                                         </w:t>
    </w:r>
  </w:p>
  <w:p w14:paraId="4FE4E577" w14:textId="77777777" w:rsidR="00961FE3" w:rsidRDefault="00961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12AA0" w14:textId="77777777" w:rsidR="00961FE3" w:rsidRPr="00775B6F" w:rsidRDefault="00961FE3">
    <w:pPr>
      <w:pStyle w:val="Header"/>
      <w:rPr>
        <w:rFonts w:ascii="Times New Roman" w:hAnsi="Times New Roman" w:cs="Times New Roman"/>
        <w:sz w:val="24"/>
        <w:szCs w:val="24"/>
      </w:rPr>
    </w:pPr>
    <w:r>
      <w:rPr>
        <w:rFonts w:ascii="Times New Roman" w:hAnsi="Times New Roman" w:cs="Times New Roman"/>
        <w:sz w:val="24"/>
        <w:szCs w:val="24"/>
      </w:rPr>
      <w:t>Running head: GRC, COPING AND BURNOUT</w:t>
    </w:r>
    <w:r>
      <w:rPr>
        <w:rFonts w:ascii="Times New Roman" w:hAnsi="Times New Roman" w:cs="Times New Roman"/>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9AA64" w14:textId="14548D74" w:rsidR="00961FE3" w:rsidRPr="002C5A49" w:rsidRDefault="00961FE3" w:rsidP="002C5A49">
    <w:pPr>
      <w:pStyle w:val="Header"/>
      <w:rPr>
        <w:rFonts w:ascii="Times New Roman" w:hAnsi="Times New Roman" w:cs="Times New Roman"/>
        <w:sz w:val="24"/>
        <w:szCs w:val="24"/>
      </w:rPr>
    </w:pPr>
    <w:r w:rsidRPr="002C5A49">
      <w:rPr>
        <w:rFonts w:ascii="Times New Roman" w:hAnsi="Times New Roman" w:cs="Times New Roman"/>
        <w:sz w:val="24"/>
        <w:szCs w:val="24"/>
      </w:rPr>
      <w:t>GRC</w:t>
    </w:r>
    <w:r>
      <w:rPr>
        <w:rFonts w:ascii="Times New Roman" w:hAnsi="Times New Roman" w:cs="Times New Roman"/>
        <w:sz w:val="24"/>
        <w:szCs w:val="24"/>
      </w:rPr>
      <w:t>, COPING</w:t>
    </w:r>
    <w:r w:rsidRPr="002C5A49">
      <w:rPr>
        <w:rFonts w:ascii="Times New Roman" w:hAnsi="Times New Roman" w:cs="Times New Roman"/>
        <w:sz w:val="24"/>
        <w:szCs w:val="24"/>
      </w:rPr>
      <w:t xml:space="preserve"> AND BURNOUT</w:t>
    </w:r>
    <w:r>
      <w:rPr>
        <w:rFonts w:ascii="Times New Roman" w:hAnsi="Times New Roman" w:cs="Times New Roman"/>
        <w:sz w:val="24"/>
        <w:szCs w:val="24"/>
      </w:rPr>
      <w:t xml:space="preserve">   </w:t>
    </w:r>
    <w:r w:rsidRPr="002C5A49">
      <w:rPr>
        <w:rFonts w:ascii="Times New Roman" w:hAnsi="Times New Roman" w:cs="Times New Roman"/>
        <w:sz w:val="24"/>
        <w:szCs w:val="24"/>
      </w:rPr>
      <w:t xml:space="preserve">                                                                                       </w:t>
    </w:r>
    <w:sdt>
      <w:sdtPr>
        <w:rPr>
          <w:rFonts w:ascii="Times New Roman" w:hAnsi="Times New Roman" w:cs="Times New Roman"/>
          <w:sz w:val="24"/>
          <w:szCs w:val="24"/>
        </w:rPr>
        <w:id w:val="-823739661"/>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2C5A49">
          <w:rPr>
            <w:rFonts w:ascii="Times New Roman" w:hAnsi="Times New Roman" w:cs="Times New Roman"/>
            <w:sz w:val="24"/>
            <w:szCs w:val="24"/>
          </w:rPr>
          <w:fldChar w:fldCharType="begin"/>
        </w:r>
        <w:r w:rsidRPr="002C5A49">
          <w:rPr>
            <w:rFonts w:ascii="Times New Roman" w:hAnsi="Times New Roman" w:cs="Times New Roman"/>
            <w:sz w:val="24"/>
            <w:szCs w:val="24"/>
          </w:rPr>
          <w:instrText xml:space="preserve"> PAGE   \* MERGEFORMAT </w:instrText>
        </w:r>
        <w:r w:rsidRPr="002C5A49">
          <w:rPr>
            <w:rFonts w:ascii="Times New Roman" w:hAnsi="Times New Roman" w:cs="Times New Roman"/>
            <w:sz w:val="24"/>
            <w:szCs w:val="24"/>
          </w:rPr>
          <w:fldChar w:fldCharType="separate"/>
        </w:r>
        <w:r w:rsidR="00440277">
          <w:rPr>
            <w:rFonts w:ascii="Times New Roman" w:hAnsi="Times New Roman" w:cs="Times New Roman"/>
            <w:noProof/>
            <w:sz w:val="24"/>
            <w:szCs w:val="24"/>
          </w:rPr>
          <w:t>15</w:t>
        </w:r>
        <w:r w:rsidRPr="002C5A49">
          <w:rPr>
            <w:rFonts w:ascii="Times New Roman" w:hAnsi="Times New Roman" w:cs="Times New Roman"/>
            <w:noProof/>
            <w:sz w:val="24"/>
            <w:szCs w:val="24"/>
          </w:rPr>
          <w:fldChar w:fldCharType="end"/>
        </w:r>
      </w:sdtContent>
    </w:sdt>
  </w:p>
  <w:p w14:paraId="7B8AA8DF" w14:textId="77777777" w:rsidR="00961FE3" w:rsidRDefault="00961F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0355" w14:textId="77777777" w:rsidR="00961FE3" w:rsidRPr="002C5A49" w:rsidRDefault="00961FE3" w:rsidP="002C5A49">
    <w:pPr>
      <w:pStyle w:val="Header"/>
      <w:rPr>
        <w:rFonts w:ascii="Times New Roman" w:hAnsi="Times New Roman" w:cs="Times New Roman"/>
        <w:sz w:val="24"/>
        <w:szCs w:val="24"/>
      </w:rPr>
    </w:pPr>
    <w:r w:rsidRPr="002C5A49">
      <w:rPr>
        <w:rFonts w:ascii="Times New Roman" w:hAnsi="Times New Roman" w:cs="Times New Roman"/>
        <w:sz w:val="24"/>
        <w:szCs w:val="24"/>
      </w:rPr>
      <w:t xml:space="preserve">GRC, COPING AND BURNOUT                                                                                         </w:t>
    </w:r>
    <w:sdt>
      <w:sdtPr>
        <w:id w:val="1650552261"/>
        <w:docPartObj>
          <w:docPartGallery w:val="Page Numbers (Top of Page)"/>
          <w:docPartUnique/>
        </w:docPartObj>
      </w:sdtPr>
      <w:sdtEndPr>
        <w:rPr>
          <w:rFonts w:ascii="Times New Roman" w:hAnsi="Times New Roman" w:cs="Times New Roman"/>
          <w:noProof/>
          <w:sz w:val="24"/>
          <w:szCs w:val="24"/>
        </w:rPr>
      </w:sdtEndPr>
      <w:sdtContent>
        <w:r w:rsidRPr="002C5A49">
          <w:rPr>
            <w:rFonts w:ascii="Times New Roman" w:hAnsi="Times New Roman" w:cs="Times New Roman"/>
            <w:sz w:val="24"/>
            <w:szCs w:val="24"/>
          </w:rPr>
          <w:fldChar w:fldCharType="begin"/>
        </w:r>
        <w:r w:rsidRPr="002C5A49">
          <w:rPr>
            <w:rFonts w:ascii="Times New Roman" w:hAnsi="Times New Roman" w:cs="Times New Roman"/>
            <w:sz w:val="24"/>
            <w:szCs w:val="24"/>
          </w:rPr>
          <w:instrText xml:space="preserve"> PAGE   \* MERGEFORMAT </w:instrText>
        </w:r>
        <w:r w:rsidRPr="002C5A49">
          <w:rPr>
            <w:rFonts w:ascii="Times New Roman" w:hAnsi="Times New Roman" w:cs="Times New Roman"/>
            <w:sz w:val="24"/>
            <w:szCs w:val="24"/>
          </w:rPr>
          <w:fldChar w:fldCharType="separate"/>
        </w:r>
        <w:r>
          <w:rPr>
            <w:rFonts w:ascii="Times New Roman" w:hAnsi="Times New Roman" w:cs="Times New Roman"/>
            <w:noProof/>
            <w:sz w:val="24"/>
            <w:szCs w:val="24"/>
          </w:rPr>
          <w:t>1</w:t>
        </w:r>
        <w:r w:rsidRPr="002C5A49">
          <w:rPr>
            <w:rFonts w:ascii="Times New Roman" w:hAnsi="Times New Roman" w:cs="Times New Roman"/>
            <w:noProof/>
            <w:sz w:val="24"/>
            <w:szCs w:val="24"/>
          </w:rPr>
          <w:fldChar w:fldCharType="end"/>
        </w:r>
      </w:sdtContent>
    </w:sdt>
  </w:p>
  <w:p w14:paraId="55B18987" w14:textId="77777777" w:rsidR="00961FE3" w:rsidRPr="00775B6F" w:rsidRDefault="00961FE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7407"/>
    <w:multiLevelType w:val="hybridMultilevel"/>
    <w:tmpl w:val="723CD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57651"/>
    <w:multiLevelType w:val="hybridMultilevel"/>
    <w:tmpl w:val="6C987DF2"/>
    <w:lvl w:ilvl="0" w:tplc="C264F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C15FB4"/>
    <w:multiLevelType w:val="hybridMultilevel"/>
    <w:tmpl w:val="7BE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005EE"/>
    <w:multiLevelType w:val="hybridMultilevel"/>
    <w:tmpl w:val="CD1A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50EBA"/>
    <w:multiLevelType w:val="hybridMultilevel"/>
    <w:tmpl w:val="516ABA02"/>
    <w:lvl w:ilvl="0" w:tplc="F5881C9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4D7E7D"/>
    <w:multiLevelType w:val="hybridMultilevel"/>
    <w:tmpl w:val="3BC8FC20"/>
    <w:lvl w:ilvl="0" w:tplc="3466962A">
      <w:start w:val="1"/>
      <w:numFmt w:val="bullet"/>
      <w:lvlText w:val=""/>
      <w:lvlJc w:val="left"/>
      <w:pPr>
        <w:ind w:left="1080" w:hanging="360"/>
      </w:pPr>
      <w:rPr>
        <w:rFonts w:ascii="Symbol" w:eastAsiaTheme="minorHAnsi"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2050B1"/>
    <w:multiLevelType w:val="hybridMultilevel"/>
    <w:tmpl w:val="0446751E"/>
    <w:lvl w:ilvl="0" w:tplc="6A04A4A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226F2F"/>
    <w:multiLevelType w:val="hybridMultilevel"/>
    <w:tmpl w:val="79FE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647A5"/>
    <w:multiLevelType w:val="hybridMultilevel"/>
    <w:tmpl w:val="A0B25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
  </w:num>
  <w:num w:numId="5">
    <w:abstractNumId w:val="6"/>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91"/>
    <w:rsid w:val="00000FA7"/>
    <w:rsid w:val="000014F9"/>
    <w:rsid w:val="00002DC1"/>
    <w:rsid w:val="00003891"/>
    <w:rsid w:val="00010CC2"/>
    <w:rsid w:val="00013B62"/>
    <w:rsid w:val="000163FB"/>
    <w:rsid w:val="00016C26"/>
    <w:rsid w:val="00017A15"/>
    <w:rsid w:val="00020DAB"/>
    <w:rsid w:val="00021060"/>
    <w:rsid w:val="00021CA2"/>
    <w:rsid w:val="0002261A"/>
    <w:rsid w:val="000228BD"/>
    <w:rsid w:val="00023080"/>
    <w:rsid w:val="000249E4"/>
    <w:rsid w:val="00024F95"/>
    <w:rsid w:val="000303AD"/>
    <w:rsid w:val="0003040C"/>
    <w:rsid w:val="00032103"/>
    <w:rsid w:val="000335BF"/>
    <w:rsid w:val="000344D6"/>
    <w:rsid w:val="00035171"/>
    <w:rsid w:val="00036FFC"/>
    <w:rsid w:val="0004044E"/>
    <w:rsid w:val="0004061C"/>
    <w:rsid w:val="00040A41"/>
    <w:rsid w:val="000417D9"/>
    <w:rsid w:val="00042148"/>
    <w:rsid w:val="000430CD"/>
    <w:rsid w:val="00043CBF"/>
    <w:rsid w:val="0005048E"/>
    <w:rsid w:val="000509FE"/>
    <w:rsid w:val="00050D53"/>
    <w:rsid w:val="000518A6"/>
    <w:rsid w:val="00053FF4"/>
    <w:rsid w:val="00054B52"/>
    <w:rsid w:val="00057285"/>
    <w:rsid w:val="00057B21"/>
    <w:rsid w:val="00060F59"/>
    <w:rsid w:val="00061841"/>
    <w:rsid w:val="00061945"/>
    <w:rsid w:val="00062737"/>
    <w:rsid w:val="00063102"/>
    <w:rsid w:val="00063422"/>
    <w:rsid w:val="00066B43"/>
    <w:rsid w:val="0006713A"/>
    <w:rsid w:val="00067403"/>
    <w:rsid w:val="000705BB"/>
    <w:rsid w:val="0007192A"/>
    <w:rsid w:val="000751E4"/>
    <w:rsid w:val="00075A8C"/>
    <w:rsid w:val="00076109"/>
    <w:rsid w:val="00077AD4"/>
    <w:rsid w:val="00080B70"/>
    <w:rsid w:val="00081265"/>
    <w:rsid w:val="00081426"/>
    <w:rsid w:val="000818E9"/>
    <w:rsid w:val="000843A2"/>
    <w:rsid w:val="00085CAA"/>
    <w:rsid w:val="00087536"/>
    <w:rsid w:val="0009424B"/>
    <w:rsid w:val="000959CD"/>
    <w:rsid w:val="0009613E"/>
    <w:rsid w:val="0009766B"/>
    <w:rsid w:val="000976DB"/>
    <w:rsid w:val="000A10D4"/>
    <w:rsid w:val="000A1326"/>
    <w:rsid w:val="000A1593"/>
    <w:rsid w:val="000A2112"/>
    <w:rsid w:val="000A343C"/>
    <w:rsid w:val="000A3CBA"/>
    <w:rsid w:val="000A425A"/>
    <w:rsid w:val="000A547D"/>
    <w:rsid w:val="000A5892"/>
    <w:rsid w:val="000A5A76"/>
    <w:rsid w:val="000A6941"/>
    <w:rsid w:val="000A7B09"/>
    <w:rsid w:val="000B389D"/>
    <w:rsid w:val="000B3A18"/>
    <w:rsid w:val="000B4759"/>
    <w:rsid w:val="000B6D47"/>
    <w:rsid w:val="000C14D6"/>
    <w:rsid w:val="000C27F8"/>
    <w:rsid w:val="000C4242"/>
    <w:rsid w:val="000C5309"/>
    <w:rsid w:val="000C5820"/>
    <w:rsid w:val="000C7E8C"/>
    <w:rsid w:val="000D0C58"/>
    <w:rsid w:val="000D0D3E"/>
    <w:rsid w:val="000D1903"/>
    <w:rsid w:val="000D2536"/>
    <w:rsid w:val="000D2C6F"/>
    <w:rsid w:val="000D3421"/>
    <w:rsid w:val="000D393E"/>
    <w:rsid w:val="000D4813"/>
    <w:rsid w:val="000E1D62"/>
    <w:rsid w:val="000E24A9"/>
    <w:rsid w:val="000E27EC"/>
    <w:rsid w:val="000E353B"/>
    <w:rsid w:val="000E4365"/>
    <w:rsid w:val="000E4DD6"/>
    <w:rsid w:val="000E5980"/>
    <w:rsid w:val="000E63DC"/>
    <w:rsid w:val="000F33EE"/>
    <w:rsid w:val="000F4600"/>
    <w:rsid w:val="000F49C2"/>
    <w:rsid w:val="000F5ABC"/>
    <w:rsid w:val="000F5DBB"/>
    <w:rsid w:val="000F6B1B"/>
    <w:rsid w:val="000F6EDA"/>
    <w:rsid w:val="000F73A8"/>
    <w:rsid w:val="001004A4"/>
    <w:rsid w:val="001010B8"/>
    <w:rsid w:val="00101481"/>
    <w:rsid w:val="00101631"/>
    <w:rsid w:val="0010215B"/>
    <w:rsid w:val="0010280A"/>
    <w:rsid w:val="00104B7A"/>
    <w:rsid w:val="00105B52"/>
    <w:rsid w:val="0010643C"/>
    <w:rsid w:val="00106AB0"/>
    <w:rsid w:val="0010712D"/>
    <w:rsid w:val="00107768"/>
    <w:rsid w:val="00110171"/>
    <w:rsid w:val="001106DD"/>
    <w:rsid w:val="001116FC"/>
    <w:rsid w:val="00113BEA"/>
    <w:rsid w:val="00113BEC"/>
    <w:rsid w:val="00114480"/>
    <w:rsid w:val="00114CB4"/>
    <w:rsid w:val="0011508F"/>
    <w:rsid w:val="00116166"/>
    <w:rsid w:val="00117C5E"/>
    <w:rsid w:val="0012221B"/>
    <w:rsid w:val="00125264"/>
    <w:rsid w:val="00125F28"/>
    <w:rsid w:val="00126BC2"/>
    <w:rsid w:val="00130BAA"/>
    <w:rsid w:val="00132294"/>
    <w:rsid w:val="0013253C"/>
    <w:rsid w:val="00132D88"/>
    <w:rsid w:val="001336A4"/>
    <w:rsid w:val="001336DF"/>
    <w:rsid w:val="00134E64"/>
    <w:rsid w:val="00137A43"/>
    <w:rsid w:val="001429E4"/>
    <w:rsid w:val="00142FC2"/>
    <w:rsid w:val="0014343D"/>
    <w:rsid w:val="00143496"/>
    <w:rsid w:val="001467E0"/>
    <w:rsid w:val="0014739A"/>
    <w:rsid w:val="00150B53"/>
    <w:rsid w:val="00150BE1"/>
    <w:rsid w:val="00153030"/>
    <w:rsid w:val="00153A36"/>
    <w:rsid w:val="00154101"/>
    <w:rsid w:val="00154525"/>
    <w:rsid w:val="00156A7B"/>
    <w:rsid w:val="00157678"/>
    <w:rsid w:val="00160689"/>
    <w:rsid w:val="001610ED"/>
    <w:rsid w:val="0016214B"/>
    <w:rsid w:val="00164958"/>
    <w:rsid w:val="00167706"/>
    <w:rsid w:val="0017399F"/>
    <w:rsid w:val="0017424E"/>
    <w:rsid w:val="00175E2F"/>
    <w:rsid w:val="00175F29"/>
    <w:rsid w:val="00176273"/>
    <w:rsid w:val="001801BA"/>
    <w:rsid w:val="00181725"/>
    <w:rsid w:val="0018340C"/>
    <w:rsid w:val="0018413B"/>
    <w:rsid w:val="001843B2"/>
    <w:rsid w:val="0018494D"/>
    <w:rsid w:val="00185CC2"/>
    <w:rsid w:val="00186EAD"/>
    <w:rsid w:val="00193496"/>
    <w:rsid w:val="00194164"/>
    <w:rsid w:val="00196523"/>
    <w:rsid w:val="001965E7"/>
    <w:rsid w:val="001969AA"/>
    <w:rsid w:val="00197BEB"/>
    <w:rsid w:val="001A04FC"/>
    <w:rsid w:val="001A08A8"/>
    <w:rsid w:val="001A1059"/>
    <w:rsid w:val="001A26E2"/>
    <w:rsid w:val="001A2D0B"/>
    <w:rsid w:val="001A46F0"/>
    <w:rsid w:val="001A5E06"/>
    <w:rsid w:val="001A6596"/>
    <w:rsid w:val="001A7220"/>
    <w:rsid w:val="001B0848"/>
    <w:rsid w:val="001B3614"/>
    <w:rsid w:val="001B443F"/>
    <w:rsid w:val="001B4D27"/>
    <w:rsid w:val="001B6C54"/>
    <w:rsid w:val="001B7706"/>
    <w:rsid w:val="001C13C9"/>
    <w:rsid w:val="001C1D26"/>
    <w:rsid w:val="001C79D7"/>
    <w:rsid w:val="001D2B90"/>
    <w:rsid w:val="001D2F31"/>
    <w:rsid w:val="001D4638"/>
    <w:rsid w:val="001D64F1"/>
    <w:rsid w:val="001D6A9E"/>
    <w:rsid w:val="001D6BEF"/>
    <w:rsid w:val="001D6C10"/>
    <w:rsid w:val="001D6ED0"/>
    <w:rsid w:val="001D77B1"/>
    <w:rsid w:val="001E06B8"/>
    <w:rsid w:val="001E25CF"/>
    <w:rsid w:val="001E43E5"/>
    <w:rsid w:val="001E5821"/>
    <w:rsid w:val="001E5944"/>
    <w:rsid w:val="001E741B"/>
    <w:rsid w:val="001E7AAD"/>
    <w:rsid w:val="001F0A9B"/>
    <w:rsid w:val="001F0D16"/>
    <w:rsid w:val="001F2447"/>
    <w:rsid w:val="001F25A0"/>
    <w:rsid w:val="001F29B8"/>
    <w:rsid w:val="001F34EE"/>
    <w:rsid w:val="001F3D3B"/>
    <w:rsid w:val="001F5550"/>
    <w:rsid w:val="001F7105"/>
    <w:rsid w:val="00201425"/>
    <w:rsid w:val="00202AE7"/>
    <w:rsid w:val="002033EC"/>
    <w:rsid w:val="002053DC"/>
    <w:rsid w:val="00205BF3"/>
    <w:rsid w:val="00205F5F"/>
    <w:rsid w:val="002071A2"/>
    <w:rsid w:val="00207432"/>
    <w:rsid w:val="00207A97"/>
    <w:rsid w:val="00207C82"/>
    <w:rsid w:val="00211033"/>
    <w:rsid w:val="002119DA"/>
    <w:rsid w:val="0021375B"/>
    <w:rsid w:val="002162DD"/>
    <w:rsid w:val="002172E5"/>
    <w:rsid w:val="00220706"/>
    <w:rsid w:val="00220A40"/>
    <w:rsid w:val="00221585"/>
    <w:rsid w:val="002222AF"/>
    <w:rsid w:val="0022405F"/>
    <w:rsid w:val="00224177"/>
    <w:rsid w:val="002243D1"/>
    <w:rsid w:val="00225022"/>
    <w:rsid w:val="00225760"/>
    <w:rsid w:val="00226E9E"/>
    <w:rsid w:val="00227261"/>
    <w:rsid w:val="002277B0"/>
    <w:rsid w:val="002319BD"/>
    <w:rsid w:val="00232014"/>
    <w:rsid w:val="0023205E"/>
    <w:rsid w:val="002325A5"/>
    <w:rsid w:val="002328E4"/>
    <w:rsid w:val="00232A69"/>
    <w:rsid w:val="00232FD9"/>
    <w:rsid w:val="00233016"/>
    <w:rsid w:val="00233499"/>
    <w:rsid w:val="002347AF"/>
    <w:rsid w:val="0023557E"/>
    <w:rsid w:val="002369A8"/>
    <w:rsid w:val="00236F90"/>
    <w:rsid w:val="002372BC"/>
    <w:rsid w:val="002372F5"/>
    <w:rsid w:val="00240A7A"/>
    <w:rsid w:val="00244143"/>
    <w:rsid w:val="002461C3"/>
    <w:rsid w:val="002472AC"/>
    <w:rsid w:val="002476AD"/>
    <w:rsid w:val="002500F4"/>
    <w:rsid w:val="002563A1"/>
    <w:rsid w:val="0025671A"/>
    <w:rsid w:val="00261B89"/>
    <w:rsid w:val="00263D04"/>
    <w:rsid w:val="00263D90"/>
    <w:rsid w:val="00263E02"/>
    <w:rsid w:val="00265B6F"/>
    <w:rsid w:val="00267071"/>
    <w:rsid w:val="00267874"/>
    <w:rsid w:val="00267B59"/>
    <w:rsid w:val="0027045F"/>
    <w:rsid w:val="002716D5"/>
    <w:rsid w:val="00271A10"/>
    <w:rsid w:val="00272131"/>
    <w:rsid w:val="00273413"/>
    <w:rsid w:val="0027469E"/>
    <w:rsid w:val="00274A80"/>
    <w:rsid w:val="00276214"/>
    <w:rsid w:val="00276429"/>
    <w:rsid w:val="0027646D"/>
    <w:rsid w:val="002768D0"/>
    <w:rsid w:val="0028120A"/>
    <w:rsid w:val="002821A2"/>
    <w:rsid w:val="00282364"/>
    <w:rsid w:val="002824A3"/>
    <w:rsid w:val="00282C7A"/>
    <w:rsid w:val="00282F0D"/>
    <w:rsid w:val="00282FC5"/>
    <w:rsid w:val="002854D0"/>
    <w:rsid w:val="002869FE"/>
    <w:rsid w:val="00292026"/>
    <w:rsid w:val="00293857"/>
    <w:rsid w:val="00294163"/>
    <w:rsid w:val="00295D3F"/>
    <w:rsid w:val="0029793B"/>
    <w:rsid w:val="002A0B07"/>
    <w:rsid w:val="002A11B6"/>
    <w:rsid w:val="002A16CE"/>
    <w:rsid w:val="002A17CE"/>
    <w:rsid w:val="002A30DD"/>
    <w:rsid w:val="002A53F6"/>
    <w:rsid w:val="002A64AD"/>
    <w:rsid w:val="002B1261"/>
    <w:rsid w:val="002B1EC2"/>
    <w:rsid w:val="002B35AC"/>
    <w:rsid w:val="002B6176"/>
    <w:rsid w:val="002C0AC3"/>
    <w:rsid w:val="002C2EB7"/>
    <w:rsid w:val="002C3917"/>
    <w:rsid w:val="002C3BBA"/>
    <w:rsid w:val="002C409F"/>
    <w:rsid w:val="002C510B"/>
    <w:rsid w:val="002C5A49"/>
    <w:rsid w:val="002C63CE"/>
    <w:rsid w:val="002C7D84"/>
    <w:rsid w:val="002D03EB"/>
    <w:rsid w:val="002D084D"/>
    <w:rsid w:val="002D0B37"/>
    <w:rsid w:val="002D0EA4"/>
    <w:rsid w:val="002D32C5"/>
    <w:rsid w:val="002D3E56"/>
    <w:rsid w:val="002D41B1"/>
    <w:rsid w:val="002D4B0B"/>
    <w:rsid w:val="002E0884"/>
    <w:rsid w:val="002E16BA"/>
    <w:rsid w:val="002E19F7"/>
    <w:rsid w:val="002E1C08"/>
    <w:rsid w:val="002E532C"/>
    <w:rsid w:val="002E53F4"/>
    <w:rsid w:val="002E6BF6"/>
    <w:rsid w:val="002E7490"/>
    <w:rsid w:val="002E7618"/>
    <w:rsid w:val="002F0770"/>
    <w:rsid w:val="002F235A"/>
    <w:rsid w:val="002F3B11"/>
    <w:rsid w:val="002F6CD5"/>
    <w:rsid w:val="00301D7E"/>
    <w:rsid w:val="00302919"/>
    <w:rsid w:val="00303F97"/>
    <w:rsid w:val="003043CA"/>
    <w:rsid w:val="00304707"/>
    <w:rsid w:val="00305960"/>
    <w:rsid w:val="00306005"/>
    <w:rsid w:val="0030605A"/>
    <w:rsid w:val="003064BC"/>
    <w:rsid w:val="00310596"/>
    <w:rsid w:val="00310B3F"/>
    <w:rsid w:val="003111F9"/>
    <w:rsid w:val="00315855"/>
    <w:rsid w:val="00316129"/>
    <w:rsid w:val="003164D8"/>
    <w:rsid w:val="00316A46"/>
    <w:rsid w:val="003203F1"/>
    <w:rsid w:val="003211B2"/>
    <w:rsid w:val="003215EF"/>
    <w:rsid w:val="00324133"/>
    <w:rsid w:val="0032509B"/>
    <w:rsid w:val="00326052"/>
    <w:rsid w:val="00327699"/>
    <w:rsid w:val="00327B57"/>
    <w:rsid w:val="00333B6C"/>
    <w:rsid w:val="00333FF1"/>
    <w:rsid w:val="00334978"/>
    <w:rsid w:val="00334C0C"/>
    <w:rsid w:val="00337758"/>
    <w:rsid w:val="00340F6F"/>
    <w:rsid w:val="00341678"/>
    <w:rsid w:val="00347A58"/>
    <w:rsid w:val="00351303"/>
    <w:rsid w:val="003547BA"/>
    <w:rsid w:val="00354B7B"/>
    <w:rsid w:val="0035553D"/>
    <w:rsid w:val="00356261"/>
    <w:rsid w:val="003569CB"/>
    <w:rsid w:val="00356DBF"/>
    <w:rsid w:val="00360F40"/>
    <w:rsid w:val="00361AA4"/>
    <w:rsid w:val="00361B52"/>
    <w:rsid w:val="00361D91"/>
    <w:rsid w:val="00362C82"/>
    <w:rsid w:val="00362EF3"/>
    <w:rsid w:val="00364C57"/>
    <w:rsid w:val="00366251"/>
    <w:rsid w:val="00367F4D"/>
    <w:rsid w:val="0037121D"/>
    <w:rsid w:val="00372D0F"/>
    <w:rsid w:val="0037610D"/>
    <w:rsid w:val="00382C67"/>
    <w:rsid w:val="00384192"/>
    <w:rsid w:val="00385873"/>
    <w:rsid w:val="00386372"/>
    <w:rsid w:val="00392C99"/>
    <w:rsid w:val="003962AB"/>
    <w:rsid w:val="00396AA5"/>
    <w:rsid w:val="003A32C2"/>
    <w:rsid w:val="003A3CF2"/>
    <w:rsid w:val="003A457C"/>
    <w:rsid w:val="003A4BF3"/>
    <w:rsid w:val="003A5179"/>
    <w:rsid w:val="003A59F8"/>
    <w:rsid w:val="003A61EE"/>
    <w:rsid w:val="003A65C5"/>
    <w:rsid w:val="003A7879"/>
    <w:rsid w:val="003B1507"/>
    <w:rsid w:val="003B37B7"/>
    <w:rsid w:val="003B5282"/>
    <w:rsid w:val="003B535D"/>
    <w:rsid w:val="003B54C7"/>
    <w:rsid w:val="003B642C"/>
    <w:rsid w:val="003B7761"/>
    <w:rsid w:val="003C13A1"/>
    <w:rsid w:val="003C292A"/>
    <w:rsid w:val="003C38B4"/>
    <w:rsid w:val="003C3D0A"/>
    <w:rsid w:val="003C4644"/>
    <w:rsid w:val="003C61C9"/>
    <w:rsid w:val="003C7243"/>
    <w:rsid w:val="003C78E5"/>
    <w:rsid w:val="003D143C"/>
    <w:rsid w:val="003D572F"/>
    <w:rsid w:val="003F0EA8"/>
    <w:rsid w:val="003F11C0"/>
    <w:rsid w:val="003F4637"/>
    <w:rsid w:val="003F5D0A"/>
    <w:rsid w:val="003F6857"/>
    <w:rsid w:val="003F7A1D"/>
    <w:rsid w:val="004004F4"/>
    <w:rsid w:val="00402D88"/>
    <w:rsid w:val="00402E90"/>
    <w:rsid w:val="00403089"/>
    <w:rsid w:val="00406855"/>
    <w:rsid w:val="004069C2"/>
    <w:rsid w:val="00411B7C"/>
    <w:rsid w:val="00413D90"/>
    <w:rsid w:val="00415E68"/>
    <w:rsid w:val="00416A2F"/>
    <w:rsid w:val="00420BA1"/>
    <w:rsid w:val="00422F25"/>
    <w:rsid w:val="00430956"/>
    <w:rsid w:val="00431399"/>
    <w:rsid w:val="00440277"/>
    <w:rsid w:val="004409F3"/>
    <w:rsid w:val="0044204E"/>
    <w:rsid w:val="0044484C"/>
    <w:rsid w:val="00444A48"/>
    <w:rsid w:val="00445810"/>
    <w:rsid w:val="00447A80"/>
    <w:rsid w:val="00450BD6"/>
    <w:rsid w:val="004511B2"/>
    <w:rsid w:val="00452336"/>
    <w:rsid w:val="00452DFB"/>
    <w:rsid w:val="004531C2"/>
    <w:rsid w:val="004537F1"/>
    <w:rsid w:val="00454355"/>
    <w:rsid w:val="00457A0A"/>
    <w:rsid w:val="004614CD"/>
    <w:rsid w:val="00463904"/>
    <w:rsid w:val="00464AD4"/>
    <w:rsid w:val="00465931"/>
    <w:rsid w:val="004666DB"/>
    <w:rsid w:val="00466B8D"/>
    <w:rsid w:val="00470088"/>
    <w:rsid w:val="0047142D"/>
    <w:rsid w:val="00471C6B"/>
    <w:rsid w:val="00471E59"/>
    <w:rsid w:val="00472531"/>
    <w:rsid w:val="00473361"/>
    <w:rsid w:val="00473C6A"/>
    <w:rsid w:val="00473E26"/>
    <w:rsid w:val="00474BEF"/>
    <w:rsid w:val="00474E4C"/>
    <w:rsid w:val="00475D46"/>
    <w:rsid w:val="00477785"/>
    <w:rsid w:val="00480029"/>
    <w:rsid w:val="0048058C"/>
    <w:rsid w:val="0048173E"/>
    <w:rsid w:val="004851A1"/>
    <w:rsid w:val="00492228"/>
    <w:rsid w:val="004979B5"/>
    <w:rsid w:val="004A038F"/>
    <w:rsid w:val="004A1C1A"/>
    <w:rsid w:val="004A1D51"/>
    <w:rsid w:val="004A2F89"/>
    <w:rsid w:val="004A5BC6"/>
    <w:rsid w:val="004A6481"/>
    <w:rsid w:val="004A65C1"/>
    <w:rsid w:val="004A7C5A"/>
    <w:rsid w:val="004B1B63"/>
    <w:rsid w:val="004B4E79"/>
    <w:rsid w:val="004B6C17"/>
    <w:rsid w:val="004B708D"/>
    <w:rsid w:val="004B7F7B"/>
    <w:rsid w:val="004C0287"/>
    <w:rsid w:val="004C08CF"/>
    <w:rsid w:val="004C13BC"/>
    <w:rsid w:val="004C4FEF"/>
    <w:rsid w:val="004C52CF"/>
    <w:rsid w:val="004C5E11"/>
    <w:rsid w:val="004C6A71"/>
    <w:rsid w:val="004C75DE"/>
    <w:rsid w:val="004C7A16"/>
    <w:rsid w:val="004D21A6"/>
    <w:rsid w:val="004D2DE9"/>
    <w:rsid w:val="004D55CA"/>
    <w:rsid w:val="004E25CC"/>
    <w:rsid w:val="004E42C4"/>
    <w:rsid w:val="004E4A33"/>
    <w:rsid w:val="004E4EF8"/>
    <w:rsid w:val="004E502C"/>
    <w:rsid w:val="004F0930"/>
    <w:rsid w:val="004F1CD4"/>
    <w:rsid w:val="004F1F52"/>
    <w:rsid w:val="004F3973"/>
    <w:rsid w:val="00500843"/>
    <w:rsid w:val="005010D5"/>
    <w:rsid w:val="0050139C"/>
    <w:rsid w:val="0050174C"/>
    <w:rsid w:val="005017BE"/>
    <w:rsid w:val="00504B4D"/>
    <w:rsid w:val="0050555C"/>
    <w:rsid w:val="00506041"/>
    <w:rsid w:val="0050661A"/>
    <w:rsid w:val="0050792E"/>
    <w:rsid w:val="005125BD"/>
    <w:rsid w:val="00514816"/>
    <w:rsid w:val="00514B05"/>
    <w:rsid w:val="00517771"/>
    <w:rsid w:val="005200B6"/>
    <w:rsid w:val="005214E9"/>
    <w:rsid w:val="00521AC3"/>
    <w:rsid w:val="00521CDF"/>
    <w:rsid w:val="00522550"/>
    <w:rsid w:val="00523E5A"/>
    <w:rsid w:val="00524DE6"/>
    <w:rsid w:val="0052601A"/>
    <w:rsid w:val="0053076B"/>
    <w:rsid w:val="0053119A"/>
    <w:rsid w:val="00531964"/>
    <w:rsid w:val="005328D5"/>
    <w:rsid w:val="00532AA4"/>
    <w:rsid w:val="005361BF"/>
    <w:rsid w:val="00537924"/>
    <w:rsid w:val="005379F3"/>
    <w:rsid w:val="00537F9B"/>
    <w:rsid w:val="005407D1"/>
    <w:rsid w:val="00541931"/>
    <w:rsid w:val="00542685"/>
    <w:rsid w:val="005435ED"/>
    <w:rsid w:val="00544316"/>
    <w:rsid w:val="00544575"/>
    <w:rsid w:val="00545722"/>
    <w:rsid w:val="005458FE"/>
    <w:rsid w:val="00545C60"/>
    <w:rsid w:val="00550F9B"/>
    <w:rsid w:val="005512BC"/>
    <w:rsid w:val="005514D0"/>
    <w:rsid w:val="00552CBA"/>
    <w:rsid w:val="00553640"/>
    <w:rsid w:val="00553BE8"/>
    <w:rsid w:val="00553C09"/>
    <w:rsid w:val="00553F36"/>
    <w:rsid w:val="0055420E"/>
    <w:rsid w:val="005547C1"/>
    <w:rsid w:val="0055517F"/>
    <w:rsid w:val="0055719A"/>
    <w:rsid w:val="00557FA5"/>
    <w:rsid w:val="00562070"/>
    <w:rsid w:val="00562594"/>
    <w:rsid w:val="00562B6E"/>
    <w:rsid w:val="0056462B"/>
    <w:rsid w:val="00565585"/>
    <w:rsid w:val="00572D05"/>
    <w:rsid w:val="0057393A"/>
    <w:rsid w:val="00573F37"/>
    <w:rsid w:val="00576BD9"/>
    <w:rsid w:val="0057715C"/>
    <w:rsid w:val="005775B5"/>
    <w:rsid w:val="00581D86"/>
    <w:rsid w:val="00582126"/>
    <w:rsid w:val="005831C4"/>
    <w:rsid w:val="00583323"/>
    <w:rsid w:val="00586BCF"/>
    <w:rsid w:val="005879E4"/>
    <w:rsid w:val="00591565"/>
    <w:rsid w:val="005915BC"/>
    <w:rsid w:val="005924EA"/>
    <w:rsid w:val="005939EE"/>
    <w:rsid w:val="00594181"/>
    <w:rsid w:val="00594C84"/>
    <w:rsid w:val="0059745E"/>
    <w:rsid w:val="005A0A30"/>
    <w:rsid w:val="005A0E4B"/>
    <w:rsid w:val="005A262F"/>
    <w:rsid w:val="005A3150"/>
    <w:rsid w:val="005B031D"/>
    <w:rsid w:val="005B0D40"/>
    <w:rsid w:val="005B0D82"/>
    <w:rsid w:val="005B347E"/>
    <w:rsid w:val="005B36E9"/>
    <w:rsid w:val="005B55C6"/>
    <w:rsid w:val="005B5A1A"/>
    <w:rsid w:val="005B7936"/>
    <w:rsid w:val="005C02ED"/>
    <w:rsid w:val="005C0646"/>
    <w:rsid w:val="005C160E"/>
    <w:rsid w:val="005C18D7"/>
    <w:rsid w:val="005C237A"/>
    <w:rsid w:val="005C29AC"/>
    <w:rsid w:val="005C2B83"/>
    <w:rsid w:val="005C3D8C"/>
    <w:rsid w:val="005C427E"/>
    <w:rsid w:val="005C4FD5"/>
    <w:rsid w:val="005C571B"/>
    <w:rsid w:val="005C682C"/>
    <w:rsid w:val="005D1A9E"/>
    <w:rsid w:val="005D2E0A"/>
    <w:rsid w:val="005D69DF"/>
    <w:rsid w:val="005D6B6F"/>
    <w:rsid w:val="005D7AEB"/>
    <w:rsid w:val="005E048D"/>
    <w:rsid w:val="005E077E"/>
    <w:rsid w:val="005E1158"/>
    <w:rsid w:val="005E3AB0"/>
    <w:rsid w:val="005E4B02"/>
    <w:rsid w:val="005E58FC"/>
    <w:rsid w:val="005E633F"/>
    <w:rsid w:val="005E7BFE"/>
    <w:rsid w:val="005F0E92"/>
    <w:rsid w:val="005F11EB"/>
    <w:rsid w:val="005F1C7B"/>
    <w:rsid w:val="005F29D4"/>
    <w:rsid w:val="005F2D74"/>
    <w:rsid w:val="005F3928"/>
    <w:rsid w:val="005F3AFD"/>
    <w:rsid w:val="005F40E8"/>
    <w:rsid w:val="005F4E19"/>
    <w:rsid w:val="005F5FC3"/>
    <w:rsid w:val="005F7D34"/>
    <w:rsid w:val="00600215"/>
    <w:rsid w:val="0060056D"/>
    <w:rsid w:val="00601DE6"/>
    <w:rsid w:val="00601E7C"/>
    <w:rsid w:val="006030A5"/>
    <w:rsid w:val="0060323B"/>
    <w:rsid w:val="00603E37"/>
    <w:rsid w:val="006057B6"/>
    <w:rsid w:val="00605B43"/>
    <w:rsid w:val="00606175"/>
    <w:rsid w:val="0060668B"/>
    <w:rsid w:val="00611BC7"/>
    <w:rsid w:val="0061272A"/>
    <w:rsid w:val="00612746"/>
    <w:rsid w:val="006134C9"/>
    <w:rsid w:val="00613EA1"/>
    <w:rsid w:val="00614206"/>
    <w:rsid w:val="0061775B"/>
    <w:rsid w:val="00620A40"/>
    <w:rsid w:val="006223D8"/>
    <w:rsid w:val="00622729"/>
    <w:rsid w:val="006231B5"/>
    <w:rsid w:val="0062343F"/>
    <w:rsid w:val="00624C80"/>
    <w:rsid w:val="0062524D"/>
    <w:rsid w:val="00625460"/>
    <w:rsid w:val="0062554C"/>
    <w:rsid w:val="006255EB"/>
    <w:rsid w:val="0062717B"/>
    <w:rsid w:val="00627CB7"/>
    <w:rsid w:val="00630747"/>
    <w:rsid w:val="00630AF6"/>
    <w:rsid w:val="0063111A"/>
    <w:rsid w:val="006339B0"/>
    <w:rsid w:val="00633C31"/>
    <w:rsid w:val="00635135"/>
    <w:rsid w:val="006353BD"/>
    <w:rsid w:val="006369E6"/>
    <w:rsid w:val="00640EC9"/>
    <w:rsid w:val="0064146B"/>
    <w:rsid w:val="00641814"/>
    <w:rsid w:val="006448AE"/>
    <w:rsid w:val="00644B56"/>
    <w:rsid w:val="00644F5E"/>
    <w:rsid w:val="00651F83"/>
    <w:rsid w:val="00651F98"/>
    <w:rsid w:val="00654010"/>
    <w:rsid w:val="00656AD3"/>
    <w:rsid w:val="00657841"/>
    <w:rsid w:val="0066266A"/>
    <w:rsid w:val="00666C48"/>
    <w:rsid w:val="00667B12"/>
    <w:rsid w:val="0067110D"/>
    <w:rsid w:val="00672837"/>
    <w:rsid w:val="00676013"/>
    <w:rsid w:val="00676555"/>
    <w:rsid w:val="00676CB6"/>
    <w:rsid w:val="00677252"/>
    <w:rsid w:val="00677580"/>
    <w:rsid w:val="006802FD"/>
    <w:rsid w:val="00680E54"/>
    <w:rsid w:val="006830AA"/>
    <w:rsid w:val="006833B3"/>
    <w:rsid w:val="0068528F"/>
    <w:rsid w:val="0068539E"/>
    <w:rsid w:val="006854A4"/>
    <w:rsid w:val="006857BD"/>
    <w:rsid w:val="006862D4"/>
    <w:rsid w:val="00690267"/>
    <w:rsid w:val="006926BE"/>
    <w:rsid w:val="00693605"/>
    <w:rsid w:val="00694FAB"/>
    <w:rsid w:val="006A06E3"/>
    <w:rsid w:val="006A0755"/>
    <w:rsid w:val="006A2F1F"/>
    <w:rsid w:val="006A332C"/>
    <w:rsid w:val="006A3968"/>
    <w:rsid w:val="006A7142"/>
    <w:rsid w:val="006A75B7"/>
    <w:rsid w:val="006A7FDB"/>
    <w:rsid w:val="006B1008"/>
    <w:rsid w:val="006B2CC2"/>
    <w:rsid w:val="006B53E8"/>
    <w:rsid w:val="006B608D"/>
    <w:rsid w:val="006B6139"/>
    <w:rsid w:val="006B667B"/>
    <w:rsid w:val="006B6BC4"/>
    <w:rsid w:val="006B797E"/>
    <w:rsid w:val="006C1A87"/>
    <w:rsid w:val="006C377B"/>
    <w:rsid w:val="006C3996"/>
    <w:rsid w:val="006C4C38"/>
    <w:rsid w:val="006D01B0"/>
    <w:rsid w:val="006D0851"/>
    <w:rsid w:val="006D3752"/>
    <w:rsid w:val="006D389D"/>
    <w:rsid w:val="006D58AF"/>
    <w:rsid w:val="006D62FE"/>
    <w:rsid w:val="006D64E1"/>
    <w:rsid w:val="006D65F1"/>
    <w:rsid w:val="006D6DC3"/>
    <w:rsid w:val="006D6E43"/>
    <w:rsid w:val="006D7A32"/>
    <w:rsid w:val="006E0B07"/>
    <w:rsid w:val="006E0B82"/>
    <w:rsid w:val="006E19CE"/>
    <w:rsid w:val="006E1BA0"/>
    <w:rsid w:val="006E3ACE"/>
    <w:rsid w:val="006E54EF"/>
    <w:rsid w:val="006E5F23"/>
    <w:rsid w:val="006E602A"/>
    <w:rsid w:val="006F0D5A"/>
    <w:rsid w:val="006F41BC"/>
    <w:rsid w:val="006F6207"/>
    <w:rsid w:val="006F75B2"/>
    <w:rsid w:val="007024A6"/>
    <w:rsid w:val="007029BB"/>
    <w:rsid w:val="00702CF4"/>
    <w:rsid w:val="00704249"/>
    <w:rsid w:val="007071DF"/>
    <w:rsid w:val="0070743B"/>
    <w:rsid w:val="00712E05"/>
    <w:rsid w:val="007200C2"/>
    <w:rsid w:val="007215C0"/>
    <w:rsid w:val="007220A4"/>
    <w:rsid w:val="007226E6"/>
    <w:rsid w:val="00723BA5"/>
    <w:rsid w:val="00724461"/>
    <w:rsid w:val="00725474"/>
    <w:rsid w:val="00726E35"/>
    <w:rsid w:val="007301D6"/>
    <w:rsid w:val="007352C3"/>
    <w:rsid w:val="00735E05"/>
    <w:rsid w:val="00737B74"/>
    <w:rsid w:val="00741926"/>
    <w:rsid w:val="00741B4F"/>
    <w:rsid w:val="0074486A"/>
    <w:rsid w:val="00751082"/>
    <w:rsid w:val="0075137A"/>
    <w:rsid w:val="00753DA2"/>
    <w:rsid w:val="007563EE"/>
    <w:rsid w:val="00756818"/>
    <w:rsid w:val="007571B8"/>
    <w:rsid w:val="007579B1"/>
    <w:rsid w:val="00761477"/>
    <w:rsid w:val="007622BD"/>
    <w:rsid w:val="007635D4"/>
    <w:rsid w:val="00763ACC"/>
    <w:rsid w:val="00766DEA"/>
    <w:rsid w:val="00766E31"/>
    <w:rsid w:val="00767ED1"/>
    <w:rsid w:val="00771291"/>
    <w:rsid w:val="00772248"/>
    <w:rsid w:val="007754EE"/>
    <w:rsid w:val="0077595E"/>
    <w:rsid w:val="00775B6F"/>
    <w:rsid w:val="0077604E"/>
    <w:rsid w:val="007771AA"/>
    <w:rsid w:val="00777B87"/>
    <w:rsid w:val="00781DCE"/>
    <w:rsid w:val="0078200A"/>
    <w:rsid w:val="00782E44"/>
    <w:rsid w:val="00783900"/>
    <w:rsid w:val="00784091"/>
    <w:rsid w:val="00785C7F"/>
    <w:rsid w:val="00787616"/>
    <w:rsid w:val="00787A2A"/>
    <w:rsid w:val="00790FAB"/>
    <w:rsid w:val="00791572"/>
    <w:rsid w:val="00794CA9"/>
    <w:rsid w:val="0079506B"/>
    <w:rsid w:val="00795FCD"/>
    <w:rsid w:val="00796B36"/>
    <w:rsid w:val="007A0730"/>
    <w:rsid w:val="007A3686"/>
    <w:rsid w:val="007A51E4"/>
    <w:rsid w:val="007A556C"/>
    <w:rsid w:val="007A5982"/>
    <w:rsid w:val="007A717C"/>
    <w:rsid w:val="007A74B3"/>
    <w:rsid w:val="007B05DC"/>
    <w:rsid w:val="007B0BC3"/>
    <w:rsid w:val="007B2470"/>
    <w:rsid w:val="007B2B31"/>
    <w:rsid w:val="007B2F60"/>
    <w:rsid w:val="007C1A96"/>
    <w:rsid w:val="007C24CE"/>
    <w:rsid w:val="007C2F71"/>
    <w:rsid w:val="007C3787"/>
    <w:rsid w:val="007C49C3"/>
    <w:rsid w:val="007C579E"/>
    <w:rsid w:val="007C5EB8"/>
    <w:rsid w:val="007C6272"/>
    <w:rsid w:val="007C62F9"/>
    <w:rsid w:val="007D0C39"/>
    <w:rsid w:val="007D189F"/>
    <w:rsid w:val="007D1CF1"/>
    <w:rsid w:val="007D1F0A"/>
    <w:rsid w:val="007D2A18"/>
    <w:rsid w:val="007D4681"/>
    <w:rsid w:val="007D47B4"/>
    <w:rsid w:val="007E000F"/>
    <w:rsid w:val="007E2272"/>
    <w:rsid w:val="007E4110"/>
    <w:rsid w:val="007E4C84"/>
    <w:rsid w:val="007E68E0"/>
    <w:rsid w:val="007E7978"/>
    <w:rsid w:val="007E7DC8"/>
    <w:rsid w:val="007F00ED"/>
    <w:rsid w:val="007F0505"/>
    <w:rsid w:val="007F462E"/>
    <w:rsid w:val="007F4BD1"/>
    <w:rsid w:val="008003E1"/>
    <w:rsid w:val="00800D62"/>
    <w:rsid w:val="00801413"/>
    <w:rsid w:val="00801D02"/>
    <w:rsid w:val="00804A83"/>
    <w:rsid w:val="008127BE"/>
    <w:rsid w:val="00812857"/>
    <w:rsid w:val="008131EF"/>
    <w:rsid w:val="00815077"/>
    <w:rsid w:val="0081571B"/>
    <w:rsid w:val="0081619F"/>
    <w:rsid w:val="00816B35"/>
    <w:rsid w:val="00817749"/>
    <w:rsid w:val="00821FE2"/>
    <w:rsid w:val="008225E2"/>
    <w:rsid w:val="0082408E"/>
    <w:rsid w:val="00826AC8"/>
    <w:rsid w:val="00827C13"/>
    <w:rsid w:val="00827F53"/>
    <w:rsid w:val="00831648"/>
    <w:rsid w:val="00832176"/>
    <w:rsid w:val="00832578"/>
    <w:rsid w:val="00832D82"/>
    <w:rsid w:val="00832DD1"/>
    <w:rsid w:val="0083326E"/>
    <w:rsid w:val="0083337D"/>
    <w:rsid w:val="008339B8"/>
    <w:rsid w:val="00834484"/>
    <w:rsid w:val="008348EA"/>
    <w:rsid w:val="00837069"/>
    <w:rsid w:val="00837798"/>
    <w:rsid w:val="00840E3F"/>
    <w:rsid w:val="0084143C"/>
    <w:rsid w:val="00844862"/>
    <w:rsid w:val="008478CA"/>
    <w:rsid w:val="00851586"/>
    <w:rsid w:val="00854B83"/>
    <w:rsid w:val="00860383"/>
    <w:rsid w:val="0086096C"/>
    <w:rsid w:val="008613EC"/>
    <w:rsid w:val="008632E5"/>
    <w:rsid w:val="00863311"/>
    <w:rsid w:val="00863CF2"/>
    <w:rsid w:val="00864927"/>
    <w:rsid w:val="00867017"/>
    <w:rsid w:val="00867F43"/>
    <w:rsid w:val="00871579"/>
    <w:rsid w:val="00872008"/>
    <w:rsid w:val="00872543"/>
    <w:rsid w:val="00872DEC"/>
    <w:rsid w:val="00872EEE"/>
    <w:rsid w:val="00873D97"/>
    <w:rsid w:val="00873E7E"/>
    <w:rsid w:val="00875027"/>
    <w:rsid w:val="00875B57"/>
    <w:rsid w:val="00876400"/>
    <w:rsid w:val="00876D0D"/>
    <w:rsid w:val="00880F42"/>
    <w:rsid w:val="00884F27"/>
    <w:rsid w:val="00890F2C"/>
    <w:rsid w:val="00891DCC"/>
    <w:rsid w:val="0089394D"/>
    <w:rsid w:val="00893D64"/>
    <w:rsid w:val="008A0005"/>
    <w:rsid w:val="008A0407"/>
    <w:rsid w:val="008A0A51"/>
    <w:rsid w:val="008A0E5B"/>
    <w:rsid w:val="008A21F3"/>
    <w:rsid w:val="008A3B14"/>
    <w:rsid w:val="008A3BBE"/>
    <w:rsid w:val="008A7069"/>
    <w:rsid w:val="008A721A"/>
    <w:rsid w:val="008B0148"/>
    <w:rsid w:val="008B1D1B"/>
    <w:rsid w:val="008B2172"/>
    <w:rsid w:val="008B41A5"/>
    <w:rsid w:val="008B5A24"/>
    <w:rsid w:val="008B5A68"/>
    <w:rsid w:val="008B67ED"/>
    <w:rsid w:val="008C0D97"/>
    <w:rsid w:val="008C0E73"/>
    <w:rsid w:val="008C22A9"/>
    <w:rsid w:val="008C2327"/>
    <w:rsid w:val="008C30E4"/>
    <w:rsid w:val="008C3FE7"/>
    <w:rsid w:val="008C5261"/>
    <w:rsid w:val="008C5ED6"/>
    <w:rsid w:val="008C5F07"/>
    <w:rsid w:val="008C63A5"/>
    <w:rsid w:val="008C6B50"/>
    <w:rsid w:val="008D0117"/>
    <w:rsid w:val="008D13A4"/>
    <w:rsid w:val="008D1444"/>
    <w:rsid w:val="008D16EF"/>
    <w:rsid w:val="008D335D"/>
    <w:rsid w:val="008D5443"/>
    <w:rsid w:val="008D56A8"/>
    <w:rsid w:val="008D6466"/>
    <w:rsid w:val="008D7B5F"/>
    <w:rsid w:val="008E0964"/>
    <w:rsid w:val="008E1CA4"/>
    <w:rsid w:val="008E3160"/>
    <w:rsid w:val="008E3E80"/>
    <w:rsid w:val="008E4405"/>
    <w:rsid w:val="008E44D8"/>
    <w:rsid w:val="008E4739"/>
    <w:rsid w:val="008E537F"/>
    <w:rsid w:val="008E64B7"/>
    <w:rsid w:val="008E6C0D"/>
    <w:rsid w:val="008E7632"/>
    <w:rsid w:val="008F10DA"/>
    <w:rsid w:val="008F3BC3"/>
    <w:rsid w:val="008F3EDA"/>
    <w:rsid w:val="008F5084"/>
    <w:rsid w:val="008F672A"/>
    <w:rsid w:val="00902FC3"/>
    <w:rsid w:val="00903A62"/>
    <w:rsid w:val="009043AA"/>
    <w:rsid w:val="00907A22"/>
    <w:rsid w:val="00912410"/>
    <w:rsid w:val="00916921"/>
    <w:rsid w:val="009177EF"/>
    <w:rsid w:val="00920569"/>
    <w:rsid w:val="00923CAE"/>
    <w:rsid w:val="009261B0"/>
    <w:rsid w:val="00927485"/>
    <w:rsid w:val="00930586"/>
    <w:rsid w:val="00932E8E"/>
    <w:rsid w:val="009339D5"/>
    <w:rsid w:val="00934700"/>
    <w:rsid w:val="0093514E"/>
    <w:rsid w:val="009363BC"/>
    <w:rsid w:val="00936FDE"/>
    <w:rsid w:val="00937056"/>
    <w:rsid w:val="009370A6"/>
    <w:rsid w:val="0093724B"/>
    <w:rsid w:val="00937872"/>
    <w:rsid w:val="00941D12"/>
    <w:rsid w:val="009435C1"/>
    <w:rsid w:val="00943B22"/>
    <w:rsid w:val="00945DA3"/>
    <w:rsid w:val="00946720"/>
    <w:rsid w:val="009509BD"/>
    <w:rsid w:val="00952018"/>
    <w:rsid w:val="009527BB"/>
    <w:rsid w:val="0095461E"/>
    <w:rsid w:val="00954BE2"/>
    <w:rsid w:val="00955A19"/>
    <w:rsid w:val="00956481"/>
    <w:rsid w:val="00956AB4"/>
    <w:rsid w:val="00957971"/>
    <w:rsid w:val="00960D76"/>
    <w:rsid w:val="009611EF"/>
    <w:rsid w:val="009615F5"/>
    <w:rsid w:val="0096185C"/>
    <w:rsid w:val="00961FE3"/>
    <w:rsid w:val="00963D6A"/>
    <w:rsid w:val="009642A0"/>
    <w:rsid w:val="00964571"/>
    <w:rsid w:val="009657ED"/>
    <w:rsid w:val="00965FC8"/>
    <w:rsid w:val="00966999"/>
    <w:rsid w:val="00967FA9"/>
    <w:rsid w:val="009701AD"/>
    <w:rsid w:val="00970B81"/>
    <w:rsid w:val="0097414B"/>
    <w:rsid w:val="00976B4D"/>
    <w:rsid w:val="00977815"/>
    <w:rsid w:val="009869EA"/>
    <w:rsid w:val="00987743"/>
    <w:rsid w:val="009906A3"/>
    <w:rsid w:val="0099225F"/>
    <w:rsid w:val="0099313A"/>
    <w:rsid w:val="0099461D"/>
    <w:rsid w:val="00995F18"/>
    <w:rsid w:val="00996EF1"/>
    <w:rsid w:val="009A137C"/>
    <w:rsid w:val="009A17D8"/>
    <w:rsid w:val="009A18A4"/>
    <w:rsid w:val="009A203E"/>
    <w:rsid w:val="009A21C8"/>
    <w:rsid w:val="009A3BE9"/>
    <w:rsid w:val="009A70F8"/>
    <w:rsid w:val="009A799E"/>
    <w:rsid w:val="009B3BFB"/>
    <w:rsid w:val="009B5DF1"/>
    <w:rsid w:val="009B6FBC"/>
    <w:rsid w:val="009B7F31"/>
    <w:rsid w:val="009C064A"/>
    <w:rsid w:val="009C1A78"/>
    <w:rsid w:val="009C1F4F"/>
    <w:rsid w:val="009C6CDD"/>
    <w:rsid w:val="009D01BB"/>
    <w:rsid w:val="009D1A5D"/>
    <w:rsid w:val="009D2A07"/>
    <w:rsid w:val="009D3D9C"/>
    <w:rsid w:val="009D440F"/>
    <w:rsid w:val="009D6863"/>
    <w:rsid w:val="009E1854"/>
    <w:rsid w:val="009E1983"/>
    <w:rsid w:val="009E1B58"/>
    <w:rsid w:val="009E209C"/>
    <w:rsid w:val="009E3E1C"/>
    <w:rsid w:val="009E4E27"/>
    <w:rsid w:val="009E7ED8"/>
    <w:rsid w:val="009F0C83"/>
    <w:rsid w:val="009F142F"/>
    <w:rsid w:val="009F34E7"/>
    <w:rsid w:val="009F36CF"/>
    <w:rsid w:val="009F42A4"/>
    <w:rsid w:val="009F4903"/>
    <w:rsid w:val="00A000BE"/>
    <w:rsid w:val="00A01477"/>
    <w:rsid w:val="00A02EE7"/>
    <w:rsid w:val="00A03AD9"/>
    <w:rsid w:val="00A04507"/>
    <w:rsid w:val="00A04583"/>
    <w:rsid w:val="00A04A4A"/>
    <w:rsid w:val="00A05304"/>
    <w:rsid w:val="00A10436"/>
    <w:rsid w:val="00A106C7"/>
    <w:rsid w:val="00A11CB0"/>
    <w:rsid w:val="00A126BA"/>
    <w:rsid w:val="00A131AA"/>
    <w:rsid w:val="00A13675"/>
    <w:rsid w:val="00A15439"/>
    <w:rsid w:val="00A167E7"/>
    <w:rsid w:val="00A16E8F"/>
    <w:rsid w:val="00A16F55"/>
    <w:rsid w:val="00A20FEE"/>
    <w:rsid w:val="00A21034"/>
    <w:rsid w:val="00A22D84"/>
    <w:rsid w:val="00A23203"/>
    <w:rsid w:val="00A23669"/>
    <w:rsid w:val="00A24FBD"/>
    <w:rsid w:val="00A25502"/>
    <w:rsid w:val="00A30ABC"/>
    <w:rsid w:val="00A32B8C"/>
    <w:rsid w:val="00A340B8"/>
    <w:rsid w:val="00A35887"/>
    <w:rsid w:val="00A35B56"/>
    <w:rsid w:val="00A364EA"/>
    <w:rsid w:val="00A42BB9"/>
    <w:rsid w:val="00A43364"/>
    <w:rsid w:val="00A50A1B"/>
    <w:rsid w:val="00A536EF"/>
    <w:rsid w:val="00A566E1"/>
    <w:rsid w:val="00A56A95"/>
    <w:rsid w:val="00A60103"/>
    <w:rsid w:val="00A6182A"/>
    <w:rsid w:val="00A625CC"/>
    <w:rsid w:val="00A649B4"/>
    <w:rsid w:val="00A64C83"/>
    <w:rsid w:val="00A64D6F"/>
    <w:rsid w:val="00A652D8"/>
    <w:rsid w:val="00A71EBE"/>
    <w:rsid w:val="00A73354"/>
    <w:rsid w:val="00A734B0"/>
    <w:rsid w:val="00A74030"/>
    <w:rsid w:val="00A7797B"/>
    <w:rsid w:val="00A82C29"/>
    <w:rsid w:val="00A82FA6"/>
    <w:rsid w:val="00A840BF"/>
    <w:rsid w:val="00A85075"/>
    <w:rsid w:val="00A86A37"/>
    <w:rsid w:val="00A871B7"/>
    <w:rsid w:val="00A87B98"/>
    <w:rsid w:val="00A90473"/>
    <w:rsid w:val="00A90DAD"/>
    <w:rsid w:val="00A92EB4"/>
    <w:rsid w:val="00A95D79"/>
    <w:rsid w:val="00A973F1"/>
    <w:rsid w:val="00AA04F2"/>
    <w:rsid w:val="00AA107A"/>
    <w:rsid w:val="00AA575B"/>
    <w:rsid w:val="00AA5EE9"/>
    <w:rsid w:val="00AA6600"/>
    <w:rsid w:val="00AA687C"/>
    <w:rsid w:val="00AB42BD"/>
    <w:rsid w:val="00AB7088"/>
    <w:rsid w:val="00AC06CF"/>
    <w:rsid w:val="00AC0FB0"/>
    <w:rsid w:val="00AC1496"/>
    <w:rsid w:val="00AC2D2C"/>
    <w:rsid w:val="00AC4109"/>
    <w:rsid w:val="00AC5651"/>
    <w:rsid w:val="00AD0551"/>
    <w:rsid w:val="00AD2469"/>
    <w:rsid w:val="00AD2C02"/>
    <w:rsid w:val="00AD3EFD"/>
    <w:rsid w:val="00AD472D"/>
    <w:rsid w:val="00AD4A87"/>
    <w:rsid w:val="00AD583E"/>
    <w:rsid w:val="00AD7557"/>
    <w:rsid w:val="00AE0F24"/>
    <w:rsid w:val="00AE3121"/>
    <w:rsid w:val="00AE41A6"/>
    <w:rsid w:val="00AE46CB"/>
    <w:rsid w:val="00AE52E6"/>
    <w:rsid w:val="00AF1B57"/>
    <w:rsid w:val="00AF3B47"/>
    <w:rsid w:val="00AF6D8E"/>
    <w:rsid w:val="00AF73FA"/>
    <w:rsid w:val="00B01AF7"/>
    <w:rsid w:val="00B03EC2"/>
    <w:rsid w:val="00B06096"/>
    <w:rsid w:val="00B07769"/>
    <w:rsid w:val="00B10004"/>
    <w:rsid w:val="00B1026B"/>
    <w:rsid w:val="00B11705"/>
    <w:rsid w:val="00B117D6"/>
    <w:rsid w:val="00B12580"/>
    <w:rsid w:val="00B14004"/>
    <w:rsid w:val="00B14691"/>
    <w:rsid w:val="00B15B3D"/>
    <w:rsid w:val="00B16609"/>
    <w:rsid w:val="00B21102"/>
    <w:rsid w:val="00B25755"/>
    <w:rsid w:val="00B319BA"/>
    <w:rsid w:val="00B3224D"/>
    <w:rsid w:val="00B33825"/>
    <w:rsid w:val="00B34273"/>
    <w:rsid w:val="00B404E1"/>
    <w:rsid w:val="00B40528"/>
    <w:rsid w:val="00B423AB"/>
    <w:rsid w:val="00B43CCD"/>
    <w:rsid w:val="00B4517A"/>
    <w:rsid w:val="00B50FE5"/>
    <w:rsid w:val="00B519F6"/>
    <w:rsid w:val="00B5250D"/>
    <w:rsid w:val="00B55C1E"/>
    <w:rsid w:val="00B60412"/>
    <w:rsid w:val="00B60FDA"/>
    <w:rsid w:val="00B613FC"/>
    <w:rsid w:val="00B62703"/>
    <w:rsid w:val="00B64F6A"/>
    <w:rsid w:val="00B65324"/>
    <w:rsid w:val="00B65640"/>
    <w:rsid w:val="00B66A21"/>
    <w:rsid w:val="00B673A6"/>
    <w:rsid w:val="00B67B62"/>
    <w:rsid w:val="00B67E80"/>
    <w:rsid w:val="00B71BCC"/>
    <w:rsid w:val="00B73731"/>
    <w:rsid w:val="00B77073"/>
    <w:rsid w:val="00B77104"/>
    <w:rsid w:val="00B774DF"/>
    <w:rsid w:val="00B776BF"/>
    <w:rsid w:val="00B80434"/>
    <w:rsid w:val="00B80F48"/>
    <w:rsid w:val="00B80FBE"/>
    <w:rsid w:val="00B81107"/>
    <w:rsid w:val="00B8184E"/>
    <w:rsid w:val="00B82C6D"/>
    <w:rsid w:val="00B832C2"/>
    <w:rsid w:val="00B86677"/>
    <w:rsid w:val="00B86CE6"/>
    <w:rsid w:val="00B873D4"/>
    <w:rsid w:val="00B87617"/>
    <w:rsid w:val="00B90142"/>
    <w:rsid w:val="00B91D63"/>
    <w:rsid w:val="00B93AD6"/>
    <w:rsid w:val="00B957DE"/>
    <w:rsid w:val="00B95951"/>
    <w:rsid w:val="00B95C54"/>
    <w:rsid w:val="00BA04D6"/>
    <w:rsid w:val="00BA092B"/>
    <w:rsid w:val="00BA338B"/>
    <w:rsid w:val="00BA3CDA"/>
    <w:rsid w:val="00BA4D16"/>
    <w:rsid w:val="00BA736A"/>
    <w:rsid w:val="00BA7614"/>
    <w:rsid w:val="00BB0971"/>
    <w:rsid w:val="00BB4083"/>
    <w:rsid w:val="00BB52A4"/>
    <w:rsid w:val="00BB573A"/>
    <w:rsid w:val="00BB6F1E"/>
    <w:rsid w:val="00BB70EB"/>
    <w:rsid w:val="00BC015F"/>
    <w:rsid w:val="00BC2192"/>
    <w:rsid w:val="00BC3D54"/>
    <w:rsid w:val="00BC5C03"/>
    <w:rsid w:val="00BC78C0"/>
    <w:rsid w:val="00BC7D75"/>
    <w:rsid w:val="00BD2450"/>
    <w:rsid w:val="00BD2616"/>
    <w:rsid w:val="00BD2791"/>
    <w:rsid w:val="00BD2A18"/>
    <w:rsid w:val="00BD3B7B"/>
    <w:rsid w:val="00BD4375"/>
    <w:rsid w:val="00BD4BB6"/>
    <w:rsid w:val="00BD77F6"/>
    <w:rsid w:val="00BD79BC"/>
    <w:rsid w:val="00BE22E5"/>
    <w:rsid w:val="00BE3FDE"/>
    <w:rsid w:val="00BE4FE6"/>
    <w:rsid w:val="00BE5436"/>
    <w:rsid w:val="00BE619D"/>
    <w:rsid w:val="00BE7920"/>
    <w:rsid w:val="00BF4053"/>
    <w:rsid w:val="00BF4E5C"/>
    <w:rsid w:val="00BF547E"/>
    <w:rsid w:val="00BF7D84"/>
    <w:rsid w:val="00C00422"/>
    <w:rsid w:val="00C009C8"/>
    <w:rsid w:val="00C00B26"/>
    <w:rsid w:val="00C01748"/>
    <w:rsid w:val="00C03B19"/>
    <w:rsid w:val="00C04103"/>
    <w:rsid w:val="00C04B38"/>
    <w:rsid w:val="00C05843"/>
    <w:rsid w:val="00C05C54"/>
    <w:rsid w:val="00C118F5"/>
    <w:rsid w:val="00C1418A"/>
    <w:rsid w:val="00C14389"/>
    <w:rsid w:val="00C147A1"/>
    <w:rsid w:val="00C16843"/>
    <w:rsid w:val="00C23654"/>
    <w:rsid w:val="00C25C87"/>
    <w:rsid w:val="00C31723"/>
    <w:rsid w:val="00C3243B"/>
    <w:rsid w:val="00C36CB4"/>
    <w:rsid w:val="00C40CEC"/>
    <w:rsid w:val="00C4198A"/>
    <w:rsid w:val="00C43E0F"/>
    <w:rsid w:val="00C43ED5"/>
    <w:rsid w:val="00C461ED"/>
    <w:rsid w:val="00C4711A"/>
    <w:rsid w:val="00C47525"/>
    <w:rsid w:val="00C47B37"/>
    <w:rsid w:val="00C516D4"/>
    <w:rsid w:val="00C53E01"/>
    <w:rsid w:val="00C570C8"/>
    <w:rsid w:val="00C57456"/>
    <w:rsid w:val="00C61142"/>
    <w:rsid w:val="00C635D4"/>
    <w:rsid w:val="00C63881"/>
    <w:rsid w:val="00C642AF"/>
    <w:rsid w:val="00C646E5"/>
    <w:rsid w:val="00C66781"/>
    <w:rsid w:val="00C6710B"/>
    <w:rsid w:val="00C679E3"/>
    <w:rsid w:val="00C67FAC"/>
    <w:rsid w:val="00C71376"/>
    <w:rsid w:val="00C72A4B"/>
    <w:rsid w:val="00C731C5"/>
    <w:rsid w:val="00C7454E"/>
    <w:rsid w:val="00C7735F"/>
    <w:rsid w:val="00C77A8C"/>
    <w:rsid w:val="00C80743"/>
    <w:rsid w:val="00C80E76"/>
    <w:rsid w:val="00C80FF2"/>
    <w:rsid w:val="00C8252F"/>
    <w:rsid w:val="00C853EB"/>
    <w:rsid w:val="00C86063"/>
    <w:rsid w:val="00C86B49"/>
    <w:rsid w:val="00C87D82"/>
    <w:rsid w:val="00C91A1E"/>
    <w:rsid w:val="00C92640"/>
    <w:rsid w:val="00C956B4"/>
    <w:rsid w:val="00C96F81"/>
    <w:rsid w:val="00C97F55"/>
    <w:rsid w:val="00CA0DF9"/>
    <w:rsid w:val="00CA1210"/>
    <w:rsid w:val="00CA1DA6"/>
    <w:rsid w:val="00CA4B5C"/>
    <w:rsid w:val="00CA4FE3"/>
    <w:rsid w:val="00CB04EC"/>
    <w:rsid w:val="00CB38F2"/>
    <w:rsid w:val="00CB48F2"/>
    <w:rsid w:val="00CB4F2E"/>
    <w:rsid w:val="00CC05FF"/>
    <w:rsid w:val="00CC0FC4"/>
    <w:rsid w:val="00CC19DD"/>
    <w:rsid w:val="00CC2795"/>
    <w:rsid w:val="00CC37B1"/>
    <w:rsid w:val="00CC6992"/>
    <w:rsid w:val="00CC6CB0"/>
    <w:rsid w:val="00CC6DB8"/>
    <w:rsid w:val="00CC731D"/>
    <w:rsid w:val="00CC785B"/>
    <w:rsid w:val="00CD1B36"/>
    <w:rsid w:val="00CD2691"/>
    <w:rsid w:val="00CD2862"/>
    <w:rsid w:val="00CD440D"/>
    <w:rsid w:val="00CD5B0E"/>
    <w:rsid w:val="00CD61A2"/>
    <w:rsid w:val="00CD682E"/>
    <w:rsid w:val="00CD7144"/>
    <w:rsid w:val="00CE0AFF"/>
    <w:rsid w:val="00CE0F3C"/>
    <w:rsid w:val="00CE1BE8"/>
    <w:rsid w:val="00CE2507"/>
    <w:rsid w:val="00CE25BD"/>
    <w:rsid w:val="00CE2C45"/>
    <w:rsid w:val="00CE36ED"/>
    <w:rsid w:val="00CE576A"/>
    <w:rsid w:val="00CE5BFF"/>
    <w:rsid w:val="00CE5C83"/>
    <w:rsid w:val="00CE7539"/>
    <w:rsid w:val="00CF04F8"/>
    <w:rsid w:val="00CF091A"/>
    <w:rsid w:val="00CF16FF"/>
    <w:rsid w:val="00CF34AD"/>
    <w:rsid w:val="00CF39E9"/>
    <w:rsid w:val="00CF4578"/>
    <w:rsid w:val="00CF45A1"/>
    <w:rsid w:val="00CF4ADE"/>
    <w:rsid w:val="00CF6D5F"/>
    <w:rsid w:val="00CF7052"/>
    <w:rsid w:val="00CF755A"/>
    <w:rsid w:val="00CF7AF1"/>
    <w:rsid w:val="00D000FF"/>
    <w:rsid w:val="00D03551"/>
    <w:rsid w:val="00D04322"/>
    <w:rsid w:val="00D04A33"/>
    <w:rsid w:val="00D056FF"/>
    <w:rsid w:val="00D05ADC"/>
    <w:rsid w:val="00D101DB"/>
    <w:rsid w:val="00D13E52"/>
    <w:rsid w:val="00D1573F"/>
    <w:rsid w:val="00D16E91"/>
    <w:rsid w:val="00D17816"/>
    <w:rsid w:val="00D205FD"/>
    <w:rsid w:val="00D2129D"/>
    <w:rsid w:val="00D233D2"/>
    <w:rsid w:val="00D30836"/>
    <w:rsid w:val="00D31C7C"/>
    <w:rsid w:val="00D31E16"/>
    <w:rsid w:val="00D33AFE"/>
    <w:rsid w:val="00D33F43"/>
    <w:rsid w:val="00D3463B"/>
    <w:rsid w:val="00D34B3E"/>
    <w:rsid w:val="00D352D9"/>
    <w:rsid w:val="00D37541"/>
    <w:rsid w:val="00D37E21"/>
    <w:rsid w:val="00D40041"/>
    <w:rsid w:val="00D41499"/>
    <w:rsid w:val="00D425DF"/>
    <w:rsid w:val="00D42B34"/>
    <w:rsid w:val="00D42C98"/>
    <w:rsid w:val="00D42FF4"/>
    <w:rsid w:val="00D437CB"/>
    <w:rsid w:val="00D44C2E"/>
    <w:rsid w:val="00D46737"/>
    <w:rsid w:val="00D47A77"/>
    <w:rsid w:val="00D5093C"/>
    <w:rsid w:val="00D519ED"/>
    <w:rsid w:val="00D52C4F"/>
    <w:rsid w:val="00D54955"/>
    <w:rsid w:val="00D60393"/>
    <w:rsid w:val="00D6204E"/>
    <w:rsid w:val="00D62297"/>
    <w:rsid w:val="00D6259A"/>
    <w:rsid w:val="00D62793"/>
    <w:rsid w:val="00D63D43"/>
    <w:rsid w:val="00D6416D"/>
    <w:rsid w:val="00D652CA"/>
    <w:rsid w:val="00D67AE4"/>
    <w:rsid w:val="00D67F59"/>
    <w:rsid w:val="00D7127B"/>
    <w:rsid w:val="00D71F39"/>
    <w:rsid w:val="00D733BB"/>
    <w:rsid w:val="00D745FD"/>
    <w:rsid w:val="00D75154"/>
    <w:rsid w:val="00D752AD"/>
    <w:rsid w:val="00D75782"/>
    <w:rsid w:val="00D76CA4"/>
    <w:rsid w:val="00D809D8"/>
    <w:rsid w:val="00D83BF1"/>
    <w:rsid w:val="00D849FD"/>
    <w:rsid w:val="00D85424"/>
    <w:rsid w:val="00D85D3F"/>
    <w:rsid w:val="00D939F6"/>
    <w:rsid w:val="00D945A3"/>
    <w:rsid w:val="00D94A84"/>
    <w:rsid w:val="00D95188"/>
    <w:rsid w:val="00DA0183"/>
    <w:rsid w:val="00DA14F5"/>
    <w:rsid w:val="00DA336A"/>
    <w:rsid w:val="00DA3A6E"/>
    <w:rsid w:val="00DA4628"/>
    <w:rsid w:val="00DA5085"/>
    <w:rsid w:val="00DA5D67"/>
    <w:rsid w:val="00DA75C3"/>
    <w:rsid w:val="00DB3FA7"/>
    <w:rsid w:val="00DB6305"/>
    <w:rsid w:val="00DB63F8"/>
    <w:rsid w:val="00DB72DD"/>
    <w:rsid w:val="00DB7872"/>
    <w:rsid w:val="00DC21BF"/>
    <w:rsid w:val="00DC2973"/>
    <w:rsid w:val="00DC2E97"/>
    <w:rsid w:val="00DC57B6"/>
    <w:rsid w:val="00DC6BAA"/>
    <w:rsid w:val="00DD10DB"/>
    <w:rsid w:val="00DD10F6"/>
    <w:rsid w:val="00DD176F"/>
    <w:rsid w:val="00DD1E56"/>
    <w:rsid w:val="00DD20EE"/>
    <w:rsid w:val="00DD223C"/>
    <w:rsid w:val="00DD3157"/>
    <w:rsid w:val="00DD325A"/>
    <w:rsid w:val="00DD51D2"/>
    <w:rsid w:val="00DD5F45"/>
    <w:rsid w:val="00DD6E99"/>
    <w:rsid w:val="00DE05EF"/>
    <w:rsid w:val="00DE2A9D"/>
    <w:rsid w:val="00DE3FC4"/>
    <w:rsid w:val="00DE4B76"/>
    <w:rsid w:val="00DE527E"/>
    <w:rsid w:val="00DE5A76"/>
    <w:rsid w:val="00DF1CC1"/>
    <w:rsid w:val="00DF3375"/>
    <w:rsid w:val="00DF368D"/>
    <w:rsid w:val="00DF3CDC"/>
    <w:rsid w:val="00DF4E5B"/>
    <w:rsid w:val="00DF6978"/>
    <w:rsid w:val="00DF6D5C"/>
    <w:rsid w:val="00E0058B"/>
    <w:rsid w:val="00E03ABD"/>
    <w:rsid w:val="00E05CCF"/>
    <w:rsid w:val="00E060B6"/>
    <w:rsid w:val="00E0675C"/>
    <w:rsid w:val="00E07838"/>
    <w:rsid w:val="00E07C86"/>
    <w:rsid w:val="00E1036A"/>
    <w:rsid w:val="00E1086A"/>
    <w:rsid w:val="00E13320"/>
    <w:rsid w:val="00E1654A"/>
    <w:rsid w:val="00E21AFE"/>
    <w:rsid w:val="00E21B03"/>
    <w:rsid w:val="00E23159"/>
    <w:rsid w:val="00E27166"/>
    <w:rsid w:val="00E27AE8"/>
    <w:rsid w:val="00E308C4"/>
    <w:rsid w:val="00E3099F"/>
    <w:rsid w:val="00E33FAE"/>
    <w:rsid w:val="00E34BBB"/>
    <w:rsid w:val="00E35A7E"/>
    <w:rsid w:val="00E35BB2"/>
    <w:rsid w:val="00E401FC"/>
    <w:rsid w:val="00E403C9"/>
    <w:rsid w:val="00E418F5"/>
    <w:rsid w:val="00E44047"/>
    <w:rsid w:val="00E47800"/>
    <w:rsid w:val="00E50978"/>
    <w:rsid w:val="00E51072"/>
    <w:rsid w:val="00E51A02"/>
    <w:rsid w:val="00E526E3"/>
    <w:rsid w:val="00E53B08"/>
    <w:rsid w:val="00E5429D"/>
    <w:rsid w:val="00E55200"/>
    <w:rsid w:val="00E5624D"/>
    <w:rsid w:val="00E57541"/>
    <w:rsid w:val="00E61CF9"/>
    <w:rsid w:val="00E6444E"/>
    <w:rsid w:val="00E65B5F"/>
    <w:rsid w:val="00E65DB7"/>
    <w:rsid w:val="00E671FA"/>
    <w:rsid w:val="00E67394"/>
    <w:rsid w:val="00E70883"/>
    <w:rsid w:val="00E70B4F"/>
    <w:rsid w:val="00E720AE"/>
    <w:rsid w:val="00E72F97"/>
    <w:rsid w:val="00E736B0"/>
    <w:rsid w:val="00E7403D"/>
    <w:rsid w:val="00E74771"/>
    <w:rsid w:val="00E76409"/>
    <w:rsid w:val="00E77C76"/>
    <w:rsid w:val="00E8102C"/>
    <w:rsid w:val="00E81E3B"/>
    <w:rsid w:val="00E82365"/>
    <w:rsid w:val="00E8326E"/>
    <w:rsid w:val="00E83525"/>
    <w:rsid w:val="00E84C5E"/>
    <w:rsid w:val="00E85522"/>
    <w:rsid w:val="00E8598F"/>
    <w:rsid w:val="00E85FF2"/>
    <w:rsid w:val="00E956D6"/>
    <w:rsid w:val="00E95B32"/>
    <w:rsid w:val="00E97826"/>
    <w:rsid w:val="00EA000A"/>
    <w:rsid w:val="00EA32DA"/>
    <w:rsid w:val="00EA3BE4"/>
    <w:rsid w:val="00EA4601"/>
    <w:rsid w:val="00EA5F65"/>
    <w:rsid w:val="00EB084D"/>
    <w:rsid w:val="00EB09A6"/>
    <w:rsid w:val="00EB142E"/>
    <w:rsid w:val="00EB18A7"/>
    <w:rsid w:val="00EB3835"/>
    <w:rsid w:val="00EB4B04"/>
    <w:rsid w:val="00EB6529"/>
    <w:rsid w:val="00EC02BA"/>
    <w:rsid w:val="00EC2024"/>
    <w:rsid w:val="00ED08E3"/>
    <w:rsid w:val="00ED269F"/>
    <w:rsid w:val="00ED2FE5"/>
    <w:rsid w:val="00ED44AF"/>
    <w:rsid w:val="00ED49C7"/>
    <w:rsid w:val="00ED4ADC"/>
    <w:rsid w:val="00ED5E8F"/>
    <w:rsid w:val="00ED6AC1"/>
    <w:rsid w:val="00EE1B31"/>
    <w:rsid w:val="00EE1EC8"/>
    <w:rsid w:val="00EE2A18"/>
    <w:rsid w:val="00EE3778"/>
    <w:rsid w:val="00EE4804"/>
    <w:rsid w:val="00EE60F8"/>
    <w:rsid w:val="00EE6114"/>
    <w:rsid w:val="00EF1EF0"/>
    <w:rsid w:val="00EF21D9"/>
    <w:rsid w:val="00EF2ABF"/>
    <w:rsid w:val="00EF3520"/>
    <w:rsid w:val="00EF35B3"/>
    <w:rsid w:val="00EF4A7D"/>
    <w:rsid w:val="00EF657D"/>
    <w:rsid w:val="00EF79B8"/>
    <w:rsid w:val="00F00862"/>
    <w:rsid w:val="00F01BEA"/>
    <w:rsid w:val="00F02660"/>
    <w:rsid w:val="00F030E6"/>
    <w:rsid w:val="00F05E27"/>
    <w:rsid w:val="00F05EC8"/>
    <w:rsid w:val="00F11310"/>
    <w:rsid w:val="00F11829"/>
    <w:rsid w:val="00F12285"/>
    <w:rsid w:val="00F1280C"/>
    <w:rsid w:val="00F12BE7"/>
    <w:rsid w:val="00F13287"/>
    <w:rsid w:val="00F14B13"/>
    <w:rsid w:val="00F16C4D"/>
    <w:rsid w:val="00F17740"/>
    <w:rsid w:val="00F17F44"/>
    <w:rsid w:val="00F22C8C"/>
    <w:rsid w:val="00F24DF0"/>
    <w:rsid w:val="00F2541E"/>
    <w:rsid w:val="00F25B03"/>
    <w:rsid w:val="00F25FC6"/>
    <w:rsid w:val="00F26BED"/>
    <w:rsid w:val="00F3076D"/>
    <w:rsid w:val="00F31404"/>
    <w:rsid w:val="00F32D6A"/>
    <w:rsid w:val="00F3518E"/>
    <w:rsid w:val="00F35561"/>
    <w:rsid w:val="00F36AEF"/>
    <w:rsid w:val="00F4081F"/>
    <w:rsid w:val="00F41910"/>
    <w:rsid w:val="00F41F8E"/>
    <w:rsid w:val="00F43E7F"/>
    <w:rsid w:val="00F447B1"/>
    <w:rsid w:val="00F4550E"/>
    <w:rsid w:val="00F45978"/>
    <w:rsid w:val="00F46F7B"/>
    <w:rsid w:val="00F47048"/>
    <w:rsid w:val="00F50563"/>
    <w:rsid w:val="00F51CF9"/>
    <w:rsid w:val="00F55B69"/>
    <w:rsid w:val="00F56117"/>
    <w:rsid w:val="00F562C7"/>
    <w:rsid w:val="00F578C8"/>
    <w:rsid w:val="00F63B8E"/>
    <w:rsid w:val="00F63D2D"/>
    <w:rsid w:val="00F63D49"/>
    <w:rsid w:val="00F6496E"/>
    <w:rsid w:val="00F65167"/>
    <w:rsid w:val="00F6554D"/>
    <w:rsid w:val="00F65796"/>
    <w:rsid w:val="00F65D4F"/>
    <w:rsid w:val="00F72697"/>
    <w:rsid w:val="00F77165"/>
    <w:rsid w:val="00F82492"/>
    <w:rsid w:val="00F8259D"/>
    <w:rsid w:val="00F82CDF"/>
    <w:rsid w:val="00F8306B"/>
    <w:rsid w:val="00F84460"/>
    <w:rsid w:val="00F86265"/>
    <w:rsid w:val="00F86778"/>
    <w:rsid w:val="00F87557"/>
    <w:rsid w:val="00F9024A"/>
    <w:rsid w:val="00F91B37"/>
    <w:rsid w:val="00F94600"/>
    <w:rsid w:val="00F9480E"/>
    <w:rsid w:val="00F95FB6"/>
    <w:rsid w:val="00FA1237"/>
    <w:rsid w:val="00FA2132"/>
    <w:rsid w:val="00FA3ACC"/>
    <w:rsid w:val="00FA3C39"/>
    <w:rsid w:val="00FA4665"/>
    <w:rsid w:val="00FA57F8"/>
    <w:rsid w:val="00FA6702"/>
    <w:rsid w:val="00FA6D88"/>
    <w:rsid w:val="00FA79CA"/>
    <w:rsid w:val="00FB07A7"/>
    <w:rsid w:val="00FB0BA8"/>
    <w:rsid w:val="00FB4245"/>
    <w:rsid w:val="00FB4E2B"/>
    <w:rsid w:val="00FC17EE"/>
    <w:rsid w:val="00FC35BF"/>
    <w:rsid w:val="00FC4D54"/>
    <w:rsid w:val="00FC51D4"/>
    <w:rsid w:val="00FC5295"/>
    <w:rsid w:val="00FC56A3"/>
    <w:rsid w:val="00FC5D64"/>
    <w:rsid w:val="00FC6716"/>
    <w:rsid w:val="00FC6CD6"/>
    <w:rsid w:val="00FC74DA"/>
    <w:rsid w:val="00FC75B9"/>
    <w:rsid w:val="00FD118E"/>
    <w:rsid w:val="00FD1626"/>
    <w:rsid w:val="00FD2639"/>
    <w:rsid w:val="00FD349A"/>
    <w:rsid w:val="00FD4936"/>
    <w:rsid w:val="00FD5681"/>
    <w:rsid w:val="00FE23CD"/>
    <w:rsid w:val="00FE2912"/>
    <w:rsid w:val="00FE5D08"/>
    <w:rsid w:val="00FE69D2"/>
    <w:rsid w:val="00FF096A"/>
    <w:rsid w:val="00FF1320"/>
    <w:rsid w:val="00FF1D9F"/>
    <w:rsid w:val="00FF4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44E3B55"/>
  <w15:docId w15:val="{D7AB0B75-8DC4-4A66-B4F3-89D05ECB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FC6"/>
  </w:style>
  <w:style w:type="paragraph" w:styleId="Heading2">
    <w:name w:val="heading 2"/>
    <w:basedOn w:val="Normal"/>
    <w:next w:val="Normal"/>
    <w:link w:val="Heading2Char"/>
    <w:uiPriority w:val="9"/>
    <w:unhideWhenUsed/>
    <w:qFormat/>
    <w:rsid w:val="000671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7D9"/>
  </w:style>
  <w:style w:type="paragraph" w:styleId="Footer">
    <w:name w:val="footer"/>
    <w:basedOn w:val="Normal"/>
    <w:link w:val="FooterChar"/>
    <w:uiPriority w:val="99"/>
    <w:unhideWhenUsed/>
    <w:rsid w:val="00041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7D9"/>
  </w:style>
  <w:style w:type="character" w:styleId="Hyperlink">
    <w:name w:val="Hyperlink"/>
    <w:basedOn w:val="DefaultParagraphFont"/>
    <w:uiPriority w:val="99"/>
    <w:rsid w:val="00FD349A"/>
    <w:rPr>
      <w:color w:val="0000FF"/>
      <w:u w:val="single"/>
    </w:rPr>
  </w:style>
  <w:style w:type="paragraph" w:customStyle="1" w:styleId="Default">
    <w:name w:val="Default"/>
    <w:rsid w:val="00F6496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99"/>
    <w:qFormat/>
    <w:rsid w:val="00360F40"/>
    <w:rPr>
      <w:i/>
      <w:iCs/>
    </w:rPr>
  </w:style>
  <w:style w:type="paragraph" w:styleId="ListParagraph">
    <w:name w:val="List Paragraph"/>
    <w:basedOn w:val="Normal"/>
    <w:uiPriority w:val="34"/>
    <w:qFormat/>
    <w:rsid w:val="00470088"/>
    <w:pPr>
      <w:ind w:left="720"/>
      <w:contextualSpacing/>
    </w:pPr>
  </w:style>
  <w:style w:type="table" w:styleId="LightList">
    <w:name w:val="Light List"/>
    <w:basedOn w:val="TableNormal"/>
    <w:uiPriority w:val="61"/>
    <w:rsid w:val="002D0B3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D0B37"/>
    <w:rPr>
      <w:color w:val="808080"/>
    </w:rPr>
  </w:style>
  <w:style w:type="paragraph" w:customStyle="1" w:styleId="DecimalAligned">
    <w:name w:val="Decimal Aligned"/>
    <w:basedOn w:val="Normal"/>
    <w:uiPriority w:val="40"/>
    <w:qFormat/>
    <w:rsid w:val="00C7454E"/>
    <w:pPr>
      <w:tabs>
        <w:tab w:val="decimal" w:pos="360"/>
      </w:tabs>
    </w:pPr>
    <w:rPr>
      <w:rFonts w:eastAsiaTheme="minorEastAsia" w:cs="Times New Roman"/>
    </w:rPr>
  </w:style>
  <w:style w:type="paragraph" w:styleId="FootnoteText">
    <w:name w:val="footnote text"/>
    <w:basedOn w:val="Normal"/>
    <w:link w:val="FootnoteTextChar"/>
    <w:uiPriority w:val="99"/>
    <w:unhideWhenUsed/>
    <w:rsid w:val="00C7454E"/>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C7454E"/>
    <w:rPr>
      <w:rFonts w:eastAsiaTheme="minorEastAsia" w:cs="Times New Roman"/>
      <w:sz w:val="20"/>
      <w:szCs w:val="20"/>
    </w:rPr>
  </w:style>
  <w:style w:type="character" w:styleId="SubtleEmphasis">
    <w:name w:val="Subtle Emphasis"/>
    <w:basedOn w:val="DefaultParagraphFont"/>
    <w:uiPriority w:val="19"/>
    <w:qFormat/>
    <w:rsid w:val="00C7454E"/>
    <w:rPr>
      <w:i/>
      <w:iCs/>
    </w:rPr>
  </w:style>
  <w:style w:type="table" w:styleId="LightShading-Accent1">
    <w:name w:val="Light Shading Accent 1"/>
    <w:basedOn w:val="TableNormal"/>
    <w:uiPriority w:val="60"/>
    <w:rsid w:val="00C7454E"/>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A69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3514E"/>
    <w:rPr>
      <w:sz w:val="16"/>
      <w:szCs w:val="16"/>
    </w:rPr>
  </w:style>
  <w:style w:type="paragraph" w:styleId="CommentText">
    <w:name w:val="annotation text"/>
    <w:basedOn w:val="Normal"/>
    <w:link w:val="CommentTextChar"/>
    <w:uiPriority w:val="99"/>
    <w:semiHidden/>
    <w:unhideWhenUsed/>
    <w:rsid w:val="0093514E"/>
    <w:pPr>
      <w:spacing w:line="240" w:lineRule="auto"/>
    </w:pPr>
    <w:rPr>
      <w:sz w:val="20"/>
      <w:szCs w:val="20"/>
    </w:rPr>
  </w:style>
  <w:style w:type="character" w:customStyle="1" w:styleId="CommentTextChar">
    <w:name w:val="Comment Text Char"/>
    <w:basedOn w:val="DefaultParagraphFont"/>
    <w:link w:val="CommentText"/>
    <w:uiPriority w:val="99"/>
    <w:semiHidden/>
    <w:rsid w:val="0093514E"/>
    <w:rPr>
      <w:sz w:val="20"/>
      <w:szCs w:val="20"/>
    </w:rPr>
  </w:style>
  <w:style w:type="paragraph" w:styleId="CommentSubject">
    <w:name w:val="annotation subject"/>
    <w:basedOn w:val="CommentText"/>
    <w:next w:val="CommentText"/>
    <w:link w:val="CommentSubjectChar"/>
    <w:uiPriority w:val="99"/>
    <w:semiHidden/>
    <w:unhideWhenUsed/>
    <w:rsid w:val="0093514E"/>
    <w:rPr>
      <w:b/>
      <w:bCs/>
    </w:rPr>
  </w:style>
  <w:style w:type="character" w:customStyle="1" w:styleId="CommentSubjectChar">
    <w:name w:val="Comment Subject Char"/>
    <w:basedOn w:val="CommentTextChar"/>
    <w:link w:val="CommentSubject"/>
    <w:uiPriority w:val="99"/>
    <w:semiHidden/>
    <w:rsid w:val="0093514E"/>
    <w:rPr>
      <w:b/>
      <w:bCs/>
      <w:sz w:val="20"/>
      <w:szCs w:val="20"/>
    </w:rPr>
  </w:style>
  <w:style w:type="paragraph" w:styleId="BalloonText">
    <w:name w:val="Balloon Text"/>
    <w:basedOn w:val="Normal"/>
    <w:link w:val="BalloonTextChar"/>
    <w:uiPriority w:val="99"/>
    <w:semiHidden/>
    <w:unhideWhenUsed/>
    <w:rsid w:val="00935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14E"/>
    <w:rPr>
      <w:rFonts w:ascii="Segoe UI" w:hAnsi="Segoe UI" w:cs="Segoe UI"/>
      <w:sz w:val="18"/>
      <w:szCs w:val="18"/>
    </w:rPr>
  </w:style>
  <w:style w:type="character" w:customStyle="1" w:styleId="Heading2Char">
    <w:name w:val="Heading 2 Char"/>
    <w:basedOn w:val="DefaultParagraphFont"/>
    <w:link w:val="Heading2"/>
    <w:uiPriority w:val="9"/>
    <w:rsid w:val="000671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9DCDE34A</Template>
  <TotalTime>0</TotalTime>
  <Pages>119</Pages>
  <Words>25772</Words>
  <Characters>146907</Characters>
  <Application>Microsoft Office Word</Application>
  <DocSecurity>4</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Quad/Graphics, Inc.</Company>
  <LinksUpToDate>false</LinksUpToDate>
  <CharactersWithSpaces>172335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Lancione, Nicholas</dc:creator>
  <cp:keywords/>
  <dc:description/>
  <cp:lastModifiedBy>Eric J Robinson</cp:lastModifiedBy>
  <cp:revision>2</cp:revision>
  <cp:lastPrinted>2015-05-11T20:07:00Z</cp:lastPrinted>
  <dcterms:created xsi:type="dcterms:W3CDTF">2015-10-02T15:03:00Z</dcterms:created>
  <dcterms:modified xsi:type="dcterms:W3CDTF">2015-10-02T15:03:00Z</dcterms:modified>
</cp:coreProperties>
</file>